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szCs w:val="20"/>
        </w:rPr>
      </w:pPr>
    </w:p>
    <w:p>
      <w:pPr>
        <w:wordWrap w:val="0"/>
        <w:spacing w:line="380" w:lineRule="exact"/>
        <w:ind w:right="434"/>
        <w:jc w:val="righ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编 号：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  <w:lang w:val="en-US" w:eastAsia="zh-CN"/>
        </w:rPr>
        <w:t>ZYFX</w:t>
      </w:r>
      <w:r>
        <w:rPr>
          <w:rFonts w:hint="eastAsia" w:ascii="宋体" w:hAnsi="宋体"/>
          <w:bCs/>
          <w:szCs w:val="21"/>
        </w:rPr>
        <w:t>(项目简称)</w:t>
      </w:r>
      <w:r>
        <w:rPr>
          <w:rFonts w:ascii="宋体" w:hAnsi="宋体"/>
          <w:bCs/>
          <w:szCs w:val="21"/>
        </w:rPr>
        <w:t>-</w:t>
      </w:r>
      <w:r>
        <w:rPr>
          <w:rFonts w:hint="eastAsia" w:ascii="宋体" w:hAnsi="宋体"/>
          <w:bCs/>
          <w:szCs w:val="21"/>
        </w:rPr>
        <w:t>SJ</w:t>
      </w:r>
      <w:r>
        <w:rPr>
          <w:rFonts w:ascii="宋体" w:hAnsi="宋体"/>
          <w:bCs/>
          <w:szCs w:val="21"/>
        </w:rPr>
        <w:t>-</w:t>
      </w:r>
      <w:r>
        <w:rPr>
          <w:rFonts w:hint="eastAsia" w:ascii="宋体" w:hAnsi="宋体"/>
          <w:bCs/>
          <w:szCs w:val="21"/>
        </w:rPr>
        <w:t>NNNNN（顺序号）</w:t>
      </w:r>
    </w:p>
    <w:p>
      <w:pPr>
        <w:wordWrap w:val="0"/>
        <w:spacing w:line="380" w:lineRule="exact"/>
        <w:ind w:right="434"/>
        <w:jc w:val="righ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                    </w:t>
      </w: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/>
          <w:b/>
          <w:sz w:val="44"/>
        </w:rPr>
      </w:pPr>
    </w:p>
    <w:p>
      <w:pPr>
        <w:pStyle w:val="29"/>
        <w:spacing w:after="380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&lt;资源分享系统&gt;</w:t>
      </w:r>
    </w:p>
    <w:p>
      <w:pPr>
        <w:jc w:val="center"/>
        <w:rPr>
          <w:rFonts w:ascii="Arial" w:hAnsi="Arial" w:cs="Arial"/>
          <w:bCs/>
          <w:sz w:val="36"/>
        </w:rPr>
      </w:pPr>
      <w:r>
        <w:rPr>
          <w:rFonts w:hint="eastAsia" w:ascii="Arial" w:hAnsi="Arial" w:cs="Arial"/>
          <w:bCs/>
          <w:sz w:val="36"/>
        </w:rPr>
        <w:t>（The English Name）</w:t>
      </w: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系统概要设计说明书</w:t>
      </w:r>
    </w:p>
    <w:p>
      <w:pPr>
        <w:jc w:val="center"/>
        <w:rPr>
          <w:rFonts w:ascii="宋体" w:hAnsi="宋体"/>
          <w:bCs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文档版本号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1.0</w:t>
      </w:r>
    </w:p>
    <w:p>
      <w:pPr>
        <w:jc w:val="center"/>
        <w:rPr>
          <w:b/>
          <w:bCs/>
          <w:sz w:val="36"/>
        </w:rPr>
      </w:pPr>
    </w:p>
    <w:p>
      <w:pPr>
        <w:rPr>
          <w:rFonts w:ascii="宋体" w:hAnsi="宋体"/>
          <w:bCs/>
          <w:sz w:val="44"/>
          <w:szCs w:val="20"/>
        </w:rPr>
      </w:pPr>
    </w:p>
    <w:p>
      <w:pPr>
        <w:pStyle w:val="29"/>
        <w:spacing w:after="380"/>
        <w:ind w:left="1456"/>
        <w:rPr>
          <w:color w:val="0000FF"/>
          <w:szCs w:val="36"/>
        </w:rPr>
      </w:pPr>
    </w:p>
    <w:p>
      <w:pPr>
        <w:spacing w:line="380" w:lineRule="exact"/>
        <w:ind w:firstLine="2336" w:firstLineChars="8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编写人：</w:t>
      </w:r>
      <w:r>
        <w:rPr>
          <w:rFonts w:hint="eastAsia" w:ascii="宋体" w:hAnsi="宋体"/>
          <w:b/>
          <w:sz w:val="32"/>
          <w:u w:val="single"/>
        </w:rPr>
        <w:t xml:space="preserve"> 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周伟杰</w:t>
      </w:r>
      <w:r>
        <w:rPr>
          <w:rFonts w:hint="eastAsia" w:ascii="宋体" w:hAnsi="宋体"/>
          <w:b/>
          <w:sz w:val="32"/>
          <w:u w:val="single"/>
        </w:rPr>
        <w:t xml:space="preserve">        </w:t>
      </w:r>
    </w:p>
    <w:p>
      <w:pPr>
        <w:spacing w:line="380" w:lineRule="exact"/>
        <w:ind w:firstLine="2336" w:firstLineChars="800"/>
        <w:rPr>
          <w:rFonts w:ascii="宋体" w:hAnsi="宋体"/>
          <w:sz w:val="32"/>
        </w:rPr>
      </w:pPr>
    </w:p>
    <w:p>
      <w:pPr>
        <w:spacing w:line="380" w:lineRule="exact"/>
        <w:ind w:firstLine="2336" w:firstLineChars="8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审核人：</w:t>
      </w:r>
      <w:r>
        <w:rPr>
          <w:rFonts w:hint="eastAsia" w:ascii="宋体" w:hAnsi="宋体"/>
          <w:b/>
          <w:sz w:val="32"/>
          <w:u w:val="single"/>
        </w:rPr>
        <w:t xml:space="preserve">                   </w:t>
      </w:r>
    </w:p>
    <w:p>
      <w:pPr>
        <w:spacing w:line="380" w:lineRule="exact"/>
        <w:ind w:firstLine="2336" w:firstLineChars="800"/>
        <w:rPr>
          <w:rFonts w:ascii="宋体" w:hAnsi="宋体"/>
          <w:b/>
          <w:sz w:val="32"/>
          <w:u w:val="single"/>
        </w:rPr>
      </w:pPr>
    </w:p>
    <w:p>
      <w:pPr>
        <w:spacing w:line="380" w:lineRule="exact"/>
        <w:ind w:firstLine="2336" w:firstLineChars="800"/>
        <w:rPr>
          <w:rFonts w:ascii="宋体" w:hAnsi="宋体"/>
          <w:sz w:val="32"/>
        </w:rPr>
      </w:pPr>
      <w:r>
        <w:rPr>
          <w:rFonts w:hint="eastAsia" w:ascii="宋体" w:hAnsi="宋体"/>
          <w:b/>
          <w:sz w:val="32"/>
        </w:rPr>
        <w:t>批准人：</w:t>
      </w:r>
      <w:r>
        <w:rPr>
          <w:rFonts w:hint="eastAsia" w:ascii="宋体" w:hAnsi="宋体"/>
          <w:b/>
          <w:sz w:val="32"/>
          <w:u w:val="single"/>
        </w:rPr>
        <w:t xml:space="preserve">                   </w:t>
      </w:r>
    </w:p>
    <w:p>
      <w:pPr>
        <w:spacing w:line="380" w:lineRule="exact"/>
        <w:rPr>
          <w:rFonts w:ascii="宋体" w:hAnsi="宋体"/>
          <w:sz w:val="32"/>
        </w:rPr>
      </w:pP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jc w:val="center"/>
        <w:rPr>
          <w:rFonts w:ascii="宋体" w:hAnsi="宋体"/>
          <w:b/>
          <w:sz w:val="32"/>
          <w:shd w:val="pct10" w:color="auto" w:fill="FFFFFF"/>
        </w:rPr>
      </w:pPr>
      <w:r>
        <w:rPr>
          <w:rFonts w:hint="eastAsia" w:ascii="宋体" w:hAnsi="宋体"/>
          <w:b/>
          <w:sz w:val="32"/>
        </w:rPr>
        <w:t>杭州联汇科技股份有限公司</w:t>
      </w: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ind w:firstLine="482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  <w:lang w:val="en-US" w:eastAsia="zh-CN"/>
        </w:rPr>
        <w:t>2018</w:t>
      </w:r>
      <w:r>
        <w:rPr>
          <w:rFonts w:hint="eastAsia" w:ascii="宋体" w:hAnsi="宋体"/>
          <w:b/>
          <w:bCs/>
          <w:sz w:val="32"/>
        </w:rPr>
        <w:t xml:space="preserve">年    </w:t>
      </w:r>
      <w:r>
        <w:rPr>
          <w:rFonts w:hint="eastAsia" w:ascii="宋体" w:hAnsi="宋体"/>
          <w:b/>
          <w:bCs/>
          <w:sz w:val="32"/>
          <w:lang w:val="en-US" w:eastAsia="zh-CN"/>
        </w:rPr>
        <w:t>3</w:t>
      </w:r>
      <w:r>
        <w:rPr>
          <w:rFonts w:hint="eastAsia" w:ascii="宋体" w:hAnsi="宋体"/>
          <w:b/>
          <w:bCs/>
          <w:sz w:val="32"/>
        </w:rPr>
        <w:t xml:space="preserve">月  </w:t>
      </w:r>
      <w:r>
        <w:rPr>
          <w:rFonts w:hint="eastAsia" w:ascii="宋体" w:hAnsi="宋体"/>
          <w:b/>
          <w:bCs/>
          <w:sz w:val="32"/>
          <w:lang w:val="en-US" w:eastAsia="zh-CN"/>
        </w:rPr>
        <w:t>1</w:t>
      </w:r>
      <w:r>
        <w:rPr>
          <w:rFonts w:hint="eastAsia" w:ascii="宋体" w:hAnsi="宋体"/>
          <w:b/>
          <w:bCs/>
          <w:sz w:val="32"/>
        </w:rPr>
        <w:t>日</w:t>
      </w:r>
    </w:p>
    <w:p>
      <w:pPr>
        <w:spacing w:line="380" w:lineRule="exact"/>
        <w:ind w:firstLine="482"/>
        <w:jc w:val="center"/>
        <w:rPr>
          <w:rFonts w:ascii="宋体" w:hAnsi="宋体"/>
          <w:b/>
          <w:bCs/>
          <w:sz w:val="32"/>
        </w:rPr>
      </w:pP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  <w:bCs/>
        </w:rPr>
        <w:sectPr>
          <w:headerReference r:id="rId3" w:type="default"/>
          <w:type w:val="continuous"/>
          <w:pgSz w:w="11907" w:h="16840"/>
          <w:pgMar w:top="1191" w:right="1021" w:bottom="1191" w:left="1134" w:header="851" w:footer="992" w:gutter="0"/>
          <w:pgNumType w:start="0"/>
          <w:cols w:space="425" w:num="1"/>
          <w:titlePg/>
          <w:docGrid w:type="linesAndChars" w:linePitch="380" w:charSpace="-5735"/>
        </w:sectPr>
      </w:pPr>
    </w:p>
    <w:p>
      <w:pPr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历史修改记录</w:t>
      </w:r>
    </w:p>
    <w:p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106680</wp:posOffset>
                </wp:positionV>
                <wp:extent cx="6324600" cy="0"/>
                <wp:effectExtent l="37465" t="30480" r="29210" b="36195"/>
                <wp:wrapNone/>
                <wp:docPr id="1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8" o:spid="_x0000_s1026" o:spt="20" style="position:absolute;left:0pt;margin-left:-0.05pt;margin-top:8.4pt;height:0pt;width:498pt;z-index:251657216;mso-width-relative:page;mso-height-relative:page;" filled="f" stroked="t" coordsize="21600,21600" o:gfxdata="UEsDBAoAAAAAAIdO4kAAAAAAAAAAAAAAAAAEAAAAZHJzL1BLAwQUAAAACACHTuJAO/Xa7NcAAAAH&#10;AQAADwAAAGRycy9kb3ducmV2LnhtbE2PMU/DMBCFdyT+g3VILFXrBESVpHE6VLAwILVlgM2NjyRq&#10;fE5ttwn8eg4xwHjvPb37XrmebC8u6EPnSEG6SEAg1c501Ch43T/NMxAhajK6d4QKPjHAurq+KnVh&#10;3EhbvOxiI7iEQqEVtDEOhZShbtHqsHADEnsfzlsd+fSNNF6PXG57eZckS2l1R/yh1QNuWqyPu7NV&#10;YLYhPG6m7Ov+xT+fTm/Z7H3cz5S6vUmTFYiIU/wLww8+o0PFTAd3JhNEr2CecpDlJQ9gO88fchCH&#10;X0FWpfzPX30DUEsDBBQAAAAIAIdO4kAdLDfvuwEAAGQDAAAOAAAAZHJzL2Uyb0RvYy54bWytU01v&#10;2zAMvQ/YfxB0X+yka1YYcXpI0V2yLUCzH6BIsi1UEgVRiZN/P0r5WLfdhvogWCb5yPcevXg8OssO&#10;OqIB3/LppOZMewnK+L7lP7fPnx44wyS8Eha8bvlJI39cfvywGEOjZzCAVToyAvHYjKHlQ0qhqSqU&#10;g3YCJxC0p2AH0YlE19hXKoqR0J2tZnU9r0aIKkSQGpG+Pp2DfFnwu07L9KPrUCdmW06zpXLGcu7y&#10;WS0XoumjCIORlzHEf0zhhPHU9Ab1JJJg+2j+gXJGRkDo0kSCq6DrjNSFA7GZ1n+xeRlE0IULiYPh&#10;JhO+H6z8fthEZhR5x5kXjixaG6/Z7CFLMwZsKGPlNzGTk0f/EtYgX5F5WA3C97qMuD0FqpvmiuqP&#10;knzBQA124zdQlCP2CYpOxy66DEkKsGOx43SzQx8Tk/Rxfjf7PK/JNXmNVaK5FoaI6asGx/JLyy0N&#10;XYDFYY0pDyKaa0ru4+HZWFvctp6NLb//Mr3P0C4Q9zQYv6UNeC0QCNaonJ4LMfa7lY3sIPIGlafw&#10;pMjbtAh7r85trb/IkJmfNdyBOm3iVR6yssx3Wbu8K2/vpfr3z7H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v12uzXAAAABwEAAA8AAAAAAAAAAQAgAAAAIgAAAGRycy9kb3ducmV2LnhtbFBLAQIU&#10;ABQAAAAIAIdO4kAdLDfvuwEAAGQDAAAOAAAAAAAAAAEAIAAAACYBAABkcnMvZTJvRG9jLnhtbFBL&#10;BQYAAAAABgAGAFkBAABT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33"/>
        <w:tblW w:w="972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080"/>
        <w:gridCol w:w="4320"/>
        <w:gridCol w:w="1050"/>
        <w:gridCol w:w="12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720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260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修改日期</w:t>
            </w:r>
          </w:p>
        </w:tc>
        <w:tc>
          <w:tcPr>
            <w:tcW w:w="1080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版本号</w:t>
            </w:r>
          </w:p>
        </w:tc>
        <w:tc>
          <w:tcPr>
            <w:tcW w:w="4320" w:type="dxa"/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修改说明</w:t>
            </w:r>
          </w:p>
        </w:tc>
        <w:tc>
          <w:tcPr>
            <w:tcW w:w="1050" w:type="dxa"/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修改人</w:t>
            </w:r>
          </w:p>
        </w:tc>
        <w:tc>
          <w:tcPr>
            <w:tcW w:w="1290" w:type="dxa"/>
            <w:shd w:val="pct10" w:color="auto" w:fill="auto"/>
            <w:vAlign w:val="center"/>
          </w:tcPr>
          <w:p>
            <w:pPr>
              <w:pStyle w:val="3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审核人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26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top w:val="nil"/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  <w:tcBorders>
              <w:top w:val="nil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60" w:type="dxa"/>
            <w:tcBorders>
              <w:righ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left w:val="single" w:color="auto" w:sz="4" w:space="0"/>
            </w:tcBorders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432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05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  <w:tc>
          <w:tcPr>
            <w:tcW w:w="1290" w:type="dxa"/>
          </w:tcPr>
          <w:p>
            <w:pPr>
              <w:pStyle w:val="36"/>
              <w:rPr>
                <w:sz w:val="21"/>
                <w:lang w:eastAsia="zh-CN"/>
              </w:rPr>
            </w:pPr>
          </w:p>
        </w:tc>
      </w:tr>
    </w:tbl>
    <w:p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t xml:space="preserve"> </w:t>
      </w: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rPr>
          <w:rFonts w:eastAsia="黑体"/>
          <w:b/>
          <w:bCs/>
          <w:sz w:val="44"/>
        </w:rPr>
      </w:pPr>
    </w:p>
    <w:p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目　　录</w:t>
      </w:r>
    </w:p>
    <w:p>
      <w:pPr>
        <w:pStyle w:val="23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sz w:val="52"/>
        </w:rPr>
        <w:fldChar w:fldCharType="begin"/>
      </w:r>
      <w:r>
        <w:rPr>
          <w:sz w:val="52"/>
        </w:rPr>
        <w:instrText xml:space="preserve"> TOC \o "1-3" \h \z \u </w:instrText>
      </w:r>
      <w:r>
        <w:rPr>
          <w:sz w:val="52"/>
        </w:rPr>
        <w:fldChar w:fldCharType="separate"/>
      </w:r>
      <w:r>
        <w:fldChar w:fldCharType="begin"/>
      </w:r>
      <w:r>
        <w:instrText xml:space="preserve"> HYPERLINK \l "_Toc308704414" </w:instrText>
      </w:r>
      <w:r>
        <w:fldChar w:fldCharType="separate"/>
      </w:r>
      <w:r>
        <w:rPr>
          <w:rStyle w:val="32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引言</w:t>
      </w:r>
      <w:r>
        <w:tab/>
      </w:r>
      <w:r>
        <w:fldChar w:fldCharType="begin"/>
      </w:r>
      <w:r>
        <w:instrText xml:space="preserve"> PAGEREF _Toc308704414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"_Toc308704415" </w:instrText>
      </w:r>
      <w:r>
        <w:fldChar w:fldCharType="separate"/>
      </w:r>
      <w:r>
        <w:rPr>
          <w:rStyle w:val="32"/>
        </w:rPr>
        <w:t>1.1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目标</w:t>
      </w:r>
      <w:r>
        <w:tab/>
      </w:r>
      <w:r>
        <w:fldChar w:fldCharType="begin"/>
      </w:r>
      <w:r>
        <w:instrText xml:space="preserve"> PAGEREF _Toc308704415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"_Toc308704416" </w:instrText>
      </w:r>
      <w:r>
        <w:fldChar w:fldCharType="separate"/>
      </w:r>
      <w:r>
        <w:rPr>
          <w:rStyle w:val="32"/>
        </w:rPr>
        <w:t>1.2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_Toc308704416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"_Toc308704419" </w:instrText>
      </w:r>
      <w:r>
        <w:fldChar w:fldCharType="separate"/>
      </w:r>
      <w:r>
        <w:rPr>
          <w:rStyle w:val="32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_Toc308704419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"_Toc308704420" </w:instrText>
      </w:r>
      <w:r>
        <w:fldChar w:fldCharType="separate"/>
      </w:r>
      <w:r>
        <w:rPr>
          <w:rStyle w:val="32"/>
        </w:rPr>
        <w:t>2.1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_Toc308704420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"_Toc308704421" </w:instrText>
      </w:r>
      <w:r>
        <w:fldChar w:fldCharType="separate"/>
      </w:r>
      <w:r>
        <w:rPr>
          <w:rStyle w:val="32"/>
        </w:rPr>
        <w:t>2.2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总体结构图</w:t>
      </w:r>
      <w:r>
        <w:tab/>
      </w:r>
      <w:r>
        <w:fldChar w:fldCharType="begin"/>
      </w:r>
      <w:r>
        <w:instrText xml:space="preserve"> PAGEREF _Toc308704421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"_Toc308704422" </w:instrText>
      </w:r>
      <w:r>
        <w:fldChar w:fldCharType="separate"/>
      </w:r>
      <w:r>
        <w:rPr>
          <w:rStyle w:val="32"/>
        </w:rPr>
        <w:t>2.3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总体数据流图</w:t>
      </w:r>
      <w:r>
        <w:tab/>
      </w:r>
      <w:r>
        <w:fldChar w:fldCharType="begin"/>
      </w:r>
      <w:r>
        <w:instrText xml:space="preserve"> PAGEREF _Toc308704422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"_Toc308704423" </w:instrText>
      </w:r>
      <w:r>
        <w:fldChar w:fldCharType="separate"/>
      </w:r>
      <w:r>
        <w:rPr>
          <w:rStyle w:val="32"/>
        </w:rPr>
        <w:t>2.4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总体业务流程</w:t>
      </w:r>
      <w:r>
        <w:tab/>
      </w:r>
      <w:r>
        <w:fldChar w:fldCharType="begin"/>
      </w:r>
      <w:r>
        <w:instrText xml:space="preserve"> PAGEREF _Toc308704423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"_Toc308704425" </w:instrText>
      </w:r>
      <w:r>
        <w:fldChar w:fldCharType="separate"/>
      </w:r>
      <w:r>
        <w:rPr>
          <w:rStyle w:val="32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概要设计</w:t>
      </w:r>
      <w:r>
        <w:tab/>
      </w:r>
      <w:r>
        <w:fldChar w:fldCharType="begin"/>
      </w:r>
      <w:r>
        <w:instrText xml:space="preserve"> PAGEREF _Toc308704425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"_Toc308704427" </w:instrText>
      </w:r>
      <w:r>
        <w:fldChar w:fldCharType="separate"/>
      </w:r>
      <w:r>
        <w:rPr>
          <w:rStyle w:val="32"/>
        </w:rPr>
        <w:t>3.</w:t>
      </w:r>
      <w:r>
        <w:rPr>
          <w:rStyle w:val="32"/>
          <w:rFonts w:hint="eastAsia"/>
          <w:lang w:val="en-US" w:eastAsia="zh-CN"/>
        </w:rPr>
        <w:t>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功能模块设计</w:t>
      </w:r>
      <w:r>
        <w:tab/>
      </w:r>
      <w:r>
        <w:fldChar w:fldCharType="begin"/>
      </w:r>
      <w:r>
        <w:instrText xml:space="preserve"> PAGEREF _Toc308704427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"_Toc308704432" </w:instrText>
      </w:r>
      <w:r>
        <w:fldChar w:fldCharType="separate"/>
      </w:r>
      <w:r>
        <w:rPr>
          <w:rStyle w:val="32"/>
        </w:rPr>
        <w:t>3.4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_Toc308704432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628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"_Toc308704433" </w:instrText>
      </w:r>
      <w:r>
        <w:fldChar w:fldCharType="separate"/>
      </w:r>
      <w:r>
        <w:rPr>
          <w:rStyle w:val="32"/>
          <w:kern w:val="44"/>
        </w:rPr>
        <w:t>3.4.1.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  <w:kern w:val="44"/>
        </w:rPr>
        <w:t>表结构关系设计</w:t>
      </w:r>
      <w:r>
        <w:tab/>
      </w:r>
      <w:r>
        <w:fldChar w:fldCharType="begin"/>
      </w:r>
      <w:r>
        <w:instrText xml:space="preserve"> PAGEREF _Toc308704433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"_Toc308704437" </w:instrText>
      </w:r>
      <w:r>
        <w:fldChar w:fldCharType="separate"/>
      </w:r>
      <w:r>
        <w:rPr>
          <w:rStyle w:val="32"/>
        </w:rPr>
        <w:t>3.6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总体性能设计要求</w:t>
      </w:r>
      <w:r>
        <w:tab/>
      </w:r>
      <w:r>
        <w:fldChar w:fldCharType="begin"/>
      </w:r>
      <w:r>
        <w:instrText xml:space="preserve"> PAGEREF _Toc308704437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628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"_Toc308704438" </w:instrText>
      </w:r>
      <w:r>
        <w:fldChar w:fldCharType="separate"/>
      </w:r>
      <w:r>
        <w:rPr>
          <w:rStyle w:val="32"/>
        </w:rPr>
        <w:t>3.6.1.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可靠性</w:t>
      </w:r>
      <w:r>
        <w:tab/>
      </w:r>
      <w:r>
        <w:fldChar w:fldCharType="begin"/>
      </w:r>
      <w:r>
        <w:instrText xml:space="preserve"> PAGEREF _Toc308704438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628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"_Toc308704439" </w:instrText>
      </w:r>
      <w:r>
        <w:fldChar w:fldCharType="separate"/>
      </w:r>
      <w:r>
        <w:rPr>
          <w:rStyle w:val="32"/>
        </w:rPr>
        <w:t>3.6.2.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32"/>
          <w:rFonts w:hint="eastAsia"/>
        </w:rPr>
        <w:t>扩展性</w:t>
      </w:r>
      <w:r>
        <w:tab/>
      </w:r>
      <w:r>
        <w:fldChar w:fldCharType="begin"/>
      </w:r>
      <w:r>
        <w:instrText xml:space="preserve"> PAGEREF _Toc308704439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"_Toc308704440" </w:instrText>
      </w:r>
      <w:r>
        <w:fldChar w:fldCharType="separate"/>
      </w:r>
      <w:r>
        <w:rPr>
          <w:rStyle w:val="32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32"/>
          <w:rFonts w:hint="eastAsia"/>
        </w:rPr>
        <w:t>环境配置表</w:t>
      </w:r>
      <w:r>
        <w:tab/>
      </w:r>
      <w:r>
        <w:fldChar w:fldCharType="begin"/>
      </w:r>
      <w:r>
        <w:instrText xml:space="preserve"> PAGEREF _Toc308704440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"_Toc308704441" </w:instrText>
      </w:r>
      <w:r>
        <w:fldChar w:fldCharType="separate"/>
      </w:r>
      <w:r>
        <w:rPr>
          <w:rStyle w:val="32"/>
        </w:rPr>
        <w:t>4.1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开发环境</w:t>
      </w:r>
      <w:r>
        <w:tab/>
      </w:r>
      <w:r>
        <w:fldChar w:fldCharType="begin"/>
      </w:r>
      <w:r>
        <w:instrText xml:space="preserve"> PAGEREF _Toc308704441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"_Toc308704442" </w:instrText>
      </w:r>
      <w:r>
        <w:fldChar w:fldCharType="separate"/>
      </w:r>
      <w:r>
        <w:rPr>
          <w:rStyle w:val="32"/>
        </w:rPr>
        <w:t>4.2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_Toc308704442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962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"_Toc308704443" </w:instrText>
      </w:r>
      <w:r>
        <w:fldChar w:fldCharType="separate"/>
      </w:r>
      <w:r>
        <w:rPr>
          <w:rStyle w:val="32"/>
        </w:rPr>
        <w:t>4.3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2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_Toc308704443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9628"/>
        </w:tabs>
        <w:rPr>
          <w:sz w:val="52"/>
        </w:rPr>
      </w:pPr>
      <w:r>
        <w:rPr>
          <w:sz w:val="52"/>
        </w:rPr>
        <w:fldChar w:fldCharType="end"/>
      </w:r>
    </w:p>
    <w:p/>
    <w:p/>
    <w:p/>
    <w:p/>
    <w:p/>
    <w:p/>
    <w:p/>
    <w:p>
      <w:pPr>
        <w:pStyle w:val="2"/>
        <w:spacing w:before="156" w:after="156"/>
      </w:pPr>
      <w:bookmarkStart w:id="0" w:name="_Toc49070106"/>
      <w:bookmarkStart w:id="1" w:name="_Toc139880851"/>
      <w:bookmarkStart w:id="2" w:name="_Toc308704414"/>
      <w:r>
        <w:rPr>
          <w:rFonts w:hint="eastAsia"/>
        </w:rPr>
        <w:t>引言</w:t>
      </w:r>
      <w:bookmarkEnd w:id="0"/>
      <w:bookmarkEnd w:id="1"/>
      <w:bookmarkEnd w:id="2"/>
    </w:p>
    <w:p>
      <w:pPr>
        <w:pStyle w:val="3"/>
      </w:pPr>
      <w:bookmarkStart w:id="3" w:name="_Toc308704415"/>
      <w:r>
        <w:rPr>
          <w:rFonts w:hint="eastAsia"/>
        </w:rPr>
        <w:t>目标</w:t>
      </w:r>
      <w:bookmarkEnd w:id="3"/>
    </w:p>
    <w:p>
      <w:pPr>
        <w:pStyle w:val="4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" w:name="_Toc49070108"/>
      <w:bookmarkStart w:id="5" w:name="_Toc139880853"/>
      <w:bookmarkStart w:id="6" w:name="_Toc308704416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供公司内相关部门使用，更方便地管理公司内各人员分享的信息文件供大家浏览，原则上不得将分享资源传递到公司外部，并提供即时在线预览和下载。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</w:rPr>
        <w:t>项目背景</w:t>
      </w:r>
      <w:bookmarkEnd w:id="4"/>
      <w:bookmarkEnd w:id="5"/>
      <w:bookmarkEnd w:id="6"/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开发单位：音频系统研发部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主管部门：.net组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该系统独立，与其他系统无关。</w:t>
      </w:r>
    </w:p>
    <w:p>
      <w:pPr>
        <w:pStyle w:val="2"/>
        <w:spacing w:before="156" w:after="156"/>
      </w:pPr>
      <w:bookmarkStart w:id="7" w:name="_Toc308704419"/>
      <w:bookmarkStart w:id="8" w:name="_Toc139880861"/>
      <w:bookmarkStart w:id="9" w:name="_Toc49070116"/>
      <w:r>
        <w:rPr>
          <w:rFonts w:hint="eastAsia"/>
        </w:rPr>
        <w:t>总体设计</w:t>
      </w:r>
      <w:bookmarkEnd w:id="7"/>
      <w:bookmarkEnd w:id="8"/>
      <w:bookmarkEnd w:id="9"/>
    </w:p>
    <w:p>
      <w:pPr>
        <w:pStyle w:val="3"/>
      </w:pPr>
      <w:bookmarkStart w:id="10" w:name="_Toc308704420"/>
      <w:r>
        <w:rPr>
          <w:rFonts w:hint="eastAsia"/>
        </w:rPr>
        <w:t>功能描述</w:t>
      </w:r>
      <w:bookmarkEnd w:id="10"/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a.普通员工的功能</w:t>
      </w:r>
    </w:p>
    <w:tbl>
      <w:tblPr>
        <w:tblStyle w:val="33"/>
        <w:tblW w:w="852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60"/>
        <w:gridCol w:w="55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功能</w:t>
            </w: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快捷键</w:t>
            </w:r>
          </w:p>
        </w:tc>
        <w:tc>
          <w:tcPr>
            <w:tcW w:w="5532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功能说明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预览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能在线预览分享资源，包括视频，文档，音频等。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下载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能将分享资源直接下载到本地。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修改密码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能修改自己的密码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资源查找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按名称和资源分组模糊查找相关资源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用户中心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查看登录用户的信息</w:t>
            </w:r>
          </w:p>
        </w:tc>
      </w:tr>
    </w:tbl>
    <w:p>
      <w:pPr>
        <w:pStyle w:val="4"/>
      </w:pP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b.正式员工的功能</w:t>
      </w:r>
    </w:p>
    <w:tbl>
      <w:tblPr>
        <w:tblStyle w:val="33"/>
        <w:tblW w:w="852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60"/>
        <w:gridCol w:w="55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功能</w:t>
            </w: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快捷键</w:t>
            </w:r>
          </w:p>
        </w:tc>
        <w:tc>
          <w:tcPr>
            <w:tcW w:w="5532" w:type="dxa"/>
            <w:tcBorders>
              <w:top w:val="single" w:color="000000" w:sz="12" w:space="0"/>
              <w:bottom w:val="single" w:color="auto" w:sz="4" w:space="0"/>
            </w:tcBorders>
            <w:shd w:val="clear" w:color="FFFF00" w:fill="D9D9D9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功能说明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预览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能在线预览分享资源，包括视频，文档，音频等。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下载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能将分享资源直接下载到本地。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资源查找（资源界面）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查找资源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用户中心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查看登录用户的信息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用户添加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添加用户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用户删除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删除用户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用户修改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修改用户信息（包括所有信息）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用户查找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按名称查找用户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资源上传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上传资源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资源删除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删除资源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资源修改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修改资源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资源查找（管理界面）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查找资源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管理中心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5532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line="360" w:lineRule="auto"/>
              <w:ind w:left="0" w:leftChars="0" w:firstLine="0" w:firstLineChars="0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仅管理员可见，进入管理中心</w:t>
            </w:r>
          </w:p>
        </w:tc>
      </w:tr>
    </w:tbl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</w:pPr>
      <w:bookmarkStart w:id="11" w:name="_Toc308704421"/>
      <w:bookmarkStart w:id="12" w:name="_Toc139880862"/>
      <w:bookmarkStart w:id="13" w:name="_Toc49070117"/>
      <w:r>
        <w:rPr>
          <w:rFonts w:hint="eastAsia"/>
        </w:rPr>
        <w:t>总体结构图</w:t>
      </w:r>
      <w:bookmarkEnd w:id="11"/>
    </w:p>
    <w:p>
      <w:pPr>
        <w:pStyle w:val="4"/>
      </w:pP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登录界面</w:t>
      </w: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资源浏览界面</w:t>
      </w: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管理中心界面</w:t>
      </w:r>
    </w:p>
    <w:p>
      <w:pPr>
        <w:pStyle w:val="4"/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分为用户管理和资源管理</w:t>
      </w:r>
    </w:p>
    <w:p>
      <w:pPr>
        <w:pStyle w:val="4"/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14" w:name="_Toc308704422"/>
      <w:r>
        <w:rPr>
          <w:rFonts w:hint="eastAsia"/>
        </w:rPr>
        <w:t>总体数据流图</w:t>
      </w:r>
      <w:bookmarkEnd w:id="14"/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资源被下载时 : 资源下载数+1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修改密码时 : 修改用户密码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登录时 : 修改用户最后登录时间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用户添加 : 增加用户数据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用户修改 : 修改用户数据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用户删除 : 删除用户数据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资源添加 : 增加资源数据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资源修改 : 修改资源数据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资源删除 : 删除资源数据</w:t>
      </w:r>
    </w:p>
    <w:p>
      <w:pPr>
        <w:pStyle w:val="3"/>
      </w:pPr>
      <w:bookmarkStart w:id="15" w:name="_Toc308704423"/>
      <w:r>
        <w:rPr>
          <w:rFonts w:hint="eastAsia"/>
        </w:rPr>
        <w:t>总体业务流程</w:t>
      </w:r>
      <w:bookmarkEnd w:id="12"/>
      <w:bookmarkEnd w:id="13"/>
      <w:bookmarkEnd w:id="15"/>
    </w:p>
    <w:p>
      <w:pPr>
        <w:pStyle w:val="3"/>
        <w:numPr>
          <w:numId w:val="0"/>
        </w:numPr>
        <w:tabs>
          <w:tab w:val="clear" w:pos="747"/>
        </w:tabs>
        <w:ind w:firstLine="420" w:firstLineChars="0"/>
        <w:rPr>
          <w:rFonts w:hAnsi="Times New Roman"/>
          <w:b/>
          <w:caps w:val="0"/>
          <w:kern w:val="4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由管理员上传并管理资源和管理用户，普通用户只有浏览和下载权限。并且用户不能自己注册账号，只能由管理员添加。</w:t>
      </w:r>
      <w:r>
        <w:br w:type="textWrapping"/>
      </w:r>
    </w:p>
    <w:p>
      <w:pPr>
        <w:pStyle w:val="2"/>
        <w:spacing w:before="156" w:after="156"/>
      </w:pPr>
      <w:bookmarkStart w:id="16" w:name="_Toc308704425"/>
      <w:r>
        <w:rPr>
          <w:rFonts w:hint="eastAsia"/>
        </w:rPr>
        <w:t>概要设计</w:t>
      </w:r>
      <w:bookmarkEnd w:id="16"/>
    </w:p>
    <w:p>
      <w:pPr>
        <w:pStyle w:val="3"/>
      </w:pPr>
      <w:bookmarkStart w:id="17" w:name="_Toc139880865"/>
      <w:bookmarkStart w:id="18" w:name="_Toc104601598"/>
      <w:bookmarkStart w:id="19" w:name="_Toc308704427"/>
      <w:bookmarkStart w:id="20" w:name="_Toc49070120"/>
      <w:r>
        <w:rPr>
          <w:rFonts w:hint="eastAsia"/>
        </w:rPr>
        <w:t>功能模块</w:t>
      </w:r>
      <w:bookmarkEnd w:id="17"/>
      <w:bookmarkEnd w:id="18"/>
      <w:r>
        <w:rPr>
          <w:rFonts w:hint="eastAsia"/>
        </w:rPr>
        <w:t>设计</w:t>
      </w:r>
      <w:bookmarkEnd w:id="19"/>
    </w:p>
    <w:p>
      <w:pPr>
        <w:pStyle w:val="4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3.2.1 修改密码</w:t>
      </w:r>
    </w:p>
    <w:p>
      <w:pPr>
        <w:pStyle w:val="4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点击修改密码时弹出一个小窗口，输入原密码和新密码以及再一次确认新密码即可修改</w:t>
      </w:r>
    </w:p>
    <w:bookmarkEnd w:id="20"/>
    <w:p>
      <w:pPr>
        <w:pStyle w:val="3"/>
      </w:pPr>
      <w:bookmarkStart w:id="21" w:name="_Toc139880870"/>
      <w:bookmarkStart w:id="22" w:name="_Toc308704432"/>
      <w:bookmarkStart w:id="23" w:name="_Toc49070123"/>
      <w:r>
        <w:rPr>
          <w:rFonts w:hint="eastAsia"/>
        </w:rPr>
        <w:t>数据库设计</w:t>
      </w:r>
      <w:bookmarkEnd w:id="21"/>
      <w:bookmarkEnd w:id="22"/>
      <w:bookmarkEnd w:id="23"/>
    </w:p>
    <w:p/>
    <w:p>
      <w:pPr>
        <w:rPr>
          <w:rFonts w:hint="eastAsia"/>
          <w:kern w:val="44"/>
        </w:rPr>
      </w:pPr>
      <w:r>
        <w:rPr>
          <w:rFonts w:hint="eastAsia"/>
          <w:kern w:val="44"/>
          <w:lang w:val="en-US" w:eastAsia="zh-CN"/>
        </w:rPr>
        <w:t>a.用户表设计</w:t>
      </w:r>
    </w:p>
    <w:tbl>
      <w:tblPr>
        <w:tblStyle w:val="34"/>
        <w:tblpPr w:leftFromText="180" w:rightFromText="180" w:vertAnchor="text" w:horzAnchor="page" w:tblpX="1627" w:tblpY="672"/>
        <w:tblOverlap w:val="never"/>
        <w:tblW w:w="9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1245"/>
        <w:gridCol w:w="2033"/>
        <w:gridCol w:w="885"/>
        <w:gridCol w:w="120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自增主键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USER_NAME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用户名称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USER_ROLE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用户角色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USER_ACCOUNT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用户账号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USER_PASSWORD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用户密码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USER_DEPARTMENT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所属部门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USER_GROUP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所属组别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USER_LASTLOGINTIME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最后一次登录时间</w:t>
            </w:r>
          </w:p>
        </w:tc>
        <w:tc>
          <w:tcPr>
            <w:tcW w:w="2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kern w:val="44"/>
          <w:lang w:val="en-US" w:eastAsia="zh-CN"/>
        </w:rPr>
      </w:pPr>
      <w:bookmarkStart w:id="32" w:name="_GoBack"/>
      <w:bookmarkEnd w:id="32"/>
    </w:p>
    <w:p>
      <w:pPr>
        <w:numPr>
          <w:ilvl w:val="0"/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kern w:val="44"/>
          <w:lang w:val="en-US" w:eastAsia="zh-CN"/>
        </w:rPr>
      </w:pPr>
      <w:r>
        <w:rPr>
          <w:rFonts w:hint="eastAsia"/>
          <w:kern w:val="44"/>
          <w:lang w:val="en-US" w:eastAsia="zh-CN"/>
        </w:rPr>
        <w:t>b.资源表设计</w:t>
      </w:r>
    </w:p>
    <w:tbl>
      <w:tblPr>
        <w:tblStyle w:val="34"/>
        <w:tblpPr w:leftFromText="180" w:rightFromText="180" w:vertAnchor="text" w:horzAnchor="page" w:tblpX="1567" w:tblpY="301"/>
        <w:tblOverlap w:val="never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165"/>
        <w:gridCol w:w="885"/>
        <w:gridCol w:w="120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资源ID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自增主键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资源名称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资源类型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RESOURCE_PATH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资源路径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RESOURCE_SIZE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资源大小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RESOURCE_LOADTIMES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资源下载次数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RESOURCE_OWNER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资源所属人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资源描述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RESOURCE_DEPARTMENT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资源所属部门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RESOURCE_GROUP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资源所属组别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VARCHAR2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RESOURCE_UPLOADDATE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资源上传日期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numId w:val="0"/>
        </w:numPr>
        <w:rPr>
          <w:rFonts w:hint="eastAsia"/>
          <w:kern w:val="44"/>
          <w:lang w:val="en-US" w:eastAsia="zh-CN"/>
        </w:rPr>
      </w:pPr>
      <w:r>
        <w:rPr>
          <w:rFonts w:hint="eastAsia"/>
          <w:kern w:val="44"/>
          <w:lang w:val="en-US" w:eastAsia="zh-CN"/>
        </w:rPr>
        <w:t>c.部门表设计</w:t>
      </w:r>
    </w:p>
    <w:tbl>
      <w:tblPr>
        <w:tblStyle w:val="34"/>
        <w:tblpPr w:leftFromText="180" w:rightFromText="180" w:vertAnchor="text" w:horzAnchor="page" w:tblpX="1537" w:tblpY="284"/>
        <w:tblOverlap w:val="never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165"/>
        <w:gridCol w:w="885"/>
        <w:gridCol w:w="120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DEPARTMENT_ID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部门ID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DEPARTMENT_NAME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部门名称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DEPARTMENT_PARENTID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部门上级ID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pPr>
        <w:numPr>
          <w:numId w:val="0"/>
        </w:numPr>
        <w:rPr>
          <w:rFonts w:hint="eastAsia"/>
          <w:kern w:val="44"/>
          <w:lang w:val="en-US" w:eastAsia="zh-CN"/>
        </w:rPr>
      </w:pPr>
    </w:p>
    <w:p>
      <w:bookmarkStart w:id="24" w:name="2.1_%E7%A5%9E%E8%88%9F9%E5%8F%B7_%E6%A6%"/>
      <w:bookmarkEnd w:id="24"/>
    </w:p>
    <w:p>
      <w:pPr>
        <w:pStyle w:val="3"/>
      </w:pPr>
      <w:bookmarkStart w:id="25" w:name="_Toc308704437"/>
      <w:r>
        <w:t>总体性能设计要求</w:t>
      </w:r>
      <w:bookmarkEnd w:id="25"/>
    </w:p>
    <w:p>
      <w:pPr>
        <w:pStyle w:val="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能实现多人同时访问，并且流畅运行，下载</w:t>
      </w:r>
    </w:p>
    <w:p>
      <w:pPr>
        <w:pStyle w:val="5"/>
        <w:rPr>
          <w:kern w:val="2"/>
        </w:rPr>
      </w:pPr>
      <w:bookmarkStart w:id="26" w:name="_Toc308704438"/>
      <w:r>
        <w:rPr>
          <w:kern w:val="2"/>
        </w:rPr>
        <w:t>可靠性</w:t>
      </w:r>
      <w:bookmarkEnd w:id="26"/>
    </w:p>
    <w:p>
      <w:pPr>
        <w:pStyle w:val="5"/>
        <w:rPr>
          <w:kern w:val="2"/>
        </w:rPr>
      </w:pPr>
      <w:bookmarkStart w:id="27" w:name="_Toc308704439"/>
      <w:r>
        <w:rPr>
          <w:kern w:val="2"/>
        </w:rPr>
        <w:t>扩展性</w:t>
      </w:r>
      <w:bookmarkEnd w:id="27"/>
    </w:p>
    <w:p>
      <w:pPr>
        <w:rPr>
          <w:rFonts w:hint="eastAsia" w:eastAsia="宋体"/>
          <w:lang w:val="en-US" w:eastAsia="zh-CN"/>
        </w:rPr>
      </w:pPr>
    </w:p>
    <w:p>
      <w:pPr>
        <w:pStyle w:val="2"/>
        <w:spacing w:before="156" w:after="156"/>
      </w:pPr>
      <w:bookmarkStart w:id="28" w:name="_Toc308704440"/>
      <w:r>
        <w:rPr>
          <w:rFonts w:hint="eastAsia"/>
        </w:rPr>
        <w:t>环境配置表</w:t>
      </w:r>
      <w:bookmarkEnd w:id="28"/>
    </w:p>
    <w:p>
      <w:pPr>
        <w:pStyle w:val="3"/>
      </w:pPr>
      <w:bookmarkStart w:id="29" w:name="_Toc308704441"/>
      <w:r>
        <w:rPr>
          <w:rFonts w:hint="eastAsia"/>
        </w:rPr>
        <w:t>开发环境</w:t>
      </w:r>
      <w:bookmarkEnd w:id="2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JDK1.8.0_144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Tomcat8.5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Maven3.5</w:t>
      </w:r>
    </w:p>
    <w:p>
      <w:pPr>
        <w:pStyle w:val="3"/>
      </w:pPr>
      <w:bookmarkStart w:id="30" w:name="_Toc308704442"/>
      <w:r>
        <w:rPr>
          <w:rFonts w:hint="eastAsia"/>
        </w:rPr>
        <w:t>运行环境</w:t>
      </w:r>
      <w:bookmarkEnd w:id="30"/>
    </w:p>
    <w:p>
      <w:pPr>
        <w:pStyle w:val="3"/>
      </w:pPr>
      <w:bookmarkStart w:id="31" w:name="_Toc308704443"/>
      <w:r>
        <w:rPr>
          <w:rFonts w:hint="eastAsia"/>
        </w:rPr>
        <w:t>测试环境</w:t>
      </w:r>
      <w:bookmarkEnd w:id="31"/>
    </w:p>
    <w:sectPr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Univers (WN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  <w:r>
      <w:rPr>
        <w:rFonts w:hint="eastAsia"/>
      </w:rPr>
      <w:t>第</w:t>
    </w:r>
    <w:r>
      <w:rPr>
        <w:rStyle w:val="31"/>
      </w:rPr>
      <w:fldChar w:fldCharType="begin"/>
    </w:r>
    <w:r>
      <w:rPr>
        <w:rStyle w:val="31"/>
      </w:rPr>
      <w:instrText xml:space="preserve"> PAGE </w:instrText>
    </w:r>
    <w:r>
      <w:rPr>
        <w:rStyle w:val="31"/>
      </w:rPr>
      <w:fldChar w:fldCharType="separate"/>
    </w:r>
    <w:r>
      <w:rPr>
        <w:rStyle w:val="31"/>
      </w:rPr>
      <w:t>4</w:t>
    </w:r>
    <w:r>
      <w:rPr>
        <w:rStyle w:val="31"/>
      </w:rPr>
      <w:fldChar w:fldCharType="end"/>
    </w:r>
    <w:r>
      <w:rPr>
        <w:rStyle w:val="31"/>
        <w:rFonts w:hint="eastAsia"/>
      </w:rPr>
      <w:t>页 / 共</w:t>
    </w:r>
    <w:r>
      <w:rPr>
        <w:rStyle w:val="31"/>
      </w:rPr>
      <w:fldChar w:fldCharType="begin"/>
    </w:r>
    <w:r>
      <w:rPr>
        <w:rStyle w:val="31"/>
      </w:rPr>
      <w:instrText xml:space="preserve"> NUMPAGES </w:instrText>
    </w:r>
    <w:r>
      <w:rPr>
        <w:rStyle w:val="31"/>
      </w:rPr>
      <w:fldChar w:fldCharType="separate"/>
    </w:r>
    <w:r>
      <w:rPr>
        <w:rStyle w:val="31"/>
      </w:rPr>
      <w:t>8</w:t>
    </w:r>
    <w:r>
      <w:rPr>
        <w:rStyle w:val="31"/>
      </w:rPr>
      <w:fldChar w:fldCharType="end"/>
    </w:r>
    <w:r>
      <w:rPr>
        <w:rStyle w:val="31"/>
        <w:rFonts w:hint="eastAsia"/>
      </w:rPr>
      <w:t>页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  <w:r>
      <w:rPr>
        <w:rFonts w:hint="eastAsia"/>
        <w:sz w:val="21"/>
      </w:rPr>
      <w:t xml:space="preserve">  </w:t>
    </w:r>
    <w:r>
      <w:rPr>
        <w:rFonts w:ascii="宋体" w:hAnsi="宋体"/>
        <w:color w:val="000000"/>
        <w:sz w:val="21"/>
        <w:szCs w:val="21"/>
      </w:rPr>
      <w:fldChar w:fldCharType="begin"/>
    </w:r>
    <w:r>
      <w:rPr>
        <w:rFonts w:ascii="宋体" w:hAnsi="宋体"/>
        <w:color w:val="000000"/>
        <w:sz w:val="21"/>
        <w:szCs w:val="21"/>
      </w:rPr>
      <w:instrText xml:space="preserve"> </w:instrText>
    </w:r>
    <w:r>
      <w:rPr>
        <w:rFonts w:hint="eastAsia" w:ascii="宋体" w:hAnsi="宋体"/>
        <w:color w:val="000000"/>
        <w:sz w:val="21"/>
        <w:szCs w:val="21"/>
      </w:rPr>
      <w:instrText xml:space="preserve">MACROBUTTON  AcceptAllChangesInDoc &lt;单击此外输入项目名称&gt;</w:instrText>
    </w:r>
    <w:r>
      <w:rPr>
        <w:rFonts w:ascii="宋体" w:hAnsi="宋体"/>
        <w:color w:val="000000"/>
        <w:sz w:val="21"/>
        <w:szCs w:val="21"/>
      </w:rPr>
      <w:instrText xml:space="preserve"> </w:instrText>
    </w:r>
    <w:r>
      <w:rPr>
        <w:rFonts w:ascii="宋体" w:hAnsi="宋体"/>
        <w:color w:val="000000"/>
        <w:sz w:val="21"/>
        <w:szCs w:val="21"/>
      </w:rPr>
      <w:fldChar w:fldCharType="end"/>
    </w:r>
    <w:r>
      <w:rPr>
        <w:rFonts w:hint="eastAsia"/>
        <w:sz w:val="21"/>
        <w:szCs w:val="21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45D3D"/>
    <w:multiLevelType w:val="multilevel"/>
    <w:tmpl w:val="2B645D3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975CC6"/>
    <w:multiLevelType w:val="singleLevel"/>
    <w:tmpl w:val="5A975CC6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6E5C1E31"/>
    <w:multiLevelType w:val="multilevel"/>
    <w:tmpl w:val="6E5C1E31"/>
    <w:lvl w:ilvl="0" w:tentative="0">
      <w:start w:val="1"/>
      <w:numFmt w:val="decimal"/>
      <w:pStyle w:val="2"/>
      <w:lvlText w:val="%1　"/>
      <w:lvlJc w:val="left"/>
      <w:pPr>
        <w:tabs>
          <w:tab w:val="left" w:pos="605"/>
        </w:tabs>
        <w:ind w:left="605" w:hanging="425"/>
      </w:pPr>
      <w:rPr>
        <w:rFonts w:hint="eastAsia" w:eastAsia="黑体"/>
        <w:b/>
        <w:i w:val="0"/>
        <w:sz w:val="28"/>
        <w:szCs w:val="28"/>
      </w:rPr>
    </w:lvl>
    <w:lvl w:ilvl="1" w:tentative="0">
      <w:start w:val="1"/>
      <w:numFmt w:val="decimal"/>
      <w:pStyle w:val="3"/>
      <w:lvlText w:val="%1.%2　"/>
      <w:lvlJc w:val="left"/>
      <w:pPr>
        <w:tabs>
          <w:tab w:val="left" w:pos="747"/>
        </w:tabs>
        <w:ind w:left="747" w:hanging="510"/>
      </w:pPr>
      <w:rPr>
        <w:rFonts w:hint="eastAsia" w:eastAsia="黑体"/>
        <w:sz w:val="24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889"/>
        </w:tabs>
        <w:ind w:left="889" w:hanging="539"/>
      </w:pPr>
      <w:rPr>
        <w:rFonts w:hint="eastAsia" w:eastAsia="宋体"/>
        <w:sz w:val="24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031"/>
        </w:tabs>
        <w:ind w:left="1031" w:hanging="511"/>
      </w:pPr>
      <w:rPr>
        <w:rFonts w:hint="eastAsia" w:eastAsia="宋体"/>
        <w:sz w:val="21"/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1172"/>
        </w:tabs>
        <w:ind w:left="1172" w:hanging="992"/>
      </w:pPr>
      <w:rPr>
        <w:rFonts w:hint="eastAsia" w:eastAsia="宋体"/>
        <w:sz w:val="21"/>
      </w:rPr>
    </w:lvl>
    <w:lvl w:ilvl="5" w:tentative="0">
      <w:start w:val="1"/>
      <w:numFmt w:val="decimal"/>
      <w:pStyle w:val="8"/>
      <w:lvlText w:val="%1.%2.%3.%4.%5.%6."/>
      <w:lvlJc w:val="left"/>
      <w:pPr>
        <w:tabs>
          <w:tab w:val="left" w:pos="1314"/>
        </w:tabs>
        <w:ind w:left="131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456"/>
        </w:tabs>
        <w:ind w:left="145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598"/>
        </w:tabs>
        <w:ind w:left="159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739"/>
        </w:tabs>
        <w:ind w:left="173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linkStyl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B4"/>
    <w:rsid w:val="000C3071"/>
    <w:rsid w:val="000E4ECE"/>
    <w:rsid w:val="0013068F"/>
    <w:rsid w:val="001365A6"/>
    <w:rsid w:val="0015471E"/>
    <w:rsid w:val="001A0F12"/>
    <w:rsid w:val="001C47DF"/>
    <w:rsid w:val="001E001D"/>
    <w:rsid w:val="0024645C"/>
    <w:rsid w:val="002539E2"/>
    <w:rsid w:val="00261D1C"/>
    <w:rsid w:val="0026717D"/>
    <w:rsid w:val="00282786"/>
    <w:rsid w:val="00285597"/>
    <w:rsid w:val="002E1F3B"/>
    <w:rsid w:val="002F58BE"/>
    <w:rsid w:val="0030500C"/>
    <w:rsid w:val="00334A35"/>
    <w:rsid w:val="00336AB5"/>
    <w:rsid w:val="003402A3"/>
    <w:rsid w:val="003712F1"/>
    <w:rsid w:val="003B7196"/>
    <w:rsid w:val="004323AE"/>
    <w:rsid w:val="00457E9A"/>
    <w:rsid w:val="00490EF1"/>
    <w:rsid w:val="004A5BED"/>
    <w:rsid w:val="004E0E99"/>
    <w:rsid w:val="004F192F"/>
    <w:rsid w:val="00500ADD"/>
    <w:rsid w:val="00522CB4"/>
    <w:rsid w:val="0055273F"/>
    <w:rsid w:val="005E0A19"/>
    <w:rsid w:val="00620827"/>
    <w:rsid w:val="006310B6"/>
    <w:rsid w:val="006314AF"/>
    <w:rsid w:val="00641018"/>
    <w:rsid w:val="00665D38"/>
    <w:rsid w:val="0067147E"/>
    <w:rsid w:val="006A2E2F"/>
    <w:rsid w:val="006D7B87"/>
    <w:rsid w:val="0072114B"/>
    <w:rsid w:val="007D49C5"/>
    <w:rsid w:val="007E644C"/>
    <w:rsid w:val="0082226C"/>
    <w:rsid w:val="00842AEF"/>
    <w:rsid w:val="008B50B5"/>
    <w:rsid w:val="008B74F0"/>
    <w:rsid w:val="008D4521"/>
    <w:rsid w:val="008F5084"/>
    <w:rsid w:val="00903C16"/>
    <w:rsid w:val="0091198C"/>
    <w:rsid w:val="00924984"/>
    <w:rsid w:val="00976628"/>
    <w:rsid w:val="00980E3A"/>
    <w:rsid w:val="009A2BE8"/>
    <w:rsid w:val="009C4D54"/>
    <w:rsid w:val="009D3A5A"/>
    <w:rsid w:val="00A15CA4"/>
    <w:rsid w:val="00A23629"/>
    <w:rsid w:val="00A46576"/>
    <w:rsid w:val="00A51438"/>
    <w:rsid w:val="00A801C5"/>
    <w:rsid w:val="00AB6E4B"/>
    <w:rsid w:val="00AD11A4"/>
    <w:rsid w:val="00AE2F2D"/>
    <w:rsid w:val="00AF7139"/>
    <w:rsid w:val="00B20033"/>
    <w:rsid w:val="00B2305C"/>
    <w:rsid w:val="00B41E87"/>
    <w:rsid w:val="00B42781"/>
    <w:rsid w:val="00B47480"/>
    <w:rsid w:val="00BA57D0"/>
    <w:rsid w:val="00BB733C"/>
    <w:rsid w:val="00BC195B"/>
    <w:rsid w:val="00BC4749"/>
    <w:rsid w:val="00BD545D"/>
    <w:rsid w:val="00BD5681"/>
    <w:rsid w:val="00C309DB"/>
    <w:rsid w:val="00C46FCB"/>
    <w:rsid w:val="00C94880"/>
    <w:rsid w:val="00CD21AD"/>
    <w:rsid w:val="00CD3514"/>
    <w:rsid w:val="00CD6B06"/>
    <w:rsid w:val="00CD6E77"/>
    <w:rsid w:val="00CF52DC"/>
    <w:rsid w:val="00D05D48"/>
    <w:rsid w:val="00D34EBD"/>
    <w:rsid w:val="00D455E0"/>
    <w:rsid w:val="00D62219"/>
    <w:rsid w:val="00D661EB"/>
    <w:rsid w:val="00D7541C"/>
    <w:rsid w:val="00DD1893"/>
    <w:rsid w:val="00DD5610"/>
    <w:rsid w:val="00DF0E40"/>
    <w:rsid w:val="00E031D8"/>
    <w:rsid w:val="00E10BD3"/>
    <w:rsid w:val="00EC0DC2"/>
    <w:rsid w:val="00ED1780"/>
    <w:rsid w:val="00F25CD5"/>
    <w:rsid w:val="00F71C34"/>
    <w:rsid w:val="00F80DB6"/>
    <w:rsid w:val="00F923AE"/>
    <w:rsid w:val="00F949B4"/>
    <w:rsid w:val="00F97DCB"/>
    <w:rsid w:val="00FA7794"/>
    <w:rsid w:val="00FD636C"/>
    <w:rsid w:val="00FE3B21"/>
    <w:rsid w:val="0CEA0CE7"/>
    <w:rsid w:val="213E2EEC"/>
    <w:rsid w:val="27FD478B"/>
    <w:rsid w:val="29D94AC7"/>
    <w:rsid w:val="2FBC7D26"/>
    <w:rsid w:val="30964583"/>
    <w:rsid w:val="3EF24194"/>
    <w:rsid w:val="44CB0B4D"/>
    <w:rsid w:val="460B1F1A"/>
    <w:rsid w:val="506A4CD8"/>
    <w:rsid w:val="51D54626"/>
    <w:rsid w:val="53CF5744"/>
    <w:rsid w:val="55D97BE4"/>
    <w:rsid w:val="57F068CB"/>
    <w:rsid w:val="5DE87852"/>
    <w:rsid w:val="5E94500D"/>
    <w:rsid w:val="60841A55"/>
    <w:rsid w:val="62642EFA"/>
    <w:rsid w:val="62793FC7"/>
    <w:rsid w:val="6470102A"/>
    <w:rsid w:val="683E6A6E"/>
    <w:rsid w:val="70EB3467"/>
    <w:rsid w:val="72BA47D1"/>
    <w:rsid w:val="73CE64E4"/>
    <w:rsid w:val="74CC2134"/>
    <w:rsid w:val="759E21F3"/>
    <w:rsid w:val="7971382E"/>
    <w:rsid w:val="7D9D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Lines="50" w:afterLines="50" w:line="360" w:lineRule="auto"/>
      <w:jc w:val="left"/>
      <w:outlineLvl w:val="0"/>
    </w:pPr>
    <w:rPr>
      <w:rFonts w:ascii="黑体" w:eastAsia="黑体"/>
      <w:b/>
      <w:kern w:val="44"/>
      <w:sz w:val="28"/>
      <w:szCs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黑体" w:hAnsi="华文细黑" w:eastAsia="黑体"/>
      <w:caps/>
      <w:sz w:val="24"/>
    </w:rPr>
  </w:style>
  <w:style w:type="paragraph" w:styleId="5">
    <w:name w:val="heading 3"/>
    <w:basedOn w:val="1"/>
    <w:next w:val="1"/>
    <w:qFormat/>
    <w:uiPriority w:val="0"/>
    <w:pPr>
      <w:keepNext/>
      <w:keepLines/>
      <w:widowControl/>
      <w:numPr>
        <w:ilvl w:val="2"/>
        <w:numId w:val="1"/>
      </w:numPr>
      <w:spacing w:before="120" w:after="120" w:line="360" w:lineRule="auto"/>
      <w:jc w:val="left"/>
      <w:outlineLvl w:val="2"/>
    </w:pPr>
    <w:rPr>
      <w:rFonts w:ascii="宋体" w:hAnsi="宋体"/>
      <w:b/>
      <w:kern w:val="0"/>
      <w:sz w:val="24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tabs>
        <w:tab w:val="left" w:pos="2940"/>
        <w:tab w:val="clear" w:pos="1296"/>
      </w:tabs>
      <w:spacing w:before="240" w:after="64" w:line="320" w:lineRule="auto"/>
      <w:ind w:left="2940" w:hanging="420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tabs>
        <w:tab w:val="left" w:pos="3360"/>
        <w:tab w:val="clear" w:pos="1440"/>
      </w:tabs>
      <w:spacing w:before="240" w:after="64" w:line="320" w:lineRule="auto"/>
      <w:ind w:left="3360" w:hanging="42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tabs>
        <w:tab w:val="left" w:pos="3780"/>
        <w:tab w:val="clear" w:pos="1584"/>
      </w:tabs>
      <w:spacing w:before="240" w:after="64" w:line="320" w:lineRule="auto"/>
      <w:ind w:left="3780" w:hanging="420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widowControl/>
      <w:spacing w:line="360" w:lineRule="auto"/>
      <w:jc w:val="left"/>
    </w:pPr>
    <w:rPr>
      <w:rFonts w:ascii="楷体_GB2312" w:eastAsia="楷体_GB2312"/>
      <w:kern w:val="0"/>
      <w:sz w:val="24"/>
      <w:szCs w:val="20"/>
    </w:rPr>
  </w:style>
  <w:style w:type="paragraph" w:styleId="12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rPr>
      <w:color w:val="FF0000"/>
    </w:rPr>
  </w:style>
  <w:style w:type="paragraph" w:styleId="15">
    <w:name w:val="Body Text Indent"/>
    <w:basedOn w:val="1"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7">
    <w:name w:val="toc 3"/>
    <w:basedOn w:val="1"/>
    <w:next w:val="1"/>
    <w:semiHidden/>
    <w:qFormat/>
    <w:uiPriority w:val="0"/>
    <w:pPr>
      <w:ind w:left="420"/>
      <w:jc w:val="left"/>
    </w:pPr>
    <w:rPr>
      <w:i/>
      <w:iCs/>
    </w:rPr>
  </w:style>
  <w:style w:type="paragraph" w:styleId="18">
    <w:name w:val="Plain Text"/>
    <w:basedOn w:val="1"/>
    <w:uiPriority w:val="0"/>
    <w:pPr>
      <w:autoSpaceDE w:val="0"/>
      <w:autoSpaceDN w:val="0"/>
      <w:spacing w:line="360" w:lineRule="auto"/>
    </w:pPr>
    <w:rPr>
      <w:rFonts w:ascii="宋体"/>
      <w:sz w:val="24"/>
      <w:szCs w:val="20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</w:rPr>
  </w:style>
  <w:style w:type="paragraph" w:styleId="24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5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6">
    <w:name w:val="toc 2"/>
    <w:basedOn w:val="1"/>
    <w:next w:val="1"/>
    <w:semiHidden/>
    <w:uiPriority w:val="0"/>
    <w:pPr>
      <w:ind w:left="210"/>
      <w:jc w:val="left"/>
    </w:pPr>
    <w:rPr>
      <w:smallCaps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9">
    <w:name w:val="Title"/>
    <w:basedOn w:val="1"/>
    <w:next w:val="1"/>
    <w:qFormat/>
    <w:uiPriority w:val="0"/>
    <w:pPr>
      <w:spacing w:afterLines="100"/>
      <w:jc w:val="center"/>
    </w:pPr>
    <w:rPr>
      <w:rFonts w:ascii="黑体" w:eastAsia="黑体"/>
      <w:b/>
      <w:snapToGrid w:val="0"/>
      <w:kern w:val="0"/>
      <w:sz w:val="36"/>
      <w:szCs w:val="20"/>
    </w:rPr>
  </w:style>
  <w:style w:type="character" w:styleId="31">
    <w:name w:val="page number"/>
    <w:basedOn w:val="30"/>
    <w:uiPriority w:val="0"/>
  </w:style>
  <w:style w:type="character" w:styleId="32">
    <w:name w:val="Hyperlink"/>
    <w:basedOn w:val="30"/>
    <w:qFormat/>
    <w:uiPriority w:val="0"/>
    <w:rPr>
      <w:color w:val="0000FF"/>
      <w:u w:val="single"/>
    </w:rPr>
  </w:style>
  <w:style w:type="table" w:styleId="34">
    <w:name w:val="Table Grid"/>
    <w:basedOn w:val="3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Table - Col. Head"/>
    <w:basedOn w:val="1"/>
    <w:uiPriority w:val="0"/>
    <w:pPr>
      <w:keepNext/>
      <w:widowControl/>
      <w:spacing w:before="60" w:after="60"/>
    </w:pPr>
    <w:rPr>
      <w:rFonts w:ascii="Arial" w:hAnsi="Arial"/>
      <w:b/>
      <w:sz w:val="18"/>
      <w:lang w:eastAsia="en-US"/>
    </w:rPr>
  </w:style>
  <w:style w:type="paragraph" w:customStyle="1" w:styleId="36">
    <w:name w:val="Table - Text"/>
    <w:basedOn w:val="1"/>
    <w:uiPriority w:val="0"/>
    <w:pPr>
      <w:widowControl/>
      <w:spacing w:before="60" w:after="60"/>
    </w:pPr>
    <w:rPr>
      <w:sz w:val="20"/>
      <w:lang w:eastAsia="en-US"/>
    </w:rPr>
  </w:style>
  <w:style w:type="paragraph" w:customStyle="1" w:styleId="37">
    <w:name w:val="Char"/>
    <w:basedOn w:val="1"/>
    <w:uiPriority w:val="0"/>
  </w:style>
  <w:style w:type="paragraph" w:customStyle="1" w:styleId="38">
    <w:name w:val="BodyText"/>
    <w:basedOn w:val="5"/>
    <w:uiPriority w:val="0"/>
    <w:pPr>
      <w:numPr>
        <w:ilvl w:val="0"/>
        <w:numId w:val="0"/>
      </w:numPr>
      <w:tabs>
        <w:tab w:val="left" w:pos="848"/>
      </w:tabs>
      <w:spacing w:before="60" w:after="60"/>
    </w:pPr>
    <w:rPr>
      <w:rFonts w:ascii="Univers (WN)" w:hAnsi="Univers (WN)"/>
    </w:rPr>
  </w:style>
  <w:style w:type="paragraph" w:customStyle="1" w:styleId="39">
    <w:name w:val="样式1"/>
    <w:basedOn w:val="2"/>
    <w:uiPriority w:val="0"/>
    <w:pPr>
      <w:numPr>
        <w:numId w:val="0"/>
      </w:numPr>
    </w:pPr>
    <w:rPr>
      <w:bCs/>
      <w:kern w:val="2"/>
      <w:sz w:val="21"/>
    </w:rPr>
  </w:style>
  <w:style w:type="paragraph" w:customStyle="1" w:styleId="40">
    <w:name w:val="样式2"/>
    <w:basedOn w:val="2"/>
    <w:uiPriority w:val="0"/>
    <w:pPr>
      <w:numPr>
        <w:numId w:val="0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&#37096;&#38376;&#31649;&#29702;\&#20854;&#23427;&#25991;&#26723;\&#24320;&#21457;&#35268;&#33539;&#25991;&#26723;\8-&#31995;&#32479;&#27010;&#35201;&#35774;&#3574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03AB90-2821-4703-99B3-34824DF62E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8-系统概要设计.dotx</Template>
  <Company>网新创建</Company>
  <Pages>8</Pages>
  <Words>602</Words>
  <Characters>3432</Characters>
  <Lines>28</Lines>
  <Paragraphs>8</Paragraphs>
  <TotalTime>0</TotalTime>
  <ScaleCrop>false</ScaleCrop>
  <LinksUpToDate>false</LinksUpToDate>
  <CharactersWithSpaces>4026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2018-01-17T08:29:00Z</dcterms:created>
  <dc:creator>llx</dc:creator>
  <cp:lastModifiedBy>sirright</cp:lastModifiedBy>
  <cp:lastPrinted>2001-02-09T04:16:00Z</cp:lastPrinted>
  <dcterms:modified xsi:type="dcterms:W3CDTF">2018-03-01T02:43:57Z</dcterms:modified>
  <dc:title>四、概要设计说明书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