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9040F" w14:textId="77777777" w:rsidR="000B6C26" w:rsidRDefault="0090218E">
      <w:pPr>
        <w:pStyle w:val="Heading1"/>
      </w:pPr>
      <w:bookmarkStart w:id="0" w:name="Xcf9fd8ead1e8b4ac11bdb75df61922373914474"/>
      <w:r>
        <w:t>README for “Inside the Box: Safety, Health, and Isolation in Prison”</w:t>
      </w:r>
      <w:bookmarkEnd w:id="0"/>
    </w:p>
    <w:p w14:paraId="6E2D887E" w14:textId="77777777" w:rsidR="000B6C26" w:rsidRDefault="0090218E">
      <w:pPr>
        <w:pStyle w:val="Heading2"/>
      </w:pPr>
      <w:bookmarkStart w:id="1" w:name="overview"/>
      <w:r>
        <w:t>Overview</w:t>
      </w:r>
      <w:bookmarkEnd w:id="1"/>
    </w:p>
    <w:p w14:paraId="63DA29D4" w14:textId="77777777" w:rsidR="000B6C26" w:rsidRDefault="0090218E">
      <w:pPr>
        <w:pStyle w:val="FirstParagraph"/>
      </w:pPr>
      <w:r>
        <w:t>The code in this replication package constructs tables and figures from a variety of analysis datasets provided in Stata and R.</w:t>
      </w:r>
    </w:p>
    <w:p w14:paraId="4383A51F" w14:textId="77777777" w:rsidR="000B6C26" w:rsidRDefault="0090218E">
      <w:pPr>
        <w:pStyle w:val="Heading2"/>
      </w:pPr>
      <w:bookmarkStart w:id="2" w:name="X2a26b784290afcf59b085c472e937fe0771d283"/>
      <w:r>
        <w:t>Data Availability and Provenance Statements</w:t>
      </w:r>
      <w:bookmarkEnd w:id="2"/>
    </w:p>
    <w:p w14:paraId="2C6280D0" w14:textId="77777777" w:rsidR="000B6C26" w:rsidRDefault="0090218E">
      <w:pPr>
        <w:pStyle w:val="Compact"/>
        <w:numPr>
          <w:ilvl w:val="0"/>
          <w:numId w:val="1"/>
        </w:numPr>
      </w:pPr>
      <w:r>
        <w:t>☐ This paper does not involve analysis of external data (i.e., no data are used or the only data are generated by the authors via simulation in their code).</w:t>
      </w:r>
    </w:p>
    <w:p w14:paraId="59F46A47" w14:textId="77777777" w:rsidR="000B6C26" w:rsidRDefault="0090218E">
      <w:pPr>
        <w:pStyle w:val="Heading3"/>
      </w:pPr>
      <w:bookmarkStart w:id="3" w:name="statement-about-rights"/>
      <w:r>
        <w:t>Statement about Rights</w:t>
      </w:r>
      <w:bookmarkEnd w:id="3"/>
    </w:p>
    <w:p w14:paraId="109E00E9" w14:textId="77777777" w:rsidR="000B6C26" w:rsidRDefault="0090218E">
      <w:pPr>
        <w:pStyle w:val="Compact"/>
        <w:numPr>
          <w:ilvl w:val="0"/>
          <w:numId w:val="24"/>
        </w:numPr>
      </w:pPr>
      <w:r>
        <w:rPr>
          <w:rFonts w:ascii="Segoe UI Symbol" w:hAnsi="Segoe UI Symbol" w:cs="Segoe UI Symbol"/>
        </w:rPr>
        <w:t>☒</w:t>
      </w:r>
      <w:r>
        <w:t xml:space="preserve"> I certify that the author(s) of the manuscript have legitimate access to and permission to use the data used in this manuscript.</w:t>
      </w:r>
    </w:p>
    <w:p w14:paraId="18959954" w14:textId="498A1078" w:rsidR="000B6C26" w:rsidRDefault="0090218E">
      <w:pPr>
        <w:pStyle w:val="Heading3"/>
      </w:pPr>
      <w:bookmarkStart w:id="4" w:name="X6aebceb4f36b28aad88c5686aa76ba96bacc5f8"/>
      <w:r>
        <w:t>License for Data</w:t>
      </w:r>
      <w:bookmarkEnd w:id="4"/>
    </w:p>
    <w:p w14:paraId="1B911D37" w14:textId="59D74461" w:rsidR="000B6C26" w:rsidRDefault="0090218E">
      <w:pPr>
        <w:pStyle w:val="FirstParagraph"/>
      </w:pPr>
      <w:r>
        <w:t xml:space="preserve">The data are licensed under a Creative Commons license. See </w:t>
      </w:r>
      <w:hyperlink r:id="rId5">
        <w:r>
          <w:rPr>
            <w:rStyle w:val="Hyperlink"/>
          </w:rPr>
          <w:t>LICENSE.txt</w:t>
        </w:r>
      </w:hyperlink>
      <w:r>
        <w:t xml:space="preserve"> for</w:t>
      </w:r>
      <w:bookmarkStart w:id="5" w:name="_GoBack"/>
      <w:bookmarkEnd w:id="5"/>
      <w:r>
        <w:t xml:space="preserve"> details.</w:t>
      </w:r>
    </w:p>
    <w:p w14:paraId="291A7D3B" w14:textId="77777777" w:rsidR="000B6C26" w:rsidRDefault="0090218E">
      <w:pPr>
        <w:pStyle w:val="Heading3"/>
      </w:pPr>
      <w:bookmarkStart w:id="6" w:name="summary-of-availability"/>
      <w:r>
        <w:t>Summary of Availability</w:t>
      </w:r>
      <w:bookmarkEnd w:id="6"/>
    </w:p>
    <w:p w14:paraId="78430763" w14:textId="77777777" w:rsidR="000B6C26" w:rsidRDefault="0090218E">
      <w:pPr>
        <w:pStyle w:val="Compact"/>
        <w:numPr>
          <w:ilvl w:val="0"/>
          <w:numId w:val="25"/>
        </w:numPr>
      </w:pPr>
      <w:r>
        <w:t xml:space="preserve">☐ All data </w:t>
      </w:r>
      <w:r>
        <w:rPr>
          <w:b/>
        </w:rPr>
        <w:t>are</w:t>
      </w:r>
      <w:r>
        <w:t xml:space="preserve"> publicly available.</w:t>
      </w:r>
    </w:p>
    <w:p w14:paraId="3E7F61B1" w14:textId="77777777" w:rsidR="000B6C26" w:rsidRDefault="0090218E">
      <w:pPr>
        <w:pStyle w:val="Compact"/>
        <w:numPr>
          <w:ilvl w:val="0"/>
          <w:numId w:val="26"/>
        </w:numPr>
      </w:pPr>
      <w:r>
        <w:t xml:space="preserve">☒ Some data </w:t>
      </w:r>
      <w:r>
        <w:rPr>
          <w:b/>
        </w:rPr>
        <w:t>cannot be made</w:t>
      </w:r>
      <w:r>
        <w:t xml:space="preserve"> publicly available.</w:t>
      </w:r>
    </w:p>
    <w:p w14:paraId="37D39F8A" w14:textId="77777777" w:rsidR="000B6C26" w:rsidRDefault="0090218E">
      <w:pPr>
        <w:pStyle w:val="Compact"/>
        <w:numPr>
          <w:ilvl w:val="0"/>
          <w:numId w:val="27"/>
        </w:numPr>
      </w:pPr>
      <w:r>
        <w:t xml:space="preserve">☐ </w:t>
      </w:r>
      <w:r>
        <w:rPr>
          <w:b/>
        </w:rPr>
        <w:t>No data can be made</w:t>
      </w:r>
      <w:r>
        <w:t xml:space="preserve"> publicly available.</w:t>
      </w:r>
    </w:p>
    <w:p w14:paraId="4C9C3B9C" w14:textId="77777777" w:rsidR="000B6C26" w:rsidRDefault="0090218E">
      <w:pPr>
        <w:pStyle w:val="Heading3"/>
      </w:pPr>
      <w:bookmarkStart w:id="7" w:name="details-on-each-data-source"/>
      <w:r>
        <w:t>Details on each Data Source</w:t>
      </w:r>
      <w:bookmarkEnd w:id="7"/>
    </w:p>
    <w:p w14:paraId="20A7BEA5" w14:textId="77777777" w:rsidR="000B6C26" w:rsidRDefault="0090218E">
      <w:pPr>
        <w:pStyle w:val="Heading4"/>
      </w:pPr>
      <w:bookmarkStart w:id="8" w:name="Xc2b2217f8a709913a094f422e611832f35d90ff"/>
      <w:r>
        <w:t>Sourcebook of Criminal Justice Statistics Online Data</w:t>
      </w:r>
      <w:bookmarkEnd w:id="8"/>
    </w:p>
    <w:p w14:paraId="5E4973CA" w14:textId="77777777" w:rsidR="000B6C26" w:rsidRDefault="0090218E">
      <w:pPr>
        <w:pStyle w:val="Compact"/>
        <w:numPr>
          <w:ilvl w:val="0"/>
          <w:numId w:val="28"/>
        </w:numPr>
      </w:pPr>
      <w:r>
        <w:t xml:space="preserve">Data on U.S. imprisonment were downloaded from Sourcebook of Criminal Justice Statistics Online </w:t>
      </w:r>
      <w:r>
        <w:rPr>
          <w:b/>
        </w:rPr>
        <w:t>(University of Albany, 2012)</w:t>
      </w:r>
      <w:r>
        <w:t>, Table 6.28.2012. Data can be downloaded from https://www.albany.edu/sourcebook/pdf/t6282012.pdf. A copy of the data is provided as part of this archive. The data are in the public domain.</w:t>
      </w:r>
    </w:p>
    <w:p w14:paraId="42EC00E5" w14:textId="77777777" w:rsidR="000B6C26" w:rsidRDefault="0090218E">
      <w:pPr>
        <w:pStyle w:val="FirstParagraph"/>
      </w:pPr>
      <w:r>
        <w:t>Datafile: mass incarceration.xlsx</w:t>
      </w:r>
    </w:p>
    <w:p w14:paraId="72EB3C56" w14:textId="77777777" w:rsidR="000B6C26" w:rsidRDefault="0090218E">
      <w:pPr>
        <w:pStyle w:val="Heading4"/>
      </w:pPr>
      <w:bookmarkStart w:id="9" w:name="bureau-of-justice-statistics-report-data"/>
      <w:r>
        <w:t>Bureau of Justice Statistics Report Data</w:t>
      </w:r>
      <w:bookmarkEnd w:id="9"/>
    </w:p>
    <w:p w14:paraId="4576A5B4" w14:textId="77777777" w:rsidR="000B6C26" w:rsidRDefault="0090218E">
      <w:pPr>
        <w:pStyle w:val="Compact"/>
        <w:numPr>
          <w:ilvl w:val="0"/>
          <w:numId w:val="29"/>
        </w:numPr>
      </w:pPr>
      <w:r>
        <w:t>Data on Bureau of Justice Statistics report were downloaded from Ann Carson (2020), Prisoners in 2019 (NCJ 255115). A copy of the data is provided as part of this archive. The data are in the public domain.</w:t>
      </w:r>
    </w:p>
    <w:p w14:paraId="73BFCAF8" w14:textId="77777777" w:rsidR="000B6C26" w:rsidRDefault="0090218E">
      <w:pPr>
        <w:pStyle w:val="FirstParagraph"/>
      </w:pPr>
      <w:r>
        <w:t>Datafile: mass incarceration.xlsx</w:t>
      </w:r>
    </w:p>
    <w:p w14:paraId="1FDA9178" w14:textId="77777777" w:rsidR="000B6C26" w:rsidRDefault="0090218E">
      <w:pPr>
        <w:pStyle w:val="Heading4"/>
      </w:pPr>
      <w:bookmarkStart w:id="10" w:name="jail-inmates-in-2018"/>
      <w:r>
        <w:t>Jail Inmates in 2018</w:t>
      </w:r>
      <w:bookmarkEnd w:id="10"/>
    </w:p>
    <w:p w14:paraId="1F0B685C" w14:textId="77777777" w:rsidR="000B6C26" w:rsidRDefault="0090218E">
      <w:pPr>
        <w:pStyle w:val="Compact"/>
        <w:numPr>
          <w:ilvl w:val="0"/>
          <w:numId w:val="30"/>
        </w:numPr>
      </w:pPr>
      <w:r>
        <w:t xml:space="preserve">Data on annual jail counts were downloaded from Zhen Zeng (2020), Jail Inmates in 2018 (NCJ 253044). Data can be downloaded from </w:t>
      </w:r>
      <w:r>
        <w:lastRenderedPageBreak/>
        <w:t>https://www.bjs.gov/content/pub/pdf/ji18.pdf. A copy of the data is provided as part of this archive. The data are in the public domain.</w:t>
      </w:r>
    </w:p>
    <w:p w14:paraId="13AF5B01" w14:textId="77777777" w:rsidR="000B6C26" w:rsidRDefault="0090218E">
      <w:pPr>
        <w:pStyle w:val="FirstParagraph"/>
      </w:pPr>
      <w:r>
        <w:t>Datafile: mass incarceration.xlsx</w:t>
      </w:r>
    </w:p>
    <w:p w14:paraId="4942F713" w14:textId="77777777" w:rsidR="000B6C26" w:rsidRDefault="0090218E">
      <w:pPr>
        <w:pStyle w:val="Heading4"/>
      </w:pPr>
      <w:bookmarkStart w:id="11" w:name="X25ad66c28add1d33e501e072b95e0fcd01a3377"/>
      <w:r>
        <w:t>U.S. Bureau of Economic Analysis, Population FRED Data</w:t>
      </w:r>
      <w:bookmarkEnd w:id="11"/>
    </w:p>
    <w:p w14:paraId="290D7935" w14:textId="77777777" w:rsidR="000B6C26" w:rsidRDefault="0090218E">
      <w:pPr>
        <w:pStyle w:val="Compact"/>
        <w:numPr>
          <w:ilvl w:val="0"/>
          <w:numId w:val="31"/>
        </w:numPr>
      </w:pPr>
      <w:r>
        <w:t>Data on U.S. population were downloaded from FRED, Federal Reserve Bank of St. Louis (U.S. Bureau of Economic Analysis, 2021). Data can be downloaded from https://fred.stlouisfed.org/series/B230RC0A052NBEA. A copy of the data is provided as part of this archive. The data are in the public domain.</w:t>
      </w:r>
    </w:p>
    <w:p w14:paraId="04EFAFEA" w14:textId="77777777" w:rsidR="000B6C26" w:rsidRDefault="0090218E">
      <w:pPr>
        <w:pStyle w:val="FirstParagraph"/>
      </w:pPr>
      <w:r>
        <w:t>Datafile: mass incarceration.xlsx</w:t>
      </w:r>
    </w:p>
    <w:p w14:paraId="7A3C4652" w14:textId="77777777" w:rsidR="000B6C26" w:rsidRDefault="0090218E">
      <w:pPr>
        <w:pStyle w:val="Heading4"/>
      </w:pPr>
      <w:bookmarkStart w:id="12" w:name="world-prison-population-list"/>
      <w:r>
        <w:t>World Prison Population List</w:t>
      </w:r>
      <w:bookmarkEnd w:id="12"/>
    </w:p>
    <w:p w14:paraId="7562BF55" w14:textId="77777777" w:rsidR="000B6C26" w:rsidRDefault="0090218E">
      <w:pPr>
        <w:pStyle w:val="Compact"/>
        <w:numPr>
          <w:ilvl w:val="0"/>
          <w:numId w:val="32"/>
        </w:numPr>
      </w:pPr>
      <w:r>
        <w:t>Data on U.S. population were downloaded from Institute for Criminal Policy Research (2021). Data can be downloaded from https://www.prisonstudies.org/world-prison-brief-data. A copy of the data is provided as part of this archive. The data are in the public domain.</w:t>
      </w:r>
    </w:p>
    <w:p w14:paraId="68531058" w14:textId="77777777" w:rsidR="000B6C26" w:rsidRDefault="0090218E">
      <w:pPr>
        <w:pStyle w:val="FirstParagraph"/>
      </w:pPr>
      <w:r>
        <w:t>Datafile: mass incarceration.xlsx</w:t>
      </w:r>
    </w:p>
    <w:p w14:paraId="55A6F288" w14:textId="77777777" w:rsidR="000B6C26" w:rsidRDefault="0090218E">
      <w:pPr>
        <w:pStyle w:val="Heading4"/>
      </w:pPr>
      <w:bookmarkStart w:id="13" w:name="western-b.-and-pettit-b-data"/>
      <w:r>
        <w:t>Western, B. and Pettit, B Data</w:t>
      </w:r>
      <w:bookmarkEnd w:id="13"/>
    </w:p>
    <w:p w14:paraId="00B34133" w14:textId="77777777" w:rsidR="000B6C26" w:rsidRDefault="0090218E">
      <w:pPr>
        <w:pStyle w:val="Compact"/>
        <w:numPr>
          <w:ilvl w:val="0"/>
          <w:numId w:val="33"/>
        </w:numPr>
      </w:pPr>
      <w:r>
        <w:t>Data on cumulative risk figures were taken from Western and Pettit (2010), Incarceration &amp; social inequality. Daedalus, 139(3), pp. 8-19. A copy of the data is provided as part of this archive.</w:t>
      </w:r>
    </w:p>
    <w:p w14:paraId="77D8E351" w14:textId="77777777" w:rsidR="000B6C26" w:rsidRDefault="0090218E">
      <w:pPr>
        <w:pStyle w:val="FirstParagraph"/>
      </w:pPr>
      <w:r>
        <w:t>Datafile: mass incarceration.xlsx</w:t>
      </w:r>
    </w:p>
    <w:p w14:paraId="5695978E" w14:textId="77777777" w:rsidR="000B6C26" w:rsidRDefault="0090218E">
      <w:pPr>
        <w:pStyle w:val="Heading4"/>
      </w:pPr>
      <w:bookmarkStart w:id="14" w:name="survey-of-prison-inmates-data"/>
      <w:r>
        <w:t>Survey of Prison Inmates Data</w:t>
      </w:r>
      <w:bookmarkEnd w:id="14"/>
    </w:p>
    <w:p w14:paraId="43E41500" w14:textId="77777777" w:rsidR="000B6C26" w:rsidRDefault="0090218E">
      <w:pPr>
        <w:pStyle w:val="Compact"/>
        <w:numPr>
          <w:ilvl w:val="0"/>
          <w:numId w:val="34"/>
        </w:numPr>
      </w:pPr>
      <w:r>
        <w:t>Data on self-reported program participation were downloaded from the Surveys of Inmates of State Correctional Facilities (1986, 1991, 1997, 2004) - see Bureau of Justice Statistics (1994, 2004a, 2004b, 2006, 2019).</w:t>
      </w:r>
    </w:p>
    <w:p w14:paraId="200688DA" w14:textId="77777777" w:rsidR="000B6C26" w:rsidRDefault="0090218E">
      <w:pPr>
        <w:pStyle w:val="FirstParagraph"/>
      </w:pPr>
      <w:r>
        <w:t>Datafile: - spi86to16.dta - spi_violence.dta</w:t>
      </w:r>
    </w:p>
    <w:p w14:paraId="35BCE398" w14:textId="77777777" w:rsidR="000B6C26" w:rsidRDefault="0090218E">
      <w:pPr>
        <w:pStyle w:val="Heading4"/>
      </w:pPr>
      <w:bookmarkStart w:id="15" w:name="prison-homicide-data"/>
      <w:r>
        <w:t>Prison homicide data</w:t>
      </w:r>
      <w:bookmarkEnd w:id="15"/>
    </w:p>
    <w:p w14:paraId="2A74143D" w14:textId="77777777" w:rsidR="000B6C26" w:rsidRDefault="0090218E">
      <w:pPr>
        <w:pStyle w:val="Compact"/>
        <w:numPr>
          <w:ilvl w:val="0"/>
          <w:numId w:val="35"/>
        </w:numPr>
      </w:pPr>
      <w:r>
        <w:t>Data on Prison homicide were downloaded from the BJS publication by E. Ann Carson, Mary P. Cowhig (2020), Mortality in State And Federal Prisons, 2001-2016 Statistical Tables (NCJ 251920). Data can be downloaded from https://www.bjs.gov/content/pub/pdf/msfp0116st.pdf A copy of the data is provided as part of this archive. The data are in the public domain.</w:t>
      </w:r>
    </w:p>
    <w:p w14:paraId="42392FB8" w14:textId="77777777" w:rsidR="000B6C26" w:rsidRDefault="0090218E">
      <w:pPr>
        <w:pStyle w:val="FirstParagraph"/>
      </w:pPr>
      <w:r>
        <w:t>Datafiles: - msfp0116stt02data.csv - msfp0116stt09data.csv</w:t>
      </w:r>
    </w:p>
    <w:p w14:paraId="26E86B3B" w14:textId="77777777" w:rsidR="000B6C26" w:rsidRDefault="0090218E">
      <w:pPr>
        <w:pStyle w:val="Heading4"/>
      </w:pPr>
      <w:bookmarkStart w:id="16" w:name="X7e684710b51c706f20dda9339b45e453a227199"/>
      <w:r>
        <w:t>National Center for Health Statistics Data</w:t>
      </w:r>
      <w:bookmarkEnd w:id="16"/>
    </w:p>
    <w:p w14:paraId="3D66718D" w14:textId="77777777" w:rsidR="000B6C26" w:rsidRDefault="0090218E">
      <w:pPr>
        <w:pStyle w:val="Compact"/>
        <w:numPr>
          <w:ilvl w:val="0"/>
          <w:numId w:val="36"/>
        </w:numPr>
      </w:pPr>
      <w:r>
        <w:t xml:space="preserve">Data on General population data on firearm and non-firearm homicide victimization were downloaded from the National Center for Health Statistics (NCHS, 2021) at the Centers for Disease Control and Prevention (CDC). Data can be downloaded from the </w:t>
      </w:r>
      <w:r>
        <w:lastRenderedPageBreak/>
        <w:t>CDC Wonder data extraction tool (https://www.cdc.gov/nchs/fastats/homicide.htm). A copy of the data is provided as part of this archive. The data are in the public domain.</w:t>
      </w:r>
    </w:p>
    <w:p w14:paraId="1E1F1421" w14:textId="77777777" w:rsidR="000B6C26" w:rsidRDefault="0090218E">
      <w:pPr>
        <w:pStyle w:val="FirstParagraph"/>
        <w:numPr>
          <w:ilvl w:val="0"/>
          <w:numId w:val="37"/>
        </w:numPr>
      </w:pPr>
      <w:r>
        <w:t>Datafiles: - Underlying Cause of Death, 1999-2019 homicide gun.txt - Underlying Cause of Death, 1999-2019 homicide.txt</w:t>
      </w:r>
    </w:p>
    <w:p w14:paraId="2953EAAA" w14:textId="77777777" w:rsidR="000B6C26" w:rsidRDefault="0090218E">
      <w:pPr>
        <w:pStyle w:val="Heading4"/>
      </w:pPr>
      <w:bookmarkStart w:id="17" w:name="X143a0b7a27e524240aa86fa35ff02740a4fb282"/>
      <w:r>
        <w:t xml:space="preserve">COVID Prison Project </w:t>
      </w:r>
      <w:bookmarkEnd w:id="17"/>
    </w:p>
    <w:p w14:paraId="135E49D6" w14:textId="0124ED53" w:rsidR="000B6C26" w:rsidRDefault="009C5476">
      <w:pPr>
        <w:pStyle w:val="Compact"/>
        <w:numPr>
          <w:ilvl w:val="0"/>
          <w:numId w:val="38"/>
        </w:numPr>
      </w:pPr>
      <w:r>
        <w:t xml:space="preserve">National time series and state-level </w:t>
      </w:r>
      <w:r w:rsidR="0090218E">
        <w:t xml:space="preserve">COVID-19 case rates in prison were </w:t>
      </w:r>
      <w:r w:rsidR="00B645A4">
        <w:t xml:space="preserve">supplied </w:t>
      </w:r>
      <w:r w:rsidR="0090218E">
        <w:t>from the Covid Prison Project (https://covidprisonproject.com) by Lauren Brinkely-Rubinstein (UNC Chapel Hill) and Kathryn Nowotny (University of Miami). A copy of the data is provided as part of this archive.</w:t>
      </w:r>
    </w:p>
    <w:p w14:paraId="2343548F" w14:textId="77777777" w:rsidR="000B6C26" w:rsidRDefault="0090218E">
      <w:pPr>
        <w:pStyle w:val="FirstParagraph"/>
      </w:pPr>
      <w:r>
        <w:t>(PROVIDE CORRECT CITATION)</w:t>
      </w:r>
    </w:p>
    <w:p w14:paraId="690FC62B" w14:textId="3E8B14E9" w:rsidR="000B6C26" w:rsidRDefault="0090218E">
      <w:pPr>
        <w:pStyle w:val="BodyText"/>
      </w:pPr>
      <w:r>
        <w:t>Datafiles: - COVID-19 Cases in State and Federal Prison Systems.csv - covidts01.csv</w:t>
      </w:r>
      <w:r w:rsidR="009C5476">
        <w:t xml:space="preserve"> </w:t>
      </w:r>
    </w:p>
    <w:p w14:paraId="1D323FC2" w14:textId="77777777" w:rsidR="000B6C26" w:rsidRDefault="0090218E">
      <w:pPr>
        <w:pStyle w:val="BodyText"/>
        <w:rPr>
          <w:rFonts w:asciiTheme="majorHAnsi" w:hAnsiTheme="majorHAnsi" w:cstheme="majorHAnsi"/>
          <w:i/>
          <w:iCs/>
          <w:color w:val="8DB3E2" w:themeColor="text2" w:themeTint="66"/>
        </w:rPr>
      </w:pPr>
      <w:r>
        <w:rPr>
          <w:rFonts w:asciiTheme="majorHAnsi" w:hAnsiTheme="majorHAnsi" w:cstheme="majorHAnsi"/>
          <w:i/>
          <w:iCs/>
          <w:color w:val="8DB3E2" w:themeColor="text2" w:themeTint="66"/>
        </w:rPr>
        <w:t>COVID Tracking Project Data</w:t>
      </w:r>
    </w:p>
    <w:p w14:paraId="2BC4AAAD" w14:textId="45ECA91E" w:rsidR="000B6C26" w:rsidRDefault="0090218E">
      <w:pPr>
        <w:pStyle w:val="BodyText"/>
        <w:numPr>
          <w:ilvl w:val="0"/>
          <w:numId w:val="22"/>
        </w:numPr>
      </w:pPr>
      <w:r>
        <w:t>Data on COVID-19 case rates for each state were downloaded from The Covid Tracking Project (</w:t>
      </w:r>
      <w:hyperlink r:id="rId6">
        <w:r>
          <w:rPr>
            <w:rStyle w:val="Hyperlink"/>
          </w:rPr>
          <w:t>https://covidtracking.com</w:t>
        </w:r>
      </w:hyperlink>
      <w:r>
        <w:t>). A copy of the data is provided as part of this archive.</w:t>
      </w:r>
      <w:r w:rsidR="00F84F29">
        <w:t xml:space="preserve"> State population data were obtained from U.S. Census Bureau estimates for 2020 (</w:t>
      </w:r>
      <w:r w:rsidR="00F84F29" w:rsidRPr="00F84F29">
        <w:t>https://www.census.gov/programs-surveys/popest/technical-documentation/research/evaluation-estimates/2020-evaluation-estimates/2010s-state-total.html</w:t>
      </w:r>
      <w:r w:rsidR="00F84F29">
        <w:t>)</w:t>
      </w:r>
    </w:p>
    <w:p w14:paraId="32D48757" w14:textId="00B14B2B" w:rsidR="000B6C26" w:rsidRDefault="0090218E">
      <w:pPr>
        <w:pStyle w:val="BodyText"/>
      </w:pPr>
      <w:r>
        <w:t>Datafiles</w:t>
      </w:r>
      <w:r w:rsidR="00B645A4">
        <w:t xml:space="preserve"> </w:t>
      </w:r>
      <w:r>
        <w:t xml:space="preserve">- all-states-history.csv - statepop.csv </w:t>
      </w:r>
    </w:p>
    <w:p w14:paraId="1E58DBF1" w14:textId="77777777" w:rsidR="000B6C26" w:rsidRDefault="000B6C26">
      <w:pPr>
        <w:pStyle w:val="BodyText"/>
        <w:rPr>
          <w:rFonts w:asciiTheme="majorHAnsi" w:hAnsiTheme="majorHAnsi" w:cstheme="majorHAnsi"/>
          <w:i/>
          <w:iCs/>
          <w:color w:val="8DB3E2" w:themeColor="text2" w:themeTint="66"/>
        </w:rPr>
      </w:pPr>
    </w:p>
    <w:p w14:paraId="51FA5D07" w14:textId="77777777" w:rsidR="000B6C26" w:rsidRDefault="0090218E">
      <w:pPr>
        <w:pStyle w:val="Heading4"/>
      </w:pPr>
      <w:bookmarkStart w:id="18" w:name="X7de998bd33050dffa00b317e48f76c3256d9aff"/>
      <w:r>
        <w:t>Pennsylvania Department of Corrections Data</w:t>
      </w:r>
      <w:bookmarkEnd w:id="18"/>
    </w:p>
    <w:p w14:paraId="0CCFC364" w14:textId="77777777" w:rsidR="000B6C26" w:rsidRDefault="0090218E">
      <w:pPr>
        <w:pStyle w:val="Compact"/>
        <w:numPr>
          <w:ilvl w:val="0"/>
          <w:numId w:val="39"/>
        </w:numPr>
      </w:pPr>
      <w:r>
        <w:t>The data for Pennsylvania state prisons are confidential, but may be obtained with Data Use Agreements with the Pennsylvania Department of Corrections. The data were obtained under Harvard University IRB Protocol # IRB16-1848. Researchers interested in access to the data may contact Bret Bucklen at kbucklen@pa.gov, also see https://www.cor.pa.gov/About%20Us/Statistics/Pages/default.aspx. It can take time to negotiate data use agreements and gain access to the data. The author will assist with any reasonable replication attempts for two years following publication.</w:t>
      </w:r>
    </w:p>
    <w:p w14:paraId="198791BF" w14:textId="77777777" w:rsidR="000B6C26" w:rsidRDefault="0090218E">
      <w:pPr>
        <w:pStyle w:val="Heading2"/>
      </w:pPr>
      <w:bookmarkStart w:id="19" w:name="dataset-list"/>
      <w:r>
        <w:t>Dataset list</w:t>
      </w:r>
      <w:bookmarkEnd w:id="19"/>
    </w:p>
    <w:tbl>
      <w:tblPr>
        <w:tblStyle w:val="Table"/>
        <w:tblW w:w="4950" w:type="pct"/>
        <w:tblInd w:w="0" w:type="dxa"/>
        <w:tblLayout w:type="fixed"/>
        <w:tblLook w:val="07E0" w:firstRow="1" w:lastRow="1" w:firstColumn="1" w:lastColumn="1" w:noHBand="1" w:noVBand="1"/>
      </w:tblPr>
      <w:tblGrid>
        <w:gridCol w:w="3119"/>
        <w:gridCol w:w="3049"/>
        <w:gridCol w:w="1646"/>
        <w:gridCol w:w="1452"/>
      </w:tblGrid>
      <w:tr w:rsidR="000B6C26" w14:paraId="40E3DE24" w14:textId="77777777">
        <w:tc>
          <w:tcPr>
            <w:tcW w:w="3118" w:type="dxa"/>
            <w:tcBorders>
              <w:bottom w:val="single" w:sz="6" w:space="0" w:color="000000"/>
            </w:tcBorders>
            <w:vAlign w:val="bottom"/>
          </w:tcPr>
          <w:p w14:paraId="00EF0BA1" w14:textId="77777777" w:rsidR="000B6C26" w:rsidRDefault="0090218E">
            <w:pPr>
              <w:pStyle w:val="Compact"/>
              <w:rPr>
                <w:rFonts w:ascii="Cambria" w:eastAsia="Cambria" w:hAnsi="Cambria"/>
              </w:rPr>
            </w:pPr>
            <w:r>
              <w:rPr>
                <w:rFonts w:eastAsia="Cambria"/>
              </w:rPr>
              <w:t>Data File</w:t>
            </w:r>
          </w:p>
        </w:tc>
        <w:tc>
          <w:tcPr>
            <w:tcW w:w="3049" w:type="dxa"/>
            <w:tcBorders>
              <w:bottom w:val="single" w:sz="6" w:space="0" w:color="000000"/>
            </w:tcBorders>
            <w:vAlign w:val="bottom"/>
          </w:tcPr>
          <w:p w14:paraId="6D9DDEA6" w14:textId="77777777" w:rsidR="000B6C26" w:rsidRDefault="0090218E">
            <w:pPr>
              <w:pStyle w:val="Compact"/>
              <w:rPr>
                <w:rFonts w:ascii="Cambria" w:eastAsia="Cambria" w:hAnsi="Cambria"/>
              </w:rPr>
            </w:pPr>
            <w:r>
              <w:rPr>
                <w:rFonts w:eastAsia="Cambria"/>
              </w:rPr>
              <w:t>Source</w:t>
            </w:r>
          </w:p>
        </w:tc>
        <w:tc>
          <w:tcPr>
            <w:tcW w:w="1646" w:type="dxa"/>
            <w:tcBorders>
              <w:bottom w:val="single" w:sz="6" w:space="0" w:color="000000"/>
            </w:tcBorders>
            <w:vAlign w:val="bottom"/>
          </w:tcPr>
          <w:p w14:paraId="5C738B3A" w14:textId="77777777" w:rsidR="000B6C26" w:rsidRDefault="0090218E">
            <w:pPr>
              <w:pStyle w:val="Compact"/>
              <w:rPr>
                <w:rFonts w:ascii="Cambria" w:eastAsia="Cambria" w:hAnsi="Cambria"/>
              </w:rPr>
            </w:pPr>
            <w:r>
              <w:rPr>
                <w:rFonts w:eastAsia="Cambria"/>
              </w:rPr>
              <w:t>Notes</w:t>
            </w:r>
          </w:p>
        </w:tc>
        <w:tc>
          <w:tcPr>
            <w:tcW w:w="1452" w:type="dxa"/>
            <w:tcBorders>
              <w:bottom w:val="single" w:sz="6" w:space="0" w:color="000000"/>
            </w:tcBorders>
            <w:vAlign w:val="bottom"/>
          </w:tcPr>
          <w:p w14:paraId="57B11E4A" w14:textId="77777777" w:rsidR="000B6C26" w:rsidRDefault="0090218E">
            <w:pPr>
              <w:pStyle w:val="Compact"/>
              <w:rPr>
                <w:rFonts w:ascii="Cambria" w:eastAsia="Cambria" w:hAnsi="Cambria"/>
              </w:rPr>
            </w:pPr>
            <w:r>
              <w:rPr>
                <w:rFonts w:eastAsia="Cambria"/>
              </w:rPr>
              <w:t>Provided</w:t>
            </w:r>
          </w:p>
        </w:tc>
      </w:tr>
      <w:tr w:rsidR="000B6C26" w14:paraId="2E0105F8" w14:textId="77777777">
        <w:tc>
          <w:tcPr>
            <w:tcW w:w="3118" w:type="dxa"/>
          </w:tcPr>
          <w:p w14:paraId="00CDDC14" w14:textId="77777777" w:rsidR="000B6C26" w:rsidRDefault="0090218E">
            <w:pPr>
              <w:pStyle w:val="Compact"/>
              <w:rPr>
                <w:rFonts w:ascii="Cambria" w:eastAsia="Cambria" w:hAnsi="Cambria"/>
              </w:rPr>
            </w:pPr>
            <w:r>
              <w:rPr>
                <w:rFonts w:eastAsia="Cambria"/>
              </w:rPr>
              <w:t>mass incarceration.xlsx</w:t>
            </w:r>
          </w:p>
        </w:tc>
        <w:tc>
          <w:tcPr>
            <w:tcW w:w="3049" w:type="dxa"/>
          </w:tcPr>
          <w:p w14:paraId="7480AC4D" w14:textId="77777777" w:rsidR="000B6C26" w:rsidRDefault="0090218E">
            <w:pPr>
              <w:pStyle w:val="Compact"/>
              <w:rPr>
                <w:rFonts w:ascii="Cambria" w:eastAsia="Cambria" w:hAnsi="Cambria"/>
              </w:rPr>
            </w:pPr>
            <w:r>
              <w:rPr>
                <w:rFonts w:eastAsia="Cambria"/>
              </w:rPr>
              <w:t>Sourcebook of Criminal Justice Statistics, Bureau of Justice Statistics Report, Jail Inmates in 2018, U.S. Population FRED Data, World Prison Population Data, and Western B. and Pettit B data</w:t>
            </w:r>
          </w:p>
        </w:tc>
        <w:tc>
          <w:tcPr>
            <w:tcW w:w="1646" w:type="dxa"/>
          </w:tcPr>
          <w:p w14:paraId="075EF94B" w14:textId="77777777" w:rsidR="000B6C26" w:rsidRDefault="0090218E">
            <w:pPr>
              <w:pStyle w:val="Compact"/>
              <w:rPr>
                <w:rFonts w:ascii="Cambria" w:eastAsia="Cambria" w:hAnsi="Cambria"/>
              </w:rPr>
            </w:pPr>
            <w:r>
              <w:rPr>
                <w:rFonts w:eastAsia="Cambria"/>
              </w:rPr>
              <w:t>Combines multiple data sources, serves as input for Figure 1</w:t>
            </w:r>
          </w:p>
        </w:tc>
        <w:tc>
          <w:tcPr>
            <w:tcW w:w="1452" w:type="dxa"/>
          </w:tcPr>
          <w:p w14:paraId="618E5FE0" w14:textId="77777777" w:rsidR="000B6C26" w:rsidRDefault="0090218E">
            <w:pPr>
              <w:pStyle w:val="Compact"/>
              <w:rPr>
                <w:rFonts w:ascii="Cambria" w:eastAsia="Cambria" w:hAnsi="Cambria"/>
              </w:rPr>
            </w:pPr>
            <w:r>
              <w:rPr>
                <w:rFonts w:eastAsia="Cambria"/>
              </w:rPr>
              <w:t>Yes</w:t>
            </w:r>
          </w:p>
        </w:tc>
      </w:tr>
      <w:tr w:rsidR="000B6C26" w14:paraId="06BB6EFF" w14:textId="77777777">
        <w:tc>
          <w:tcPr>
            <w:tcW w:w="3118" w:type="dxa"/>
          </w:tcPr>
          <w:p w14:paraId="784EBCA7" w14:textId="77777777" w:rsidR="000B6C26" w:rsidRDefault="0090218E">
            <w:pPr>
              <w:pStyle w:val="Compact"/>
              <w:rPr>
                <w:rFonts w:ascii="Cambria" w:eastAsia="Cambria" w:hAnsi="Cambria"/>
              </w:rPr>
            </w:pPr>
            <w:r>
              <w:rPr>
                <w:rFonts w:eastAsia="Cambria"/>
              </w:rPr>
              <w:lastRenderedPageBreak/>
              <w:t>spi86to16.dta</w:t>
            </w:r>
          </w:p>
        </w:tc>
        <w:tc>
          <w:tcPr>
            <w:tcW w:w="3049" w:type="dxa"/>
          </w:tcPr>
          <w:p w14:paraId="7FA85065" w14:textId="77777777" w:rsidR="000B6C26" w:rsidRDefault="0090218E">
            <w:pPr>
              <w:pStyle w:val="Compact"/>
              <w:rPr>
                <w:rFonts w:ascii="Cambria" w:eastAsia="Cambria" w:hAnsi="Cambria"/>
              </w:rPr>
            </w:pPr>
            <w:r>
              <w:rPr>
                <w:rFonts w:eastAsia="Cambria"/>
              </w:rPr>
              <w:t>Survey of Prison Inmates Data</w:t>
            </w:r>
          </w:p>
        </w:tc>
        <w:tc>
          <w:tcPr>
            <w:tcW w:w="1646" w:type="dxa"/>
          </w:tcPr>
          <w:p w14:paraId="77212B19" w14:textId="77777777" w:rsidR="000B6C26" w:rsidRDefault="0090218E">
            <w:pPr>
              <w:pStyle w:val="Compact"/>
              <w:rPr>
                <w:rFonts w:ascii="Cambria" w:eastAsia="Cambria" w:hAnsi="Cambria"/>
              </w:rPr>
            </w:pPr>
            <w:r>
              <w:rPr>
                <w:rFonts w:eastAsia="Cambria"/>
              </w:rPr>
              <w:t>Input for Figure 2</w:t>
            </w:r>
          </w:p>
        </w:tc>
        <w:tc>
          <w:tcPr>
            <w:tcW w:w="1452" w:type="dxa"/>
          </w:tcPr>
          <w:p w14:paraId="4E7F5A63" w14:textId="77777777" w:rsidR="000B6C26" w:rsidRDefault="0090218E">
            <w:pPr>
              <w:pStyle w:val="Compact"/>
              <w:rPr>
                <w:rFonts w:ascii="Cambria" w:eastAsia="Cambria" w:hAnsi="Cambria"/>
              </w:rPr>
            </w:pPr>
            <w:r>
              <w:rPr>
                <w:rFonts w:eastAsia="Cambria"/>
              </w:rPr>
              <w:t>Yes</w:t>
            </w:r>
          </w:p>
        </w:tc>
      </w:tr>
      <w:tr w:rsidR="000B6C26" w14:paraId="42FAC840" w14:textId="77777777">
        <w:tc>
          <w:tcPr>
            <w:tcW w:w="3118" w:type="dxa"/>
          </w:tcPr>
          <w:p w14:paraId="5F9DD6BF" w14:textId="77777777" w:rsidR="000B6C26" w:rsidRDefault="0090218E">
            <w:pPr>
              <w:pStyle w:val="Compact"/>
              <w:rPr>
                <w:rFonts w:ascii="Cambria" w:eastAsia="Cambria" w:hAnsi="Cambria"/>
              </w:rPr>
            </w:pPr>
            <w:r>
              <w:rPr>
                <w:rFonts w:eastAsia="Cambria"/>
              </w:rPr>
              <w:t>spi_violence.dta</w:t>
            </w:r>
          </w:p>
        </w:tc>
        <w:tc>
          <w:tcPr>
            <w:tcW w:w="3049" w:type="dxa"/>
          </w:tcPr>
          <w:p w14:paraId="45443A5F" w14:textId="77777777" w:rsidR="000B6C26" w:rsidRDefault="0090218E">
            <w:pPr>
              <w:pStyle w:val="Compact"/>
              <w:rPr>
                <w:rFonts w:ascii="Cambria" w:eastAsia="Cambria" w:hAnsi="Cambria"/>
              </w:rPr>
            </w:pPr>
            <w:r>
              <w:rPr>
                <w:rFonts w:eastAsia="Cambria"/>
              </w:rPr>
              <w:t>Survey of Prison Inmates Data</w:t>
            </w:r>
          </w:p>
        </w:tc>
        <w:tc>
          <w:tcPr>
            <w:tcW w:w="1646" w:type="dxa"/>
          </w:tcPr>
          <w:p w14:paraId="6580384F" w14:textId="77777777" w:rsidR="000B6C26" w:rsidRDefault="0090218E">
            <w:pPr>
              <w:pStyle w:val="Compact"/>
              <w:rPr>
                <w:rFonts w:ascii="Cambria" w:eastAsia="Cambria" w:hAnsi="Cambria"/>
              </w:rPr>
            </w:pPr>
            <w:r>
              <w:rPr>
                <w:rFonts w:eastAsia="Cambria"/>
              </w:rPr>
              <w:t>Used for analyzing Table 1</w:t>
            </w:r>
          </w:p>
        </w:tc>
        <w:tc>
          <w:tcPr>
            <w:tcW w:w="1452" w:type="dxa"/>
          </w:tcPr>
          <w:p w14:paraId="02FD1AD3" w14:textId="77777777" w:rsidR="000B6C26" w:rsidRDefault="0090218E">
            <w:pPr>
              <w:pStyle w:val="Compact"/>
              <w:rPr>
                <w:rFonts w:ascii="Cambria" w:eastAsia="Cambria" w:hAnsi="Cambria"/>
              </w:rPr>
            </w:pPr>
            <w:r>
              <w:rPr>
                <w:rFonts w:eastAsia="Cambria"/>
              </w:rPr>
              <w:t>Yes</w:t>
            </w:r>
          </w:p>
        </w:tc>
      </w:tr>
      <w:tr w:rsidR="000B6C26" w14:paraId="397651BC" w14:textId="77777777">
        <w:tc>
          <w:tcPr>
            <w:tcW w:w="3118" w:type="dxa"/>
          </w:tcPr>
          <w:p w14:paraId="29E1108D" w14:textId="77777777" w:rsidR="000B6C26" w:rsidRDefault="0090218E">
            <w:pPr>
              <w:pStyle w:val="Compact"/>
              <w:rPr>
                <w:rFonts w:ascii="Cambria" w:eastAsia="Cambria" w:hAnsi="Cambria"/>
              </w:rPr>
            </w:pPr>
            <w:r>
              <w:rPr>
                <w:rFonts w:eastAsia="Cambria"/>
              </w:rPr>
              <w:t>msfp0116stt02data.csv, msfp0116stt09data.csv</w:t>
            </w:r>
          </w:p>
        </w:tc>
        <w:tc>
          <w:tcPr>
            <w:tcW w:w="3049" w:type="dxa"/>
          </w:tcPr>
          <w:p w14:paraId="3A44BEC6" w14:textId="77777777" w:rsidR="000B6C26" w:rsidRDefault="0090218E">
            <w:pPr>
              <w:pStyle w:val="Compact"/>
              <w:rPr>
                <w:rFonts w:ascii="Cambria" w:eastAsia="Cambria" w:hAnsi="Cambria"/>
              </w:rPr>
            </w:pPr>
            <w:r>
              <w:rPr>
                <w:rFonts w:eastAsia="Cambria"/>
              </w:rPr>
              <w:t>Prison Homicide Data</w:t>
            </w:r>
          </w:p>
        </w:tc>
        <w:tc>
          <w:tcPr>
            <w:tcW w:w="1646" w:type="dxa"/>
          </w:tcPr>
          <w:p w14:paraId="7A578BB1" w14:textId="77777777" w:rsidR="000B6C26" w:rsidRDefault="0090218E">
            <w:pPr>
              <w:pStyle w:val="Compact"/>
              <w:rPr>
                <w:rFonts w:ascii="Cambria" w:eastAsia="Cambria" w:hAnsi="Cambria"/>
              </w:rPr>
            </w:pPr>
            <w:r>
              <w:rPr>
                <w:rFonts w:eastAsia="Cambria"/>
              </w:rPr>
              <w:t>Used for analyzing Table 1</w:t>
            </w:r>
          </w:p>
        </w:tc>
        <w:tc>
          <w:tcPr>
            <w:tcW w:w="1452" w:type="dxa"/>
          </w:tcPr>
          <w:p w14:paraId="0B96F65F" w14:textId="77777777" w:rsidR="000B6C26" w:rsidRDefault="0090218E">
            <w:pPr>
              <w:pStyle w:val="Compact"/>
              <w:rPr>
                <w:rFonts w:ascii="Cambria" w:eastAsia="Cambria" w:hAnsi="Cambria"/>
              </w:rPr>
            </w:pPr>
            <w:r>
              <w:rPr>
                <w:rFonts w:eastAsia="Cambria"/>
              </w:rPr>
              <w:t>Yes</w:t>
            </w:r>
          </w:p>
        </w:tc>
      </w:tr>
      <w:tr w:rsidR="000B6C26" w14:paraId="6EC99174" w14:textId="77777777">
        <w:tc>
          <w:tcPr>
            <w:tcW w:w="3118" w:type="dxa"/>
          </w:tcPr>
          <w:p w14:paraId="0B2A6E1F" w14:textId="77777777" w:rsidR="000B6C26" w:rsidRDefault="0090218E">
            <w:pPr>
              <w:pStyle w:val="Compact"/>
              <w:rPr>
                <w:rFonts w:ascii="Cambria" w:eastAsia="Cambria" w:hAnsi="Cambria"/>
              </w:rPr>
            </w:pPr>
            <w:r>
              <w:rPr>
                <w:rFonts w:eastAsia="Cambria"/>
              </w:rPr>
              <w:t>Underlying Cause of Death, 1999-2019 homicide.txt,</w:t>
            </w:r>
          </w:p>
          <w:p w14:paraId="75CF400C" w14:textId="77777777" w:rsidR="000B6C26" w:rsidRDefault="0090218E">
            <w:pPr>
              <w:pStyle w:val="Compact"/>
              <w:rPr>
                <w:rFonts w:ascii="Cambria" w:eastAsia="Cambria" w:hAnsi="Cambria"/>
              </w:rPr>
            </w:pPr>
            <w:r>
              <w:rPr>
                <w:rFonts w:eastAsia="Cambria"/>
              </w:rPr>
              <w:t>Underlying Cause of Death, 1999-2019 homicide gun.txt</w:t>
            </w:r>
          </w:p>
        </w:tc>
        <w:tc>
          <w:tcPr>
            <w:tcW w:w="3049" w:type="dxa"/>
          </w:tcPr>
          <w:p w14:paraId="2AD913AE" w14:textId="77777777" w:rsidR="000B6C26" w:rsidRDefault="0090218E">
            <w:pPr>
              <w:pStyle w:val="Compact"/>
              <w:rPr>
                <w:rFonts w:ascii="Cambria" w:eastAsia="Cambria" w:hAnsi="Cambria"/>
              </w:rPr>
            </w:pPr>
            <w:r>
              <w:rPr>
                <w:rFonts w:eastAsia="Cambria"/>
              </w:rPr>
              <w:t>National Center for Health Statistics Data on Homicide</w:t>
            </w:r>
          </w:p>
        </w:tc>
        <w:tc>
          <w:tcPr>
            <w:tcW w:w="1646" w:type="dxa"/>
          </w:tcPr>
          <w:p w14:paraId="64D4D5D9" w14:textId="77777777" w:rsidR="000B6C26" w:rsidRDefault="0090218E">
            <w:pPr>
              <w:pStyle w:val="Compact"/>
              <w:rPr>
                <w:rFonts w:ascii="Cambria" w:eastAsia="Cambria" w:hAnsi="Cambria"/>
              </w:rPr>
            </w:pPr>
            <w:r>
              <w:rPr>
                <w:rFonts w:eastAsia="Cambria"/>
              </w:rPr>
              <w:t>Used for analyzing Table 1</w:t>
            </w:r>
          </w:p>
        </w:tc>
        <w:tc>
          <w:tcPr>
            <w:tcW w:w="1452" w:type="dxa"/>
          </w:tcPr>
          <w:p w14:paraId="541CC54A" w14:textId="77777777" w:rsidR="000B6C26" w:rsidRDefault="0090218E">
            <w:pPr>
              <w:pStyle w:val="Compact"/>
              <w:rPr>
                <w:rFonts w:ascii="Cambria" w:eastAsia="Cambria" w:hAnsi="Cambria"/>
              </w:rPr>
            </w:pPr>
            <w:r>
              <w:rPr>
                <w:rFonts w:eastAsia="Cambria"/>
              </w:rPr>
              <w:t>Yes</w:t>
            </w:r>
          </w:p>
        </w:tc>
      </w:tr>
      <w:tr w:rsidR="000B6C26" w14:paraId="71D38B5E" w14:textId="77777777">
        <w:tc>
          <w:tcPr>
            <w:tcW w:w="3118" w:type="dxa"/>
          </w:tcPr>
          <w:p w14:paraId="45DE0CB8" w14:textId="77777777" w:rsidR="000B6C26" w:rsidRDefault="0090218E">
            <w:pPr>
              <w:pStyle w:val="Compact"/>
              <w:rPr>
                <w:rFonts w:ascii="Cambria" w:eastAsia="Cambria" w:hAnsi="Cambria"/>
              </w:rPr>
            </w:pPr>
            <w:r>
              <w:rPr>
                <w:rFonts w:eastAsia="Cambria"/>
              </w:rPr>
              <w:t>all-states-history.csv</w:t>
            </w:r>
          </w:p>
        </w:tc>
        <w:tc>
          <w:tcPr>
            <w:tcW w:w="3049" w:type="dxa"/>
          </w:tcPr>
          <w:p w14:paraId="729AD92A" w14:textId="77777777" w:rsidR="000B6C26" w:rsidRDefault="0090218E">
            <w:pPr>
              <w:pStyle w:val="Compact"/>
              <w:rPr>
                <w:rFonts w:ascii="Cambria" w:eastAsia="Cambria" w:hAnsi="Cambria"/>
              </w:rPr>
            </w:pPr>
            <w:r>
              <w:rPr>
                <w:rFonts w:eastAsia="Cambria"/>
              </w:rPr>
              <w:t>COVID Prison Project / COVID Tracking Project Data</w:t>
            </w:r>
          </w:p>
        </w:tc>
        <w:tc>
          <w:tcPr>
            <w:tcW w:w="1646" w:type="dxa"/>
          </w:tcPr>
          <w:p w14:paraId="398A16CC" w14:textId="77777777" w:rsidR="000B6C26" w:rsidRDefault="0090218E">
            <w:pPr>
              <w:pStyle w:val="Compact"/>
              <w:rPr>
                <w:rFonts w:ascii="Cambria" w:eastAsia="Cambria" w:hAnsi="Cambria"/>
              </w:rPr>
            </w:pPr>
            <w:r>
              <w:rPr>
                <w:rFonts w:eastAsia="Cambria"/>
              </w:rPr>
              <w:t>Input for Figure 4</w:t>
            </w:r>
          </w:p>
        </w:tc>
        <w:tc>
          <w:tcPr>
            <w:tcW w:w="1452" w:type="dxa"/>
          </w:tcPr>
          <w:p w14:paraId="01995160" w14:textId="77777777" w:rsidR="000B6C26" w:rsidRDefault="0090218E">
            <w:pPr>
              <w:pStyle w:val="Compact"/>
              <w:rPr>
                <w:rFonts w:ascii="Cambria" w:eastAsia="Cambria" w:hAnsi="Cambria"/>
              </w:rPr>
            </w:pPr>
            <w:r>
              <w:rPr>
                <w:rFonts w:eastAsia="Cambria"/>
              </w:rPr>
              <w:t>Yes</w:t>
            </w:r>
          </w:p>
        </w:tc>
      </w:tr>
      <w:tr w:rsidR="000B6C26" w14:paraId="75C12DBD" w14:textId="77777777">
        <w:tc>
          <w:tcPr>
            <w:tcW w:w="3118" w:type="dxa"/>
          </w:tcPr>
          <w:p w14:paraId="5B967787" w14:textId="77777777" w:rsidR="000B6C26" w:rsidRDefault="0090218E">
            <w:pPr>
              <w:pStyle w:val="Compact"/>
              <w:rPr>
                <w:rFonts w:ascii="Cambria" w:eastAsia="Cambria" w:hAnsi="Cambria"/>
              </w:rPr>
            </w:pPr>
            <w:r>
              <w:rPr>
                <w:rFonts w:eastAsia="Cambria"/>
              </w:rPr>
              <w:t>statepop.csv</w:t>
            </w:r>
          </w:p>
        </w:tc>
        <w:tc>
          <w:tcPr>
            <w:tcW w:w="3049" w:type="dxa"/>
          </w:tcPr>
          <w:p w14:paraId="36746E74" w14:textId="77777777" w:rsidR="000B6C26" w:rsidRDefault="0090218E">
            <w:pPr>
              <w:pStyle w:val="Compact"/>
              <w:rPr>
                <w:rFonts w:ascii="Cambria" w:eastAsia="Cambria" w:hAnsi="Cambria"/>
              </w:rPr>
            </w:pPr>
            <w:r>
              <w:rPr>
                <w:rFonts w:eastAsia="Cambria"/>
              </w:rPr>
              <w:t>COVID Prison Project / COVID Tracking Project Data</w:t>
            </w:r>
          </w:p>
        </w:tc>
        <w:tc>
          <w:tcPr>
            <w:tcW w:w="1646" w:type="dxa"/>
          </w:tcPr>
          <w:p w14:paraId="2BBE2E03" w14:textId="77777777" w:rsidR="000B6C26" w:rsidRDefault="0090218E">
            <w:pPr>
              <w:pStyle w:val="Compact"/>
              <w:rPr>
                <w:rFonts w:ascii="Cambria" w:eastAsia="Cambria" w:hAnsi="Cambria"/>
              </w:rPr>
            </w:pPr>
            <w:r>
              <w:rPr>
                <w:rFonts w:eastAsia="Cambria"/>
              </w:rPr>
              <w:t>Input for Figure 4</w:t>
            </w:r>
          </w:p>
        </w:tc>
        <w:tc>
          <w:tcPr>
            <w:tcW w:w="1452" w:type="dxa"/>
          </w:tcPr>
          <w:p w14:paraId="39F7E2B6" w14:textId="77777777" w:rsidR="000B6C26" w:rsidRDefault="0090218E">
            <w:pPr>
              <w:pStyle w:val="Compact"/>
              <w:rPr>
                <w:rFonts w:ascii="Cambria" w:eastAsia="Cambria" w:hAnsi="Cambria"/>
              </w:rPr>
            </w:pPr>
            <w:r>
              <w:rPr>
                <w:rFonts w:eastAsia="Cambria"/>
              </w:rPr>
              <w:t>Yes</w:t>
            </w:r>
          </w:p>
        </w:tc>
      </w:tr>
      <w:tr w:rsidR="000B6C26" w14:paraId="7382548D" w14:textId="77777777">
        <w:tc>
          <w:tcPr>
            <w:tcW w:w="3118" w:type="dxa"/>
          </w:tcPr>
          <w:p w14:paraId="0F04B2C2" w14:textId="77777777" w:rsidR="000B6C26" w:rsidRDefault="0090218E">
            <w:pPr>
              <w:pStyle w:val="Compact"/>
              <w:rPr>
                <w:rFonts w:ascii="Cambria" w:eastAsia="Cambria" w:hAnsi="Cambria"/>
              </w:rPr>
            </w:pPr>
            <w:r>
              <w:rPr>
                <w:rFonts w:eastAsia="Cambria"/>
              </w:rPr>
              <w:t>COVID-19 Cases in State and Federal Prison Systems.csv</w:t>
            </w:r>
          </w:p>
          <w:p w14:paraId="424A8322" w14:textId="77777777" w:rsidR="000B6C26" w:rsidRDefault="0090218E">
            <w:pPr>
              <w:pStyle w:val="Compact"/>
              <w:rPr>
                <w:rFonts w:ascii="Cambria" w:eastAsia="Cambria" w:hAnsi="Cambria"/>
              </w:rPr>
            </w:pPr>
            <w:r>
              <w:rPr>
                <w:rFonts w:eastAsia="Cambria"/>
              </w:rPr>
              <w:t>covidts01.csv</w:t>
            </w:r>
          </w:p>
          <w:p w14:paraId="3F959435" w14:textId="77777777" w:rsidR="000B6C26" w:rsidRDefault="000B6C26">
            <w:pPr>
              <w:pStyle w:val="Compact"/>
              <w:rPr>
                <w:rFonts w:ascii="Cambria" w:eastAsia="Cambria" w:hAnsi="Cambria"/>
              </w:rPr>
            </w:pPr>
          </w:p>
          <w:p w14:paraId="68637B76" w14:textId="77777777" w:rsidR="000B6C26" w:rsidRDefault="0090218E">
            <w:pPr>
              <w:pStyle w:val="Compact"/>
              <w:rPr>
                <w:rFonts w:ascii="Cambria" w:eastAsia="Cambria" w:hAnsi="Cambria"/>
              </w:rPr>
            </w:pPr>
            <w:r>
              <w:rPr>
                <w:rFonts w:eastAsia="Cambria"/>
              </w:rPr>
              <w:t>analysis_data_finalv11.dta</w:t>
            </w:r>
          </w:p>
        </w:tc>
        <w:tc>
          <w:tcPr>
            <w:tcW w:w="3049" w:type="dxa"/>
          </w:tcPr>
          <w:p w14:paraId="4B843F46" w14:textId="77777777" w:rsidR="000B6C26" w:rsidRDefault="0090218E">
            <w:pPr>
              <w:pStyle w:val="Compact"/>
              <w:rPr>
                <w:rFonts w:ascii="Cambria" w:eastAsia="Cambria" w:hAnsi="Cambria"/>
              </w:rPr>
            </w:pPr>
            <w:r>
              <w:rPr>
                <w:rFonts w:eastAsia="Cambria"/>
              </w:rPr>
              <w:t>COVID Prison Project / COVID Tracking Project Data</w:t>
            </w:r>
          </w:p>
          <w:p w14:paraId="2B7C3F5E" w14:textId="77777777" w:rsidR="000B6C26" w:rsidRDefault="0090218E">
            <w:pPr>
              <w:pStyle w:val="Compact"/>
              <w:rPr>
                <w:rFonts w:ascii="Cambria" w:eastAsia="Cambria" w:hAnsi="Cambria"/>
              </w:rPr>
            </w:pPr>
            <w:r>
              <w:rPr>
                <w:rFonts w:eastAsia="Cambria"/>
              </w:rPr>
              <w:t>COVID Prison Project / COVID Tracking Project Data</w:t>
            </w:r>
          </w:p>
          <w:p w14:paraId="5897B1F1" w14:textId="77777777" w:rsidR="000B6C26" w:rsidRDefault="0090218E">
            <w:pPr>
              <w:pStyle w:val="Compact"/>
              <w:rPr>
                <w:rFonts w:ascii="Cambria" w:eastAsia="Cambria" w:hAnsi="Cambria"/>
              </w:rPr>
            </w:pPr>
            <w:r>
              <w:rPr>
                <w:rFonts w:eastAsia="Cambria"/>
              </w:rPr>
              <w:t>Pennsylvania Inmate Data 2007-2016</w:t>
            </w:r>
          </w:p>
        </w:tc>
        <w:tc>
          <w:tcPr>
            <w:tcW w:w="1646" w:type="dxa"/>
          </w:tcPr>
          <w:p w14:paraId="4E925E9D" w14:textId="77777777" w:rsidR="000B6C26" w:rsidRDefault="0090218E">
            <w:pPr>
              <w:pStyle w:val="Compact"/>
              <w:rPr>
                <w:rFonts w:ascii="Cambria" w:eastAsia="Cambria" w:hAnsi="Cambria"/>
              </w:rPr>
            </w:pPr>
            <w:r>
              <w:rPr>
                <w:rFonts w:eastAsia="Cambria"/>
              </w:rPr>
              <w:t>Input for Figure 4</w:t>
            </w:r>
          </w:p>
          <w:p w14:paraId="604494BC" w14:textId="77777777" w:rsidR="000B6C26" w:rsidRDefault="0090218E">
            <w:pPr>
              <w:pStyle w:val="Compact"/>
              <w:rPr>
                <w:rFonts w:ascii="Cambria" w:eastAsia="Cambria" w:hAnsi="Cambria"/>
              </w:rPr>
            </w:pPr>
            <w:r>
              <w:rPr>
                <w:rFonts w:eastAsia="Cambria"/>
              </w:rPr>
              <w:t>Input for Figure 3</w:t>
            </w:r>
          </w:p>
          <w:p w14:paraId="420AD91F" w14:textId="77777777" w:rsidR="000B6C26" w:rsidRDefault="0090218E">
            <w:pPr>
              <w:pStyle w:val="Compact"/>
              <w:rPr>
                <w:rFonts w:ascii="Cambria" w:eastAsia="Cambria" w:hAnsi="Cambria"/>
              </w:rPr>
            </w:pPr>
            <w:r>
              <w:rPr>
                <w:rFonts w:eastAsia="Cambria"/>
              </w:rPr>
              <w:t>Input for Figure 5</w:t>
            </w:r>
          </w:p>
        </w:tc>
        <w:tc>
          <w:tcPr>
            <w:tcW w:w="1452" w:type="dxa"/>
          </w:tcPr>
          <w:p w14:paraId="35385886" w14:textId="77777777" w:rsidR="000B6C26" w:rsidRDefault="0090218E">
            <w:pPr>
              <w:pStyle w:val="Compact"/>
              <w:rPr>
                <w:rFonts w:ascii="Cambria" w:eastAsia="Cambria" w:hAnsi="Cambria"/>
              </w:rPr>
            </w:pPr>
            <w:r>
              <w:rPr>
                <w:rFonts w:eastAsia="Cambria"/>
              </w:rPr>
              <w:t>Yes</w:t>
            </w:r>
          </w:p>
          <w:p w14:paraId="4DA8D37D" w14:textId="77777777" w:rsidR="000B6C26" w:rsidRDefault="000B6C26">
            <w:pPr>
              <w:pStyle w:val="Compact"/>
              <w:rPr>
                <w:rFonts w:ascii="Cambria" w:eastAsia="Cambria" w:hAnsi="Cambria"/>
              </w:rPr>
            </w:pPr>
          </w:p>
          <w:p w14:paraId="60C62ED6" w14:textId="77777777" w:rsidR="000B6C26" w:rsidRDefault="0090218E">
            <w:pPr>
              <w:pStyle w:val="Compact"/>
              <w:rPr>
                <w:rFonts w:ascii="Cambria" w:eastAsia="Cambria" w:hAnsi="Cambria"/>
              </w:rPr>
            </w:pPr>
            <w:r>
              <w:rPr>
                <w:rFonts w:eastAsia="Cambria"/>
              </w:rPr>
              <w:t>Yes</w:t>
            </w:r>
          </w:p>
          <w:p w14:paraId="2DFFAC13" w14:textId="77777777" w:rsidR="000B6C26" w:rsidRDefault="000B6C26">
            <w:pPr>
              <w:pStyle w:val="Compact"/>
              <w:rPr>
                <w:rFonts w:ascii="Cambria" w:eastAsia="Cambria" w:hAnsi="Cambria"/>
              </w:rPr>
            </w:pPr>
          </w:p>
          <w:p w14:paraId="447910B2" w14:textId="77777777" w:rsidR="000B6C26" w:rsidRDefault="0090218E">
            <w:pPr>
              <w:pStyle w:val="Compact"/>
              <w:rPr>
                <w:rFonts w:ascii="Cambria" w:eastAsia="Cambria" w:hAnsi="Cambria"/>
              </w:rPr>
            </w:pPr>
            <w:r>
              <w:rPr>
                <w:rFonts w:eastAsia="Cambria"/>
              </w:rPr>
              <w:t>Confidential</w:t>
            </w:r>
          </w:p>
        </w:tc>
      </w:tr>
    </w:tbl>
    <w:p w14:paraId="69F2A7E5" w14:textId="2C9D6513" w:rsidR="000B6C26" w:rsidRDefault="0090218E">
      <w:pPr>
        <w:pStyle w:val="Heading2"/>
      </w:pPr>
      <w:bookmarkStart w:id="20" w:name="computational-requirements-missing"/>
      <w:r>
        <w:t xml:space="preserve">Computational requirements </w:t>
      </w:r>
      <w:bookmarkEnd w:id="20"/>
    </w:p>
    <w:p w14:paraId="1D1FF401" w14:textId="77777777" w:rsidR="000B6C26" w:rsidRDefault="0090218E">
      <w:pPr>
        <w:pStyle w:val="Heading3"/>
      </w:pPr>
      <w:bookmarkStart w:id="21" w:name="software-requirements"/>
      <w:r>
        <w:t>Software Requirements</w:t>
      </w:r>
      <w:bookmarkEnd w:id="21"/>
    </w:p>
    <w:p w14:paraId="6DE08ED8" w14:textId="77777777" w:rsidR="000B6C26" w:rsidRDefault="0090218E">
      <w:pPr>
        <w:pStyle w:val="Compact"/>
        <w:numPr>
          <w:ilvl w:val="0"/>
          <w:numId w:val="40"/>
        </w:numPr>
      </w:pPr>
      <w:r>
        <w:t>Stata (code was last run with version 14.2)</w:t>
      </w:r>
    </w:p>
    <w:p w14:paraId="5AD4F56B" w14:textId="77777777" w:rsidR="000B6C26" w:rsidRDefault="0090218E">
      <w:pPr>
        <w:pStyle w:val="Compact"/>
        <w:numPr>
          <w:ilvl w:val="0"/>
          <w:numId w:val="41"/>
        </w:numPr>
      </w:pPr>
      <w:r>
        <w:t>R 4.0.0</w:t>
      </w:r>
    </w:p>
    <w:p w14:paraId="36D7FAF0" w14:textId="77777777" w:rsidR="000B6C26" w:rsidRDefault="0090218E">
      <w:pPr>
        <w:pStyle w:val="Heading3"/>
      </w:pPr>
      <w:bookmarkStart w:id="22" w:name="memory-and-runtime-requirements-missing"/>
      <w:r>
        <w:t xml:space="preserve">Memory and Runtime Requirements </w:t>
      </w:r>
      <w:bookmarkEnd w:id="22"/>
    </w:p>
    <w:p w14:paraId="16C2A6B3" w14:textId="77777777" w:rsidR="000B6C26" w:rsidRDefault="0090218E">
      <w:pPr>
        <w:pStyle w:val="Heading4"/>
      </w:pPr>
      <w:bookmarkStart w:id="23" w:name="summary-missing"/>
      <w:r>
        <w:t xml:space="preserve">Summary </w:t>
      </w:r>
      <w:bookmarkEnd w:id="23"/>
    </w:p>
    <w:p w14:paraId="4481EEE1" w14:textId="77777777" w:rsidR="000B6C26" w:rsidRDefault="0090218E">
      <w:pPr>
        <w:pStyle w:val="FirstParagraph"/>
      </w:pPr>
      <w:r>
        <w:t>Approximate time needed to reproduce the analyses on a standard 2021 desktop machine:</w:t>
      </w:r>
    </w:p>
    <w:p w14:paraId="47B5FD03" w14:textId="77777777" w:rsidR="000B6C26" w:rsidRDefault="0090218E">
      <w:pPr>
        <w:pStyle w:val="Compact"/>
        <w:numPr>
          <w:ilvl w:val="0"/>
          <w:numId w:val="42"/>
        </w:numPr>
      </w:pPr>
      <w:r>
        <w:rPr>
          <w:rFonts w:ascii="Segoe UI Symbol" w:hAnsi="Segoe UI Symbol" w:cs="Segoe UI Symbol"/>
        </w:rPr>
        <w:t>☒</w:t>
      </w:r>
      <w:r>
        <w:t xml:space="preserve"> &lt;10 minutes</w:t>
      </w:r>
    </w:p>
    <w:p w14:paraId="2BB83CAD" w14:textId="77777777" w:rsidR="000B6C26" w:rsidRDefault="0090218E">
      <w:pPr>
        <w:pStyle w:val="Compact"/>
        <w:numPr>
          <w:ilvl w:val="0"/>
          <w:numId w:val="43"/>
        </w:numPr>
      </w:pPr>
      <w:r>
        <w:t>☐ 10-60 minutes</w:t>
      </w:r>
    </w:p>
    <w:p w14:paraId="55FC717E" w14:textId="77777777" w:rsidR="000B6C26" w:rsidRDefault="0090218E">
      <w:pPr>
        <w:pStyle w:val="Compact"/>
        <w:numPr>
          <w:ilvl w:val="0"/>
          <w:numId w:val="44"/>
        </w:numPr>
      </w:pPr>
      <w:r>
        <w:t>☐ 1-8 hours</w:t>
      </w:r>
    </w:p>
    <w:p w14:paraId="509AD4E6" w14:textId="77777777" w:rsidR="000B6C26" w:rsidRDefault="0090218E">
      <w:pPr>
        <w:pStyle w:val="Compact"/>
        <w:numPr>
          <w:ilvl w:val="0"/>
          <w:numId w:val="45"/>
        </w:numPr>
      </w:pPr>
      <w:r>
        <w:t>☐ 8-24 hours</w:t>
      </w:r>
    </w:p>
    <w:p w14:paraId="5EE66B7F" w14:textId="77777777" w:rsidR="000B6C26" w:rsidRDefault="0090218E">
      <w:pPr>
        <w:pStyle w:val="Compact"/>
        <w:numPr>
          <w:ilvl w:val="0"/>
          <w:numId w:val="46"/>
        </w:numPr>
      </w:pPr>
      <w:r>
        <w:lastRenderedPageBreak/>
        <w:t>☐ 1-3 days</w:t>
      </w:r>
    </w:p>
    <w:p w14:paraId="48B6CF36" w14:textId="77777777" w:rsidR="000B6C26" w:rsidRDefault="0090218E">
      <w:pPr>
        <w:pStyle w:val="Compact"/>
        <w:numPr>
          <w:ilvl w:val="0"/>
          <w:numId w:val="47"/>
        </w:numPr>
      </w:pPr>
      <w:r>
        <w:t>☐ 3-14 days</w:t>
      </w:r>
    </w:p>
    <w:p w14:paraId="28382FEC" w14:textId="77777777" w:rsidR="000B6C26" w:rsidRDefault="0090218E">
      <w:pPr>
        <w:pStyle w:val="Compact"/>
        <w:numPr>
          <w:ilvl w:val="0"/>
          <w:numId w:val="48"/>
        </w:numPr>
      </w:pPr>
      <w:r>
        <w:t>☐ &gt; 14 days</w:t>
      </w:r>
    </w:p>
    <w:p w14:paraId="0E933A64" w14:textId="77777777" w:rsidR="000B6C26" w:rsidRDefault="0090218E">
      <w:pPr>
        <w:pStyle w:val="Compact"/>
        <w:numPr>
          <w:ilvl w:val="0"/>
          <w:numId w:val="49"/>
        </w:numPr>
      </w:pPr>
      <w:r>
        <w:t>☐ Not feasible to run on a desktop machine, as described below.</w:t>
      </w:r>
    </w:p>
    <w:p w14:paraId="4133D702" w14:textId="77777777" w:rsidR="000B6C26" w:rsidRDefault="0090218E">
      <w:pPr>
        <w:pStyle w:val="Heading4"/>
      </w:pPr>
      <w:bookmarkStart w:id="24" w:name="details-missing"/>
      <w:r>
        <w:t xml:space="preserve">Details </w:t>
      </w:r>
      <w:bookmarkEnd w:id="24"/>
    </w:p>
    <w:p w14:paraId="7CCC48E8" w14:textId="77777777" w:rsidR="000B6C26" w:rsidRDefault="0090218E">
      <w:pPr>
        <w:pStyle w:val="BodyText"/>
      </w:pPr>
      <w:r>
        <w:t xml:space="preserve">The code was last run on a </w:t>
      </w:r>
      <w:r>
        <w:rPr>
          <w:b/>
        </w:rPr>
        <w:t>4-core Intel-based laptop with MacOS version 11.6</w:t>
      </w:r>
      <w:r>
        <w:t>.</w:t>
      </w:r>
    </w:p>
    <w:p w14:paraId="4415DCAC" w14:textId="77777777" w:rsidR="000B6C26" w:rsidRDefault="000B6C26">
      <w:pPr>
        <w:pStyle w:val="Heading2"/>
      </w:pPr>
    </w:p>
    <w:p w14:paraId="15BF9E02" w14:textId="77777777" w:rsidR="000B6C26" w:rsidRDefault="0090218E">
      <w:pPr>
        <w:pStyle w:val="Heading2"/>
      </w:pPr>
      <w:bookmarkStart w:id="25" w:name="description-of-programscode---missing"/>
      <w:r>
        <w:t xml:space="preserve">Description of programs/code - </w:t>
      </w:r>
      <w:bookmarkEnd w:id="25"/>
    </w:p>
    <w:p w14:paraId="731D7F4D" w14:textId="77777777" w:rsidR="000B6C26" w:rsidRDefault="0090218E">
      <w:pPr>
        <w:pStyle w:val="Compact"/>
        <w:numPr>
          <w:ilvl w:val="0"/>
          <w:numId w:val="50"/>
        </w:numPr>
      </w:pPr>
      <w:r>
        <w:t>There is one Stata do file and three R scripts provided.</w:t>
      </w:r>
    </w:p>
    <w:p w14:paraId="4DA99F3D" w14:textId="77777777" w:rsidR="000B6C26" w:rsidRDefault="0090218E">
      <w:pPr>
        <w:pStyle w:val="Compact"/>
        <w:numPr>
          <w:ilvl w:val="0"/>
          <w:numId w:val="51"/>
        </w:numPr>
      </w:pPr>
      <w:r>
        <w:t xml:space="preserve">Run </w:t>
      </w:r>
      <w:r>
        <w:rPr>
          <w:rStyle w:val="VerbatimChar"/>
        </w:rPr>
        <w:t>figure01.R</w:t>
      </w:r>
      <w:r>
        <w:t xml:space="preserve"> to construct Figure 1, Figure 2, Figure 5, and Table 2</w:t>
      </w:r>
    </w:p>
    <w:p w14:paraId="7F4EC125" w14:textId="77777777" w:rsidR="000B6C26" w:rsidRDefault="0090218E">
      <w:pPr>
        <w:pStyle w:val="Compact"/>
        <w:numPr>
          <w:ilvl w:val="0"/>
          <w:numId w:val="52"/>
        </w:numPr>
      </w:pPr>
      <w:r>
        <w:t xml:space="preserve">Run </w:t>
      </w:r>
      <w:r>
        <w:rPr>
          <w:rStyle w:val="VerbatimChar"/>
        </w:rPr>
        <w:t>violence01.do</w:t>
      </w:r>
      <w:r>
        <w:t xml:space="preserve"> and </w:t>
      </w:r>
      <w:r>
        <w:rPr>
          <w:rStyle w:val="VerbatimChar"/>
        </w:rPr>
        <w:t>violence01.R</w:t>
      </w:r>
      <w:r>
        <w:t xml:space="preserve"> to create tabulations analyzed in Table 1</w:t>
      </w:r>
    </w:p>
    <w:p w14:paraId="0B54AE6B" w14:textId="77777777" w:rsidR="000B6C26" w:rsidRDefault="0090218E">
      <w:pPr>
        <w:pStyle w:val="Compact"/>
        <w:numPr>
          <w:ilvl w:val="0"/>
          <w:numId w:val="53"/>
        </w:numPr>
      </w:pPr>
      <w:r>
        <w:t xml:space="preserve">Run </w:t>
      </w:r>
      <w:r>
        <w:rPr>
          <w:rStyle w:val="VerbatimChar"/>
        </w:rPr>
        <w:t>covid01.R</w:t>
      </w:r>
      <w:r>
        <w:t xml:space="preserve"> to construct Figure 3 and Figure 4</w:t>
      </w:r>
    </w:p>
    <w:p w14:paraId="4AB3E9A8" w14:textId="54DC839B" w:rsidR="000B6C26" w:rsidRDefault="0090218E">
      <w:pPr>
        <w:pStyle w:val="Heading3"/>
      </w:pPr>
      <w:bookmarkStart w:id="26" w:name="X84fd486c3cefb2398663d3a0f3c6e537ec53bf0"/>
      <w:r>
        <w:t>License for Code</w:t>
      </w:r>
      <w:bookmarkEnd w:id="26"/>
    </w:p>
    <w:p w14:paraId="6C888E6F" w14:textId="49521B56" w:rsidR="000B6C26" w:rsidRDefault="0090218E">
      <w:pPr>
        <w:pStyle w:val="FirstParagraph"/>
      </w:pPr>
      <w:r>
        <w:t>The code is licensed under a BSD</w:t>
      </w:r>
      <w:r w:rsidR="009D2AED">
        <w:t xml:space="preserve"> 3-Clause</w:t>
      </w:r>
      <w:r>
        <w:t xml:space="preserve"> license. See </w:t>
      </w:r>
      <w:hyperlink r:id="rId7">
        <w:r>
          <w:rPr>
            <w:rStyle w:val="Hyperlink"/>
          </w:rPr>
          <w:t>LICENSE.txt</w:t>
        </w:r>
      </w:hyperlink>
      <w:r>
        <w:t xml:space="preserve"> for details.</w:t>
      </w:r>
    </w:p>
    <w:p w14:paraId="4DCD27E4" w14:textId="77777777" w:rsidR="000B6C26" w:rsidRDefault="0090218E">
      <w:pPr>
        <w:pStyle w:val="Heading2"/>
      </w:pPr>
      <w:bookmarkStart w:id="27" w:name="instructions-to-replicators"/>
      <w:r>
        <w:t>Instructions to Replicators</w:t>
      </w:r>
      <w:bookmarkEnd w:id="27"/>
    </w:p>
    <w:p w14:paraId="52804180" w14:textId="16533186" w:rsidR="000B6C26" w:rsidRDefault="000B6C26">
      <w:pPr>
        <w:pStyle w:val="BlockText"/>
      </w:pPr>
    </w:p>
    <w:p w14:paraId="1D5DA604" w14:textId="77777777" w:rsidR="000B6C26" w:rsidRDefault="0090218E">
      <w:pPr>
        <w:pStyle w:val="Compact"/>
        <w:numPr>
          <w:ilvl w:val="0"/>
          <w:numId w:val="54"/>
        </w:numPr>
      </w:pPr>
      <w:r>
        <w:t>Edit directory path for figure01.R and then run code.</w:t>
      </w:r>
    </w:p>
    <w:p w14:paraId="2CB6AB1D" w14:textId="77777777" w:rsidR="000B6C26" w:rsidRDefault="0090218E">
      <w:pPr>
        <w:pStyle w:val="Compact"/>
        <w:numPr>
          <w:ilvl w:val="0"/>
          <w:numId w:val="18"/>
        </w:numPr>
      </w:pPr>
      <w:r>
        <w:t>Edit directory path for violence01.do and then run code.</w:t>
      </w:r>
    </w:p>
    <w:p w14:paraId="76CF5232" w14:textId="77777777" w:rsidR="000B6C26" w:rsidRDefault="0090218E">
      <w:pPr>
        <w:pStyle w:val="Compact"/>
        <w:numPr>
          <w:ilvl w:val="0"/>
          <w:numId w:val="18"/>
        </w:numPr>
      </w:pPr>
      <w:r>
        <w:t>Edit directory path for violence01.R and then run code.</w:t>
      </w:r>
    </w:p>
    <w:p w14:paraId="0A914021" w14:textId="77777777" w:rsidR="000B6C26" w:rsidRDefault="0090218E">
      <w:pPr>
        <w:pStyle w:val="Compact"/>
        <w:numPr>
          <w:ilvl w:val="0"/>
          <w:numId w:val="18"/>
        </w:numPr>
      </w:pPr>
      <w:r>
        <w:t>Edit directory path for covid01.R and then run code.</w:t>
      </w:r>
    </w:p>
    <w:p w14:paraId="0155DE20" w14:textId="77777777" w:rsidR="000B6C26" w:rsidRDefault="000B6C26">
      <w:pPr>
        <w:pStyle w:val="Compact"/>
        <w:ind w:left="480"/>
      </w:pPr>
    </w:p>
    <w:p w14:paraId="56372493" w14:textId="77777777" w:rsidR="000B6C26" w:rsidRDefault="0090218E">
      <w:pPr>
        <w:pStyle w:val="Heading3"/>
      </w:pPr>
      <w:bookmarkStart w:id="28" w:name="details"/>
      <w:r>
        <w:t>Details</w:t>
      </w:r>
      <w:bookmarkEnd w:id="28"/>
    </w:p>
    <w:p w14:paraId="1C830907" w14:textId="77777777" w:rsidR="000B6C26" w:rsidRDefault="0090218E">
      <w:pPr>
        <w:numPr>
          <w:ilvl w:val="0"/>
          <w:numId w:val="55"/>
        </w:numPr>
      </w:pPr>
      <w:r>
        <w:t>mass incarceration.xlsx: spreadsheet with data for Figure 1</w:t>
      </w:r>
    </w:p>
    <w:p w14:paraId="69FE0684" w14:textId="77777777" w:rsidR="000B6C26" w:rsidRDefault="0090218E">
      <w:pPr>
        <w:numPr>
          <w:ilvl w:val="0"/>
          <w:numId w:val="56"/>
        </w:numPr>
      </w:pPr>
      <w:r>
        <w:t>spi86to16.dta: Stata dataset with extracts of Survey of Inmates of State Correctional Facilities reported in Figure 2</w:t>
      </w:r>
    </w:p>
    <w:p w14:paraId="514CDFE7" w14:textId="77777777" w:rsidR="000B6C26" w:rsidRDefault="0090218E">
      <w:pPr>
        <w:numPr>
          <w:ilvl w:val="0"/>
          <w:numId w:val="57"/>
        </w:numPr>
      </w:pPr>
      <w:r>
        <w:t xml:space="preserve">figure01.R: R script creating Figure 1, Figure 2, Figure 5, and Table 2 </w:t>
      </w:r>
    </w:p>
    <w:p w14:paraId="0D36749E" w14:textId="77777777" w:rsidR="000B6C26" w:rsidRDefault="0090218E">
      <w:pPr>
        <w:numPr>
          <w:ilvl w:val="0"/>
          <w:numId w:val="58"/>
        </w:numPr>
      </w:pPr>
      <w:r>
        <w:t>msfp0116stt02data.csv: prison mortality data analyzed in Table 1</w:t>
      </w:r>
    </w:p>
    <w:p w14:paraId="7D2480C0" w14:textId="77777777" w:rsidR="000B6C26" w:rsidRDefault="0090218E">
      <w:pPr>
        <w:numPr>
          <w:ilvl w:val="0"/>
          <w:numId w:val="59"/>
        </w:numPr>
      </w:pPr>
      <w:r>
        <w:t>msfp0116stt09data.csv: prison mortality data analyzed in Table 1</w:t>
      </w:r>
    </w:p>
    <w:p w14:paraId="7C6C3E28" w14:textId="77777777" w:rsidR="000B6C26" w:rsidRDefault="0090218E">
      <w:pPr>
        <w:numPr>
          <w:ilvl w:val="0"/>
          <w:numId w:val="60"/>
        </w:numPr>
      </w:pPr>
      <w:r>
        <w:t>spi_violence.dta: Survey of Prison Inmates (2016) analyzed in Table 1</w:t>
      </w:r>
    </w:p>
    <w:p w14:paraId="5F9980D6" w14:textId="77777777" w:rsidR="000B6C26" w:rsidRDefault="0090218E">
      <w:pPr>
        <w:numPr>
          <w:ilvl w:val="0"/>
          <w:numId w:val="61"/>
        </w:numPr>
      </w:pPr>
      <w:r>
        <w:t>ncvs2016.dta: extract of National Crime Victimization Survey (2016) analyzed in Table 1</w:t>
      </w:r>
    </w:p>
    <w:p w14:paraId="1EF078C5" w14:textId="77777777" w:rsidR="000B6C26" w:rsidRDefault="0090218E">
      <w:pPr>
        <w:numPr>
          <w:ilvl w:val="0"/>
          <w:numId w:val="62"/>
        </w:numPr>
      </w:pPr>
      <w:r>
        <w:lastRenderedPageBreak/>
        <w:t>Underlying Cause of Death, 1999-2019 homicide gun.txt: analyzed in Table 1</w:t>
      </w:r>
    </w:p>
    <w:p w14:paraId="0A55EE0B" w14:textId="77777777" w:rsidR="000B6C26" w:rsidRDefault="0090218E">
      <w:pPr>
        <w:numPr>
          <w:ilvl w:val="0"/>
          <w:numId w:val="63"/>
        </w:numPr>
      </w:pPr>
      <w:r>
        <w:t>Underlying Cause of Death, 1999-2019 homicide.txt: analyzed in Table 1</w:t>
      </w:r>
    </w:p>
    <w:p w14:paraId="1D99D29F" w14:textId="77777777" w:rsidR="000B6C26" w:rsidRDefault="0090218E">
      <w:pPr>
        <w:numPr>
          <w:ilvl w:val="0"/>
          <w:numId w:val="64"/>
        </w:numPr>
      </w:pPr>
      <w:r>
        <w:t>violence01.do: Stata do file creating tabulations analyzed for Table 1</w:t>
      </w:r>
    </w:p>
    <w:p w14:paraId="3131E133" w14:textId="77777777" w:rsidR="000B6C26" w:rsidRDefault="0090218E">
      <w:pPr>
        <w:numPr>
          <w:ilvl w:val="0"/>
          <w:numId w:val="65"/>
        </w:numPr>
      </w:pPr>
      <w:r>
        <w:t>violence01.R: R script creating infraction and victimization rates reported in Table 1</w:t>
      </w:r>
    </w:p>
    <w:p w14:paraId="61992749" w14:textId="77777777" w:rsidR="000B6C26" w:rsidRDefault="0090218E">
      <w:pPr>
        <w:numPr>
          <w:ilvl w:val="0"/>
          <w:numId w:val="66"/>
        </w:numPr>
      </w:pPr>
      <w:r>
        <w:t>covidts01.csv: national COVID-19 case rate time series for Figure 4</w:t>
      </w:r>
    </w:p>
    <w:p w14:paraId="4B84F97B" w14:textId="77777777" w:rsidR="000B6C26" w:rsidRDefault="0090218E">
      <w:pPr>
        <w:numPr>
          <w:ilvl w:val="0"/>
          <w:numId w:val="67"/>
        </w:numPr>
      </w:pPr>
      <w:r>
        <w:t>COVID-19 Cases in State and Federal Prison Systems.csv: state COVID-19 case rates reported in Figure 4</w:t>
      </w:r>
    </w:p>
    <w:p w14:paraId="4763B4FB" w14:textId="77777777" w:rsidR="000B6C26" w:rsidRDefault="0090218E">
      <w:pPr>
        <w:numPr>
          <w:ilvl w:val="0"/>
          <w:numId w:val="68"/>
        </w:numPr>
      </w:pPr>
      <w:r>
        <w:t>statepop.csv: 2020 state population data for Figure 3</w:t>
      </w:r>
    </w:p>
    <w:p w14:paraId="5722DE18" w14:textId="77777777" w:rsidR="000B6C26" w:rsidRDefault="0090218E">
      <w:pPr>
        <w:numPr>
          <w:ilvl w:val="0"/>
          <w:numId w:val="69"/>
        </w:numPr>
      </w:pPr>
      <w:r>
        <w:t>covid01.R: R script to construct Figure 3 and Figure 4</w:t>
      </w:r>
    </w:p>
    <w:p w14:paraId="6FAF218C" w14:textId="77777777" w:rsidR="000B6C26" w:rsidRDefault="000B6C26">
      <w:pPr>
        <w:ind w:left="480"/>
      </w:pPr>
    </w:p>
    <w:p w14:paraId="2CA6E81A" w14:textId="77777777" w:rsidR="000B6C26" w:rsidRDefault="0090218E">
      <w:pPr>
        <w:pStyle w:val="Heading2"/>
      </w:pPr>
      <w:bookmarkStart w:id="29" w:name="list-of-tables-and-programs"/>
      <w:r>
        <w:t>List of tables and programs</w:t>
      </w:r>
      <w:bookmarkEnd w:id="29"/>
    </w:p>
    <w:p w14:paraId="1A230B2F" w14:textId="77777777" w:rsidR="000B6C26" w:rsidRDefault="0090218E">
      <w:pPr>
        <w:pStyle w:val="FirstParagraph"/>
      </w:pPr>
      <w:r>
        <w:t>The provided code reproduces:</w:t>
      </w:r>
    </w:p>
    <w:p w14:paraId="4D70C677" w14:textId="77777777" w:rsidR="000B6C26" w:rsidRDefault="0090218E">
      <w:pPr>
        <w:pStyle w:val="Compact"/>
        <w:numPr>
          <w:ilvl w:val="0"/>
          <w:numId w:val="70"/>
        </w:numPr>
      </w:pPr>
      <w:r>
        <w:t>☐ All numbers provided in text in the paper</w:t>
      </w:r>
    </w:p>
    <w:p w14:paraId="7A7AAC80" w14:textId="77777777" w:rsidR="000B6C26" w:rsidRDefault="0090218E">
      <w:pPr>
        <w:pStyle w:val="Compact"/>
        <w:numPr>
          <w:ilvl w:val="0"/>
          <w:numId w:val="71"/>
        </w:numPr>
      </w:pPr>
      <w:r>
        <w:t>☒ All tables and figures in the paper</w:t>
      </w:r>
    </w:p>
    <w:p w14:paraId="4F38B292" w14:textId="77777777" w:rsidR="000B6C26" w:rsidRDefault="0090218E">
      <w:pPr>
        <w:pStyle w:val="Compact"/>
        <w:numPr>
          <w:ilvl w:val="0"/>
          <w:numId w:val="72"/>
        </w:numPr>
      </w:pPr>
      <w:r>
        <w:t>☐ Selected tables and figures in the paper, as explained and justified below.</w:t>
      </w:r>
    </w:p>
    <w:tbl>
      <w:tblPr>
        <w:tblStyle w:val="Table"/>
        <w:tblW w:w="5873" w:type="dxa"/>
        <w:tblInd w:w="0" w:type="dxa"/>
        <w:tblLayout w:type="fixed"/>
        <w:tblLook w:val="07E0" w:firstRow="1" w:lastRow="1" w:firstColumn="1" w:lastColumn="1" w:noHBand="1" w:noVBand="1"/>
      </w:tblPr>
      <w:tblGrid>
        <w:gridCol w:w="1081"/>
        <w:gridCol w:w="3065"/>
        <w:gridCol w:w="1727"/>
      </w:tblGrid>
      <w:tr w:rsidR="000B6C26" w14:paraId="62BE6D78" w14:textId="77777777">
        <w:tc>
          <w:tcPr>
            <w:tcW w:w="1081" w:type="dxa"/>
            <w:tcBorders>
              <w:bottom w:val="single" w:sz="6" w:space="0" w:color="000000"/>
            </w:tcBorders>
            <w:vAlign w:val="bottom"/>
          </w:tcPr>
          <w:p w14:paraId="4D275F7C" w14:textId="77777777" w:rsidR="000B6C26" w:rsidRDefault="0090218E">
            <w:pPr>
              <w:pStyle w:val="Compact"/>
              <w:rPr>
                <w:rFonts w:ascii="Cambria" w:eastAsia="Cambria" w:hAnsi="Cambria"/>
              </w:rPr>
            </w:pPr>
            <w:r>
              <w:rPr>
                <w:rFonts w:eastAsia="Cambria"/>
              </w:rPr>
              <w:t>Table #</w:t>
            </w:r>
          </w:p>
        </w:tc>
        <w:tc>
          <w:tcPr>
            <w:tcW w:w="3065" w:type="dxa"/>
            <w:tcBorders>
              <w:bottom w:val="single" w:sz="6" w:space="0" w:color="000000"/>
            </w:tcBorders>
            <w:vAlign w:val="bottom"/>
          </w:tcPr>
          <w:p w14:paraId="7A86E6B8" w14:textId="77777777" w:rsidR="000B6C26" w:rsidRDefault="0090218E">
            <w:pPr>
              <w:pStyle w:val="Compact"/>
              <w:rPr>
                <w:rFonts w:ascii="Cambria" w:eastAsia="Cambria" w:hAnsi="Cambria"/>
              </w:rPr>
            </w:pPr>
            <w:r>
              <w:rPr>
                <w:rFonts w:eastAsia="Cambria"/>
              </w:rPr>
              <w:t>Program</w:t>
            </w:r>
          </w:p>
        </w:tc>
        <w:tc>
          <w:tcPr>
            <w:tcW w:w="1727" w:type="dxa"/>
            <w:tcBorders>
              <w:bottom w:val="single" w:sz="6" w:space="0" w:color="000000"/>
            </w:tcBorders>
            <w:vAlign w:val="bottom"/>
          </w:tcPr>
          <w:p w14:paraId="244E1669" w14:textId="77777777" w:rsidR="000B6C26" w:rsidRDefault="0090218E">
            <w:pPr>
              <w:pStyle w:val="Compact"/>
              <w:rPr>
                <w:rFonts w:ascii="Cambria" w:eastAsia="Cambria" w:hAnsi="Cambria"/>
              </w:rPr>
            </w:pPr>
            <w:r>
              <w:rPr>
                <w:rFonts w:eastAsia="Cambria"/>
              </w:rPr>
              <w:t>Output File</w:t>
            </w:r>
          </w:p>
        </w:tc>
      </w:tr>
      <w:tr w:rsidR="000B6C26" w14:paraId="3A0517EB" w14:textId="77777777">
        <w:tc>
          <w:tcPr>
            <w:tcW w:w="1081" w:type="dxa"/>
          </w:tcPr>
          <w:p w14:paraId="3E7A7EB1" w14:textId="77777777" w:rsidR="000B6C26" w:rsidRDefault="0090218E">
            <w:pPr>
              <w:pStyle w:val="Compact"/>
              <w:rPr>
                <w:rFonts w:ascii="Cambria" w:eastAsia="Cambria" w:hAnsi="Cambria"/>
              </w:rPr>
            </w:pPr>
            <w:r>
              <w:rPr>
                <w:rFonts w:eastAsia="Cambria"/>
              </w:rPr>
              <w:t>Table 1</w:t>
            </w:r>
          </w:p>
        </w:tc>
        <w:tc>
          <w:tcPr>
            <w:tcW w:w="3065" w:type="dxa"/>
          </w:tcPr>
          <w:p w14:paraId="7C5B2DEE" w14:textId="77777777" w:rsidR="000B6C26" w:rsidRDefault="0090218E">
            <w:pPr>
              <w:pStyle w:val="Compact"/>
              <w:rPr>
                <w:rFonts w:ascii="Cambria" w:eastAsia="Cambria" w:hAnsi="Cambria"/>
              </w:rPr>
            </w:pPr>
            <w:r>
              <w:rPr>
                <w:rFonts w:eastAsia="Cambria"/>
              </w:rPr>
              <w:t>violence01.do, violence01.R</w:t>
            </w:r>
          </w:p>
        </w:tc>
        <w:tc>
          <w:tcPr>
            <w:tcW w:w="1727" w:type="dxa"/>
          </w:tcPr>
          <w:p w14:paraId="50FDF74D" w14:textId="77777777" w:rsidR="000B6C26" w:rsidRDefault="0090218E">
            <w:pPr>
              <w:pStyle w:val="Compact"/>
              <w:rPr>
                <w:rFonts w:ascii="Cambria" w:eastAsia="Cambria" w:hAnsi="Cambria"/>
              </w:rPr>
            </w:pPr>
            <w:r>
              <w:rPr>
                <w:rFonts w:eastAsia="Cambria"/>
              </w:rPr>
              <w:t>Not indicated</w:t>
            </w:r>
          </w:p>
        </w:tc>
      </w:tr>
      <w:tr w:rsidR="000B6C26" w14:paraId="6E1DA06E" w14:textId="77777777">
        <w:tc>
          <w:tcPr>
            <w:tcW w:w="1081" w:type="dxa"/>
          </w:tcPr>
          <w:p w14:paraId="70736F21" w14:textId="77777777" w:rsidR="000B6C26" w:rsidRDefault="0090218E">
            <w:pPr>
              <w:pStyle w:val="Compact"/>
              <w:rPr>
                <w:rFonts w:ascii="Cambria" w:eastAsia="Cambria" w:hAnsi="Cambria"/>
              </w:rPr>
            </w:pPr>
            <w:r>
              <w:rPr>
                <w:rFonts w:eastAsia="Cambria"/>
              </w:rPr>
              <w:t>Table 2</w:t>
            </w:r>
          </w:p>
        </w:tc>
        <w:tc>
          <w:tcPr>
            <w:tcW w:w="3065" w:type="dxa"/>
          </w:tcPr>
          <w:p w14:paraId="177B4040" w14:textId="77777777" w:rsidR="000B6C26" w:rsidRDefault="0090218E">
            <w:pPr>
              <w:pStyle w:val="Compact"/>
              <w:rPr>
                <w:rFonts w:ascii="Cambria" w:eastAsia="Cambria" w:hAnsi="Cambria"/>
              </w:rPr>
            </w:pPr>
            <w:r>
              <w:rPr>
                <w:rFonts w:eastAsia="Cambria"/>
              </w:rPr>
              <w:t>figure01.R</w:t>
            </w:r>
          </w:p>
        </w:tc>
        <w:tc>
          <w:tcPr>
            <w:tcW w:w="1727" w:type="dxa"/>
          </w:tcPr>
          <w:p w14:paraId="6E5C8315" w14:textId="77777777" w:rsidR="000B6C26" w:rsidRDefault="0090218E">
            <w:pPr>
              <w:pStyle w:val="Compact"/>
              <w:rPr>
                <w:rFonts w:ascii="Cambria" w:eastAsia="Cambria" w:hAnsi="Cambria"/>
              </w:rPr>
            </w:pPr>
            <w:r>
              <w:rPr>
                <w:rFonts w:eastAsia="Cambria"/>
              </w:rPr>
              <w:t>Not indicated</w:t>
            </w:r>
          </w:p>
        </w:tc>
      </w:tr>
      <w:tr w:rsidR="000B6C26" w14:paraId="18DCC823" w14:textId="77777777">
        <w:tc>
          <w:tcPr>
            <w:tcW w:w="1081" w:type="dxa"/>
            <w:tcBorders>
              <w:bottom w:val="single" w:sz="6" w:space="0" w:color="000000"/>
            </w:tcBorders>
            <w:vAlign w:val="bottom"/>
          </w:tcPr>
          <w:p w14:paraId="01A09A12" w14:textId="77777777" w:rsidR="000B6C26" w:rsidRDefault="0090218E">
            <w:pPr>
              <w:pStyle w:val="Compact"/>
              <w:rPr>
                <w:rFonts w:ascii="Cambria" w:eastAsia="Cambria" w:hAnsi="Cambria"/>
              </w:rPr>
            </w:pPr>
            <w:r>
              <w:rPr>
                <w:rFonts w:eastAsia="Cambria"/>
              </w:rPr>
              <w:t>Figure #</w:t>
            </w:r>
          </w:p>
        </w:tc>
        <w:tc>
          <w:tcPr>
            <w:tcW w:w="3065" w:type="dxa"/>
            <w:tcBorders>
              <w:bottom w:val="single" w:sz="6" w:space="0" w:color="000000"/>
            </w:tcBorders>
            <w:vAlign w:val="bottom"/>
          </w:tcPr>
          <w:p w14:paraId="09434CA1" w14:textId="77777777" w:rsidR="000B6C26" w:rsidRDefault="0090218E">
            <w:pPr>
              <w:pStyle w:val="Compact"/>
              <w:rPr>
                <w:rFonts w:ascii="Cambria" w:eastAsia="Cambria" w:hAnsi="Cambria"/>
              </w:rPr>
            </w:pPr>
            <w:r>
              <w:rPr>
                <w:rFonts w:eastAsia="Cambria"/>
              </w:rPr>
              <w:t>Program</w:t>
            </w:r>
          </w:p>
        </w:tc>
        <w:tc>
          <w:tcPr>
            <w:tcW w:w="1727" w:type="dxa"/>
            <w:tcBorders>
              <w:bottom w:val="single" w:sz="6" w:space="0" w:color="000000"/>
            </w:tcBorders>
            <w:vAlign w:val="bottom"/>
          </w:tcPr>
          <w:p w14:paraId="75DF76C8" w14:textId="77777777" w:rsidR="000B6C26" w:rsidRDefault="0090218E">
            <w:pPr>
              <w:pStyle w:val="Compact"/>
              <w:rPr>
                <w:rFonts w:ascii="Cambria" w:eastAsia="Cambria" w:hAnsi="Cambria"/>
              </w:rPr>
            </w:pPr>
            <w:r>
              <w:rPr>
                <w:rFonts w:eastAsia="Cambria"/>
              </w:rPr>
              <w:t>Output File</w:t>
            </w:r>
          </w:p>
        </w:tc>
      </w:tr>
      <w:tr w:rsidR="000B6C26" w14:paraId="5F0F649A" w14:textId="77777777">
        <w:tc>
          <w:tcPr>
            <w:tcW w:w="1081" w:type="dxa"/>
          </w:tcPr>
          <w:p w14:paraId="68F6B11E" w14:textId="77777777" w:rsidR="000B6C26" w:rsidRDefault="0090218E">
            <w:pPr>
              <w:pStyle w:val="Compact"/>
              <w:rPr>
                <w:rFonts w:ascii="Cambria" w:eastAsia="Cambria" w:hAnsi="Cambria"/>
              </w:rPr>
            </w:pPr>
            <w:r>
              <w:rPr>
                <w:rFonts w:eastAsia="Cambria"/>
              </w:rPr>
              <w:t>Figure 1</w:t>
            </w:r>
          </w:p>
        </w:tc>
        <w:tc>
          <w:tcPr>
            <w:tcW w:w="3065" w:type="dxa"/>
          </w:tcPr>
          <w:p w14:paraId="5AF5B3E6" w14:textId="77777777" w:rsidR="000B6C26" w:rsidRDefault="0090218E">
            <w:pPr>
              <w:pStyle w:val="Compact"/>
              <w:rPr>
                <w:rFonts w:ascii="Cambria" w:eastAsia="Cambria" w:hAnsi="Cambria"/>
              </w:rPr>
            </w:pPr>
            <w:r>
              <w:rPr>
                <w:rFonts w:eastAsia="Cambria"/>
              </w:rPr>
              <w:t>figure01.R</w:t>
            </w:r>
          </w:p>
        </w:tc>
        <w:tc>
          <w:tcPr>
            <w:tcW w:w="1727" w:type="dxa"/>
          </w:tcPr>
          <w:p w14:paraId="1F035CE4" w14:textId="77777777" w:rsidR="000B6C26" w:rsidRDefault="0090218E">
            <w:pPr>
              <w:pStyle w:val="Compact"/>
              <w:rPr>
                <w:rFonts w:ascii="Cambria" w:eastAsia="Cambria" w:hAnsi="Cambria"/>
              </w:rPr>
            </w:pPr>
            <w:r>
              <w:rPr>
                <w:rFonts w:eastAsia="Cambria"/>
              </w:rPr>
              <w:t>ts01.pdf</w:t>
            </w:r>
          </w:p>
        </w:tc>
      </w:tr>
      <w:tr w:rsidR="000B6C26" w14:paraId="39FCA4F8" w14:textId="77777777">
        <w:tc>
          <w:tcPr>
            <w:tcW w:w="1081" w:type="dxa"/>
          </w:tcPr>
          <w:p w14:paraId="6C93569D" w14:textId="77777777" w:rsidR="000B6C26" w:rsidRDefault="0090218E">
            <w:pPr>
              <w:pStyle w:val="Compact"/>
              <w:rPr>
                <w:rFonts w:ascii="Cambria" w:eastAsia="Cambria" w:hAnsi="Cambria"/>
              </w:rPr>
            </w:pPr>
            <w:r>
              <w:rPr>
                <w:rFonts w:eastAsia="Cambria"/>
              </w:rPr>
              <w:t>Figure 2</w:t>
            </w:r>
          </w:p>
        </w:tc>
        <w:tc>
          <w:tcPr>
            <w:tcW w:w="3065" w:type="dxa"/>
          </w:tcPr>
          <w:p w14:paraId="6B6EA9BD" w14:textId="77777777" w:rsidR="000B6C26" w:rsidRDefault="0090218E">
            <w:pPr>
              <w:pStyle w:val="Compact"/>
              <w:rPr>
                <w:rFonts w:ascii="Cambria" w:eastAsia="Cambria" w:hAnsi="Cambria"/>
              </w:rPr>
            </w:pPr>
            <w:r>
              <w:rPr>
                <w:rFonts w:eastAsia="Cambria"/>
              </w:rPr>
              <w:t>figure01.R</w:t>
            </w:r>
          </w:p>
        </w:tc>
        <w:tc>
          <w:tcPr>
            <w:tcW w:w="1727" w:type="dxa"/>
          </w:tcPr>
          <w:p w14:paraId="0F72964C" w14:textId="77777777" w:rsidR="000B6C26" w:rsidRDefault="0090218E">
            <w:pPr>
              <w:pStyle w:val="Compact"/>
              <w:rPr>
                <w:rFonts w:ascii="Cambria" w:eastAsia="Cambria" w:hAnsi="Cambria"/>
              </w:rPr>
            </w:pPr>
            <w:r>
              <w:rPr>
                <w:rFonts w:eastAsia="Cambria"/>
              </w:rPr>
              <w:t>programs.pdf</w:t>
            </w:r>
          </w:p>
        </w:tc>
      </w:tr>
      <w:tr w:rsidR="000B6C26" w14:paraId="527839E3" w14:textId="77777777">
        <w:tc>
          <w:tcPr>
            <w:tcW w:w="1081" w:type="dxa"/>
          </w:tcPr>
          <w:p w14:paraId="2C51A340" w14:textId="77777777" w:rsidR="000B6C26" w:rsidRDefault="0090218E">
            <w:pPr>
              <w:pStyle w:val="Compact"/>
              <w:rPr>
                <w:rFonts w:ascii="Cambria" w:eastAsia="Cambria" w:hAnsi="Cambria"/>
              </w:rPr>
            </w:pPr>
            <w:r>
              <w:rPr>
                <w:rFonts w:eastAsia="Cambria"/>
              </w:rPr>
              <w:t>Figure 3</w:t>
            </w:r>
          </w:p>
        </w:tc>
        <w:tc>
          <w:tcPr>
            <w:tcW w:w="3065" w:type="dxa"/>
          </w:tcPr>
          <w:p w14:paraId="52F089F8" w14:textId="77777777" w:rsidR="000B6C26" w:rsidRDefault="0090218E">
            <w:pPr>
              <w:pStyle w:val="Compact"/>
              <w:rPr>
                <w:rFonts w:ascii="Cambria" w:eastAsia="Cambria" w:hAnsi="Cambria"/>
              </w:rPr>
            </w:pPr>
            <w:r>
              <w:rPr>
                <w:rFonts w:eastAsia="Cambria"/>
              </w:rPr>
              <w:t>covid01.R</w:t>
            </w:r>
          </w:p>
        </w:tc>
        <w:tc>
          <w:tcPr>
            <w:tcW w:w="1727" w:type="dxa"/>
          </w:tcPr>
          <w:p w14:paraId="70E9C003" w14:textId="77777777" w:rsidR="000B6C26" w:rsidRDefault="0090218E">
            <w:pPr>
              <w:pStyle w:val="Compact"/>
              <w:rPr>
                <w:rFonts w:ascii="Cambria" w:eastAsia="Cambria" w:hAnsi="Cambria"/>
              </w:rPr>
            </w:pPr>
            <w:r>
              <w:rPr>
                <w:rFonts w:eastAsia="Cambria"/>
              </w:rPr>
              <w:t>covidts.pdf</w:t>
            </w:r>
          </w:p>
        </w:tc>
      </w:tr>
      <w:tr w:rsidR="000B6C26" w14:paraId="328FB4AE" w14:textId="77777777">
        <w:tc>
          <w:tcPr>
            <w:tcW w:w="1081" w:type="dxa"/>
          </w:tcPr>
          <w:p w14:paraId="69518A9C" w14:textId="77777777" w:rsidR="000B6C26" w:rsidRDefault="0090218E">
            <w:pPr>
              <w:pStyle w:val="Compact"/>
              <w:rPr>
                <w:rFonts w:ascii="Cambria" w:eastAsia="Cambria" w:hAnsi="Cambria"/>
              </w:rPr>
            </w:pPr>
            <w:r>
              <w:rPr>
                <w:rFonts w:eastAsia="Cambria"/>
              </w:rPr>
              <w:t>Figure 4</w:t>
            </w:r>
          </w:p>
        </w:tc>
        <w:tc>
          <w:tcPr>
            <w:tcW w:w="3065" w:type="dxa"/>
          </w:tcPr>
          <w:p w14:paraId="783F7802" w14:textId="77777777" w:rsidR="000B6C26" w:rsidRDefault="0090218E">
            <w:pPr>
              <w:pStyle w:val="Compact"/>
              <w:rPr>
                <w:rFonts w:ascii="Cambria" w:eastAsia="Cambria" w:hAnsi="Cambria"/>
              </w:rPr>
            </w:pPr>
            <w:r>
              <w:rPr>
                <w:rFonts w:eastAsia="Cambria"/>
              </w:rPr>
              <w:t>covid01.R</w:t>
            </w:r>
          </w:p>
        </w:tc>
        <w:tc>
          <w:tcPr>
            <w:tcW w:w="1727" w:type="dxa"/>
          </w:tcPr>
          <w:p w14:paraId="35EBCFCD" w14:textId="77777777" w:rsidR="000B6C26" w:rsidRDefault="0090218E">
            <w:pPr>
              <w:pStyle w:val="Compact"/>
              <w:rPr>
                <w:rFonts w:ascii="Cambria" w:eastAsia="Cambria" w:hAnsi="Cambria"/>
              </w:rPr>
            </w:pPr>
            <w:r>
              <w:rPr>
                <w:rFonts w:eastAsia="Cambria"/>
              </w:rPr>
              <w:t>covidcr.pdf</w:t>
            </w:r>
          </w:p>
        </w:tc>
      </w:tr>
      <w:tr w:rsidR="000B6C26" w14:paraId="529CD118" w14:textId="77777777">
        <w:tc>
          <w:tcPr>
            <w:tcW w:w="1081" w:type="dxa"/>
          </w:tcPr>
          <w:p w14:paraId="4E133C72" w14:textId="77777777" w:rsidR="000B6C26" w:rsidRDefault="0090218E">
            <w:pPr>
              <w:pStyle w:val="Compact"/>
              <w:rPr>
                <w:rFonts w:ascii="Cambria" w:eastAsia="Cambria" w:hAnsi="Cambria"/>
              </w:rPr>
            </w:pPr>
            <w:r>
              <w:rPr>
                <w:rFonts w:eastAsia="Cambria"/>
              </w:rPr>
              <w:t>Figure 5</w:t>
            </w:r>
          </w:p>
        </w:tc>
        <w:tc>
          <w:tcPr>
            <w:tcW w:w="3065" w:type="dxa"/>
          </w:tcPr>
          <w:p w14:paraId="5302B4F5" w14:textId="77777777" w:rsidR="000B6C26" w:rsidRDefault="0090218E">
            <w:pPr>
              <w:pStyle w:val="Compact"/>
              <w:rPr>
                <w:rFonts w:ascii="Cambria" w:eastAsia="Cambria" w:hAnsi="Cambria"/>
              </w:rPr>
            </w:pPr>
            <w:r>
              <w:rPr>
                <w:rFonts w:eastAsia="Cambria"/>
              </w:rPr>
              <w:t>figure01.R</w:t>
            </w:r>
          </w:p>
        </w:tc>
        <w:tc>
          <w:tcPr>
            <w:tcW w:w="1727" w:type="dxa"/>
          </w:tcPr>
          <w:p w14:paraId="29E50926" w14:textId="77777777" w:rsidR="000B6C26" w:rsidRDefault="0090218E">
            <w:pPr>
              <w:pStyle w:val="Compact"/>
              <w:rPr>
                <w:rFonts w:ascii="Cambria" w:eastAsia="Cambria" w:hAnsi="Cambria"/>
              </w:rPr>
            </w:pPr>
            <w:r>
              <w:rPr>
                <w:rFonts w:eastAsia="Cambria"/>
              </w:rPr>
              <w:t>density01r.pdf</w:t>
            </w:r>
          </w:p>
        </w:tc>
      </w:tr>
    </w:tbl>
    <w:p w14:paraId="650E5AD6" w14:textId="77777777" w:rsidR="000B6C26" w:rsidRDefault="0090218E">
      <w:pPr>
        <w:pStyle w:val="Heading2"/>
      </w:pPr>
      <w:bookmarkStart w:id="30" w:name="references"/>
      <w:r>
        <w:t>References</w:t>
      </w:r>
      <w:bookmarkEnd w:id="30"/>
    </w:p>
    <w:p w14:paraId="72BFAAC4" w14:textId="109FA1E6" w:rsidR="000B6C26" w:rsidRDefault="000B6C26">
      <w:pPr>
        <w:pStyle w:val="BlockText"/>
      </w:pPr>
    </w:p>
    <w:p w14:paraId="69539AF0" w14:textId="77777777" w:rsidR="000B6C26" w:rsidRDefault="0090218E">
      <w:pPr>
        <w:numPr>
          <w:ilvl w:val="0"/>
          <w:numId w:val="75"/>
        </w:numPr>
      </w:pPr>
      <w:r>
        <w:t>Bureau of Justice Statistics. 1994. Survey of Inmates of State Correctional Facilities, 1986. Inter- University Consortium for Political and Social Research, Ann Arbor, MI. ICPSR8711. https://doi. org/10.3886/ICPSR08711.v2.</w:t>
      </w:r>
    </w:p>
    <w:p w14:paraId="476BCD11" w14:textId="77777777" w:rsidR="000B6C26" w:rsidRDefault="0090218E">
      <w:pPr>
        <w:numPr>
          <w:ilvl w:val="0"/>
          <w:numId w:val="76"/>
        </w:numPr>
      </w:pPr>
      <w:r>
        <w:lastRenderedPageBreak/>
        <w:t>Bureau of Justice Statistics. 2004a. Survey of Inmates of State Correctional Facilities, 1991. Inter-University Consortium for Political and Social Research, Ann Arbor, MI. ICPSR6068. https://doi. org/10.3886/ICPSR06068.v1.</w:t>
      </w:r>
    </w:p>
    <w:p w14:paraId="0DA6E3E3" w14:textId="77777777" w:rsidR="000B6C26" w:rsidRDefault="0090218E">
      <w:pPr>
        <w:numPr>
          <w:ilvl w:val="0"/>
          <w:numId w:val="77"/>
        </w:numPr>
      </w:pPr>
      <w:r>
        <w:t>Bureau of Justice Statistics. 2004b. Survey of Inmates of State and Federal Correctional Facilities, 1997. Inter-University Consortium for Political and Social Research, Ann Arbor, MI. ICPSR2598. https:// doi.org/10.3886/ICPSR02598.v1.</w:t>
      </w:r>
    </w:p>
    <w:p w14:paraId="568145B8" w14:textId="77777777" w:rsidR="000B6C26" w:rsidRDefault="0090218E">
      <w:pPr>
        <w:numPr>
          <w:ilvl w:val="0"/>
          <w:numId w:val="78"/>
        </w:numPr>
      </w:pPr>
      <w:r>
        <w:t>Bureau of Justice Statistics. 2006. Survey of Inmates of State and Federal Correctional Facilities, 1997. Inter-University Consortium for Political and Social Research, Ann Arbor, MI. ICPSR2598. https:// doi.org/10.3886/ICPSR02598.v1.</w:t>
      </w:r>
    </w:p>
    <w:p w14:paraId="385C7DE9" w14:textId="77777777" w:rsidR="000B6C26" w:rsidRDefault="0090218E">
      <w:pPr>
        <w:numPr>
          <w:ilvl w:val="0"/>
          <w:numId w:val="79"/>
        </w:numPr>
      </w:pPr>
      <w:r>
        <w:t>Bureau of Justice Statistics. 2019. Survey of Inmates of State and Federal Correctional Facilities, 2004. Inter-University Consortium for Political and Social Research, Ann Arbor, MI. ICPSR4572. https://doi.org/10.3886/ICPSR04572.v6.</w:t>
      </w:r>
    </w:p>
    <w:p w14:paraId="4F5713DC" w14:textId="77777777" w:rsidR="000B6C26" w:rsidRDefault="0090218E">
      <w:pPr>
        <w:numPr>
          <w:ilvl w:val="0"/>
          <w:numId w:val="80"/>
        </w:numPr>
      </w:pPr>
      <w:r>
        <w:t>Bureau of Justice Statistics. 2020. National Crime Victimization Survey, 2016. Inter-University Consortium for Political and Social Research, Ann Arbor, MI. ICPSR37296 https://doi.org/10.3886/ICPSR37296.v2.</w:t>
      </w:r>
    </w:p>
    <w:p w14:paraId="5AA1ABF2" w14:textId="77777777" w:rsidR="000B6C26" w:rsidRDefault="0090218E">
      <w:pPr>
        <w:numPr>
          <w:ilvl w:val="0"/>
          <w:numId w:val="81"/>
        </w:numPr>
      </w:pPr>
      <w:r>
        <w:t>Bureau of Justice Statistics. 2021. Survey of Prison Inmates, United States, 2016. Inter-University Consortium for Political and Social Research, Ann Arbor, MI. ICPSR4572. https://doi.org/10.3886/ ICPSR37692.v4.</w:t>
      </w:r>
    </w:p>
    <w:p w14:paraId="6D9E0E64" w14:textId="77777777" w:rsidR="00E312A8" w:rsidRDefault="00E312A8" w:rsidP="00E312A8">
      <w:pPr>
        <w:numPr>
          <w:ilvl w:val="0"/>
          <w:numId w:val="81"/>
        </w:numPr>
      </w:pPr>
      <w:r>
        <w:t>Carson, E. Ann (2020, October). Prisoners in 2019. Bureau of Justice Statistics. https://bjs.ojp.gov/content/pub/pdf/p19.pdf, accessed on October 11, 2021.</w:t>
      </w:r>
    </w:p>
    <w:p w14:paraId="074E58A1" w14:textId="77777777" w:rsidR="000B6C26" w:rsidRDefault="0090218E">
      <w:pPr>
        <w:numPr>
          <w:ilvl w:val="0"/>
          <w:numId w:val="82"/>
        </w:numPr>
      </w:pPr>
      <w:r>
        <w:t>Carson, E. Ann, and Mary P. Cowhig. 2020. Mortality in State and Federal Prisons, 2001–2016 – Statistical Tables. Washington, DC: US Department of Justice.</w:t>
      </w:r>
    </w:p>
    <w:p w14:paraId="2C6D9CBD" w14:textId="77777777" w:rsidR="000B6C26" w:rsidRDefault="0090218E">
      <w:pPr>
        <w:numPr>
          <w:ilvl w:val="0"/>
          <w:numId w:val="84"/>
        </w:numPr>
      </w:pPr>
      <w:r>
        <w:t>COVID Prison Project (2020). COVID-19 in Correctional Facilities. Commissioned by the Committee on Best Practices for Implementing Decarceration as a Strategy for Mitigating the Spread of COVID-19 in Correctional Facilities. The National Academies of Sciences, Engineering, and Medicine, Washington, DC.</w:t>
      </w:r>
    </w:p>
    <w:p w14:paraId="0422BECE" w14:textId="77777777" w:rsidR="000B6C26" w:rsidRDefault="0090218E">
      <w:pPr>
        <w:numPr>
          <w:ilvl w:val="0"/>
          <w:numId w:val="85"/>
        </w:numPr>
      </w:pPr>
      <w:r>
        <w:t>COVID Tracking Project (2021). The COVID Tracking Project: All States (https://covidtracking.com), Accessed September 8, 2020.</w:t>
      </w:r>
    </w:p>
    <w:p w14:paraId="12DF7B5A" w14:textId="77777777" w:rsidR="00E312A8" w:rsidRDefault="00E312A8" w:rsidP="00E312A8">
      <w:pPr>
        <w:numPr>
          <w:ilvl w:val="0"/>
          <w:numId w:val="85"/>
        </w:numPr>
      </w:pPr>
      <w:r>
        <w:t>Institute for Crime &amp; Justice Policy Research. 2021. World Prison Brief, World Prison Population List, https://www.prisonstudies.org/world-prison-brief-data, accessed January 30, 2021.</w:t>
      </w:r>
    </w:p>
    <w:p w14:paraId="43FE8488" w14:textId="77777777" w:rsidR="000B6C26" w:rsidRDefault="0090218E">
      <w:pPr>
        <w:numPr>
          <w:ilvl w:val="0"/>
          <w:numId w:val="86"/>
        </w:numPr>
      </w:pPr>
      <w:r>
        <w:t xml:space="preserve">National Center for Health Statistics. 2021. Underlying Cause of Death. Public-use data file and documentation. </w:t>
      </w:r>
      <w:hyperlink r:id="rId8">
        <w:r>
          <w:rPr>
            <w:rStyle w:val="Hyperlink"/>
          </w:rPr>
          <w:t>https://www.cdc.gov/nchs/fastats/homicide.htm. Downloaded on April 2</w:t>
        </w:r>
      </w:hyperlink>
      <w:r>
        <w:t>, 2021</w:t>
      </w:r>
    </w:p>
    <w:p w14:paraId="162F28E1" w14:textId="1ECE1490" w:rsidR="000B6C26" w:rsidRDefault="0090218E">
      <w:pPr>
        <w:numPr>
          <w:ilvl w:val="0"/>
          <w:numId w:val="87"/>
        </w:numPr>
      </w:pPr>
      <w:r>
        <w:t>Pennsylvania Department of Corrections. 2018. Inmate Data 2007-2016 [confidential datafile]. Obtained by Data Use Agreement on 2019-08-01</w:t>
      </w:r>
    </w:p>
    <w:p w14:paraId="7461FFA1" w14:textId="0991D101" w:rsidR="000B6C26" w:rsidRDefault="0090218E">
      <w:pPr>
        <w:numPr>
          <w:ilvl w:val="0"/>
          <w:numId w:val="89"/>
        </w:numPr>
      </w:pPr>
      <w:r>
        <w:lastRenderedPageBreak/>
        <w:t>U.S. Bureau of Economic Analysis, Population [B230RC0A052NBEA], retrieved from FRED, Federal Reserve Bank of St. Louis; https://fred.stlouisfed.org/series/B230RC0A052NBEA, accessed on April 2, 2021</w:t>
      </w:r>
    </w:p>
    <w:p w14:paraId="3A0BD8BF" w14:textId="5A1A279F" w:rsidR="00F84F29" w:rsidRDefault="00F84F29" w:rsidP="009D2AED">
      <w:pPr>
        <w:pStyle w:val="ListParagraph"/>
        <w:numPr>
          <w:ilvl w:val="0"/>
          <w:numId w:val="89"/>
        </w:numPr>
        <w:spacing w:after="0"/>
      </w:pPr>
      <w:r w:rsidRPr="00F84F29">
        <w:t xml:space="preserve">U.S. Census Bureau </w:t>
      </w:r>
      <w:r w:rsidRPr="009D2AED">
        <w:rPr>
          <w:color w:val="008392"/>
          <w:bdr w:val="none" w:sz="0" w:space="0" w:color="auto" w:frame="1"/>
        </w:rPr>
        <w:t>Annual Estimates of the Resident Population for the United States, Regions, States, the District of Columbia, and Puerto Rico: April 1, 2010 to July 1, 2019; April 1, 2020; and July 1, 2020 (NST-EST2020);</w:t>
      </w:r>
      <w:r w:rsidRPr="00F84F29">
        <w:t xml:space="preserve"> </w:t>
      </w:r>
      <w:hyperlink r:id="rId9" w:history="1">
        <w:r w:rsidRPr="004B312E">
          <w:rPr>
            <w:rStyle w:val="Hyperlink"/>
          </w:rPr>
          <w:t>https://www.census.gov/programs-surveys/popest/technical-documentation/research/evaluation-estimates/2020-evaluation-estimates/2010s-state-total.html</w:t>
        </w:r>
      </w:hyperlink>
      <w:r>
        <w:t>, accessed on January 22, 2021</w:t>
      </w:r>
    </w:p>
    <w:p w14:paraId="386EE843" w14:textId="77777777" w:rsidR="00F84F29" w:rsidRPr="00F84F29" w:rsidRDefault="00F84F29" w:rsidP="009D2AED">
      <w:pPr>
        <w:spacing w:after="0"/>
      </w:pPr>
    </w:p>
    <w:p w14:paraId="7D947D27" w14:textId="77777777" w:rsidR="00E312A8" w:rsidRDefault="00E312A8" w:rsidP="00E312A8">
      <w:pPr>
        <w:numPr>
          <w:ilvl w:val="0"/>
          <w:numId w:val="90"/>
        </w:numPr>
      </w:pPr>
      <w:r>
        <w:t>University at Albany, Hindelang Criminal Justice Research Center, Sourcebook of Criminal Justice Statistics. Table 6.28.2012. Available: (https://www.albany.edu/sourcebook/pdf/t6282012.pdf) [Accessed April 2, 2021].</w:t>
      </w:r>
    </w:p>
    <w:p w14:paraId="449237DB" w14:textId="77777777" w:rsidR="00E312A8" w:rsidRDefault="00E312A8" w:rsidP="00E312A8">
      <w:pPr>
        <w:numPr>
          <w:ilvl w:val="0"/>
          <w:numId w:val="90"/>
        </w:numPr>
      </w:pPr>
      <w:r>
        <w:t>University at Albany, Hindelang Criminal Justice Research Center, Sourcebook of Criminal Justice Statistics. Table Table 6.1.2011. Available: (https://www.albany.edu/sourcebook/pdf/t612011.pdf) [Accessed April 2, 2021].</w:t>
      </w:r>
    </w:p>
    <w:p w14:paraId="74D4B7D7" w14:textId="4E4846FB" w:rsidR="000B6C26" w:rsidRDefault="0090218E">
      <w:pPr>
        <w:numPr>
          <w:ilvl w:val="0"/>
          <w:numId w:val="91"/>
        </w:numPr>
      </w:pPr>
      <w:r>
        <w:t>Western, B. and Pettit, B., 2010. Incarceration &amp; social inequality. Daedalus, 139(3), pp. 8-19.</w:t>
      </w:r>
    </w:p>
    <w:p w14:paraId="086572BE" w14:textId="77777777" w:rsidR="00E312A8" w:rsidRDefault="00E312A8" w:rsidP="00E312A8">
      <w:pPr>
        <w:numPr>
          <w:ilvl w:val="0"/>
          <w:numId w:val="91"/>
        </w:numPr>
      </w:pPr>
      <w:r>
        <w:t>Zeng, Z. (2020, March). Jail Inmates in 2018. Bureau of Justice Statistics. Retrieved October 11, 2021, from https://bjs.ojp.gov/content/pub/pdf/ji18.pdf.</w:t>
      </w:r>
    </w:p>
    <w:p w14:paraId="45D7F1D6" w14:textId="77777777" w:rsidR="00E312A8" w:rsidRDefault="00E312A8" w:rsidP="00E312A8">
      <w:pPr>
        <w:ind w:left="480"/>
      </w:pPr>
    </w:p>
    <w:sectPr w:rsidR="00E312A8">
      <w:pgSz w:w="12240" w:h="15840"/>
      <w:pgMar w:top="1440" w:right="1440" w:bottom="1440" w:left="1440" w:header="0" w:footer="0" w:gutter="0"/>
      <w:cols w:space="720"/>
      <w:formProt w:val="0"/>
      <w:docGrid w:linePitch="10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7E981" w16cex:dateUtc="2021-10-28T14:54:00Z"/>
  <w16cex:commentExtensible w16cex:durableId="2527E982" w16cex:dateUtc="2021-10-28T14:57:00Z"/>
  <w16cex:commentExtensible w16cex:durableId="2528F29B" w16cex:dateUtc="2021-10-31T14:46:00Z"/>
  <w16cex:commentExtensible w16cex:durableId="2527E983" w16cex:dateUtc="2021-10-28T14:59:00Z"/>
  <w16cex:commentExtensible w16cex:durableId="2528FAB4" w16cex:dateUtc="2021-10-31T15:21:00Z"/>
  <w16cex:commentExtensible w16cex:durableId="2527E984" w16cex:dateUtc="2021-10-28T15:00:00Z"/>
  <w16cex:commentExtensible w16cex:durableId="2527E985" w16cex:dateUtc="2021-10-28T15:02:00Z"/>
  <w16cex:commentExtensible w16cex:durableId="2528FF6E" w16cex:dateUtc="2021-10-31T15:41:00Z"/>
  <w16cex:commentExtensible w16cex:durableId="2527E986" w16cex:dateUtc="2021-10-28T15:01:00Z"/>
  <w16cex:commentExtensible w16cex:durableId="2528F930" w16cex:dateUtc="2021-10-31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9D9F3B" w16cid:durableId="2527E981"/>
  <w16cid:commentId w16cid:paraId="7CF2521A" w16cid:durableId="2527E982"/>
  <w16cid:commentId w16cid:paraId="5D8236DC" w16cid:durableId="2528F29B"/>
  <w16cid:commentId w16cid:paraId="7744AE12" w16cid:durableId="2527E983"/>
  <w16cid:commentId w16cid:paraId="6EABA51D" w16cid:durableId="2528FAB4"/>
  <w16cid:commentId w16cid:paraId="20D6E7D8" w16cid:durableId="2527E984"/>
  <w16cid:commentId w16cid:paraId="6F891452" w16cid:durableId="2527E985"/>
  <w16cid:commentId w16cid:paraId="46675B0E" w16cid:durableId="2528FF6E"/>
  <w16cid:commentId w16cid:paraId="78DD793C" w16cid:durableId="2527E986"/>
  <w16cid:commentId w16cid:paraId="145C749C" w16cid:durableId="2528F9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2E1B"/>
    <w:multiLevelType w:val="multilevel"/>
    <w:tmpl w:val="E364F8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B277594"/>
    <w:multiLevelType w:val="multilevel"/>
    <w:tmpl w:val="25BE4430"/>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2" w15:restartNumberingAfterBreak="0">
    <w:nsid w:val="12D10907"/>
    <w:multiLevelType w:val="multilevel"/>
    <w:tmpl w:val="271E1C40"/>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3" w15:restartNumberingAfterBreak="0">
    <w:nsid w:val="1A0B4CFE"/>
    <w:multiLevelType w:val="multilevel"/>
    <w:tmpl w:val="E80A8722"/>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4" w15:restartNumberingAfterBreak="0">
    <w:nsid w:val="1BAF4205"/>
    <w:multiLevelType w:val="multilevel"/>
    <w:tmpl w:val="ECDA2DC8"/>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5" w15:restartNumberingAfterBreak="0">
    <w:nsid w:val="1C7B54A6"/>
    <w:multiLevelType w:val="multilevel"/>
    <w:tmpl w:val="61E88C1C"/>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6" w15:restartNumberingAfterBreak="0">
    <w:nsid w:val="20AA4DBA"/>
    <w:multiLevelType w:val="multilevel"/>
    <w:tmpl w:val="46C083F2"/>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7" w15:restartNumberingAfterBreak="0">
    <w:nsid w:val="39E42607"/>
    <w:multiLevelType w:val="multilevel"/>
    <w:tmpl w:val="1302733E"/>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8" w15:restartNumberingAfterBreak="0">
    <w:nsid w:val="3C990277"/>
    <w:multiLevelType w:val="multilevel"/>
    <w:tmpl w:val="9044E9F2"/>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9" w15:restartNumberingAfterBreak="0">
    <w:nsid w:val="3D120D22"/>
    <w:multiLevelType w:val="multilevel"/>
    <w:tmpl w:val="1C16B8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0" w15:restartNumberingAfterBreak="0">
    <w:nsid w:val="42270311"/>
    <w:multiLevelType w:val="multilevel"/>
    <w:tmpl w:val="7FF2F692"/>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1" w15:restartNumberingAfterBreak="0">
    <w:nsid w:val="434501EF"/>
    <w:multiLevelType w:val="multilevel"/>
    <w:tmpl w:val="D51AE5B4"/>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2" w15:restartNumberingAfterBreak="0">
    <w:nsid w:val="47746D47"/>
    <w:multiLevelType w:val="multilevel"/>
    <w:tmpl w:val="3C9E0CF0"/>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3" w15:restartNumberingAfterBreak="0">
    <w:nsid w:val="4A3D4575"/>
    <w:multiLevelType w:val="multilevel"/>
    <w:tmpl w:val="C0C6F8BA"/>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4" w15:restartNumberingAfterBreak="0">
    <w:nsid w:val="56833285"/>
    <w:multiLevelType w:val="multilevel"/>
    <w:tmpl w:val="B41043D4"/>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5" w15:restartNumberingAfterBreak="0">
    <w:nsid w:val="58AA2FBD"/>
    <w:multiLevelType w:val="multilevel"/>
    <w:tmpl w:val="23EC5CFC"/>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6" w15:restartNumberingAfterBreak="0">
    <w:nsid w:val="5C697352"/>
    <w:multiLevelType w:val="multilevel"/>
    <w:tmpl w:val="AE185D8C"/>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7" w15:restartNumberingAfterBreak="0">
    <w:nsid w:val="5F2E35AD"/>
    <w:multiLevelType w:val="multilevel"/>
    <w:tmpl w:val="F8A8DE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5F7C753C"/>
    <w:multiLevelType w:val="multilevel"/>
    <w:tmpl w:val="7CAE86BC"/>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9" w15:restartNumberingAfterBreak="0">
    <w:nsid w:val="62A06357"/>
    <w:multiLevelType w:val="multilevel"/>
    <w:tmpl w:val="7A94FB88"/>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20" w15:restartNumberingAfterBreak="0">
    <w:nsid w:val="66406651"/>
    <w:multiLevelType w:val="multilevel"/>
    <w:tmpl w:val="1004DCC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21" w15:restartNumberingAfterBreak="0">
    <w:nsid w:val="678B7EB6"/>
    <w:multiLevelType w:val="multilevel"/>
    <w:tmpl w:val="A82C158E"/>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22" w15:restartNumberingAfterBreak="0">
    <w:nsid w:val="6D855070"/>
    <w:multiLevelType w:val="multilevel"/>
    <w:tmpl w:val="34DC5D7A"/>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num w:numId="1">
    <w:abstractNumId w:val="14"/>
  </w:num>
  <w:num w:numId="2">
    <w:abstractNumId w:val="11"/>
  </w:num>
  <w:num w:numId="3">
    <w:abstractNumId w:val="21"/>
  </w:num>
  <w:num w:numId="4">
    <w:abstractNumId w:val="2"/>
  </w:num>
  <w:num w:numId="5">
    <w:abstractNumId w:val="5"/>
  </w:num>
  <w:num w:numId="6">
    <w:abstractNumId w:val="7"/>
  </w:num>
  <w:num w:numId="7">
    <w:abstractNumId w:val="15"/>
  </w:num>
  <w:num w:numId="8">
    <w:abstractNumId w:val="16"/>
  </w:num>
  <w:num w:numId="9">
    <w:abstractNumId w:val="3"/>
  </w:num>
  <w:num w:numId="10">
    <w:abstractNumId w:val="10"/>
  </w:num>
  <w:num w:numId="11">
    <w:abstractNumId w:val="22"/>
  </w:num>
  <w:num w:numId="12">
    <w:abstractNumId w:val="12"/>
  </w:num>
  <w:num w:numId="13">
    <w:abstractNumId w:val="19"/>
  </w:num>
  <w:num w:numId="14">
    <w:abstractNumId w:val="6"/>
  </w:num>
  <w:num w:numId="15">
    <w:abstractNumId w:val="8"/>
  </w:num>
  <w:num w:numId="16">
    <w:abstractNumId w:val="13"/>
  </w:num>
  <w:num w:numId="17">
    <w:abstractNumId w:val="18"/>
  </w:num>
  <w:num w:numId="18">
    <w:abstractNumId w:val="9"/>
  </w:num>
  <w:num w:numId="19">
    <w:abstractNumId w:val="20"/>
  </w:num>
  <w:num w:numId="20">
    <w:abstractNumId w:val="1"/>
  </w:num>
  <w:num w:numId="21">
    <w:abstractNumId w:val="4"/>
  </w:num>
  <w:num w:numId="22">
    <w:abstractNumId w:val="17"/>
  </w:num>
  <w:num w:numId="23">
    <w:abstractNumId w:val="0"/>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14"/>
  </w:num>
  <w:num w:numId="46">
    <w:abstractNumId w:val="14"/>
  </w:num>
  <w:num w:numId="47">
    <w:abstractNumId w:val="14"/>
  </w:num>
  <w:num w:numId="48">
    <w:abstractNumId w:val="14"/>
  </w:num>
  <w:num w:numId="49">
    <w:abstractNumId w:val="14"/>
  </w:num>
  <w:num w:numId="50">
    <w:abstractNumId w:val="14"/>
  </w:num>
  <w:num w:numId="51">
    <w:abstractNumId w:val="14"/>
  </w:num>
  <w:num w:numId="52">
    <w:abstractNumId w:val="14"/>
  </w:num>
  <w:num w:numId="53">
    <w:abstractNumId w:val="14"/>
  </w:num>
  <w:num w:numId="54">
    <w:abstractNumId w:val="9"/>
    <w:lvlOverride w:ilvl="0">
      <w:startOverride w:val="1"/>
    </w:lvlOverride>
  </w:num>
  <w:num w:numId="55">
    <w:abstractNumId w:val="14"/>
  </w:num>
  <w:num w:numId="56">
    <w:abstractNumId w:val="14"/>
  </w:num>
  <w:num w:numId="57">
    <w:abstractNumId w:val="14"/>
  </w:num>
  <w:num w:numId="58">
    <w:abstractNumId w:val="14"/>
  </w:num>
  <w:num w:numId="59">
    <w:abstractNumId w:val="14"/>
  </w:num>
  <w:num w:numId="60">
    <w:abstractNumId w:val="14"/>
  </w:num>
  <w:num w:numId="61">
    <w:abstractNumId w:val="14"/>
  </w:num>
  <w:num w:numId="62">
    <w:abstractNumId w:val="14"/>
  </w:num>
  <w:num w:numId="63">
    <w:abstractNumId w:val="14"/>
  </w:num>
  <w:num w:numId="64">
    <w:abstractNumId w:val="14"/>
  </w:num>
  <w:num w:numId="65">
    <w:abstractNumId w:val="14"/>
  </w:num>
  <w:num w:numId="66">
    <w:abstractNumId w:val="14"/>
  </w:num>
  <w:num w:numId="67">
    <w:abstractNumId w:val="14"/>
  </w:num>
  <w:num w:numId="68">
    <w:abstractNumId w:val="14"/>
  </w:num>
  <w:num w:numId="69">
    <w:abstractNumId w:val="14"/>
  </w:num>
  <w:num w:numId="70">
    <w:abstractNumId w:val="14"/>
  </w:num>
  <w:num w:numId="71">
    <w:abstractNumId w:val="14"/>
  </w:num>
  <w:num w:numId="72">
    <w:abstractNumId w:val="14"/>
  </w:num>
  <w:num w:numId="73">
    <w:abstractNumId w:val="14"/>
  </w:num>
  <w:num w:numId="74">
    <w:abstractNumId w:val="14"/>
  </w:num>
  <w:num w:numId="75">
    <w:abstractNumId w:val="14"/>
  </w:num>
  <w:num w:numId="76">
    <w:abstractNumId w:val="14"/>
  </w:num>
  <w:num w:numId="77">
    <w:abstractNumId w:val="14"/>
  </w:num>
  <w:num w:numId="78">
    <w:abstractNumId w:val="14"/>
  </w:num>
  <w:num w:numId="79">
    <w:abstractNumId w:val="14"/>
  </w:num>
  <w:num w:numId="80">
    <w:abstractNumId w:val="14"/>
  </w:num>
  <w:num w:numId="81">
    <w:abstractNumId w:val="14"/>
  </w:num>
  <w:num w:numId="82">
    <w:abstractNumId w:val="14"/>
  </w:num>
  <w:num w:numId="83">
    <w:abstractNumId w:val="14"/>
  </w:num>
  <w:num w:numId="84">
    <w:abstractNumId w:val="14"/>
  </w:num>
  <w:num w:numId="85">
    <w:abstractNumId w:val="14"/>
  </w:num>
  <w:num w:numId="86">
    <w:abstractNumId w:val="14"/>
  </w:num>
  <w:num w:numId="87">
    <w:abstractNumId w:val="14"/>
  </w:num>
  <w:num w:numId="88">
    <w:abstractNumId w:val="14"/>
  </w:num>
  <w:num w:numId="89">
    <w:abstractNumId w:val="14"/>
  </w:num>
  <w:num w:numId="90">
    <w:abstractNumId w:val="14"/>
  </w:num>
  <w:num w:numId="91">
    <w:abstractNumId w:val="1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C26"/>
    <w:rsid w:val="000B6C26"/>
    <w:rsid w:val="00176570"/>
    <w:rsid w:val="0090218E"/>
    <w:rsid w:val="009C5476"/>
    <w:rsid w:val="009D2AED"/>
    <w:rsid w:val="00A94A9C"/>
    <w:rsid w:val="00B645A4"/>
    <w:rsid w:val="00E312A8"/>
    <w:rsid w:val="00EE5D62"/>
    <w:rsid w:val="00F84F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5D0D"/>
  <w15:docId w15:val="{01D51705-180A-4349-BB83-E6E17776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UnresolvedMention">
    <w:name w:val="Unresolved Mention"/>
    <w:basedOn w:val="DefaultParagraphFont"/>
    <w:uiPriority w:val="99"/>
    <w:semiHidden/>
    <w:unhideWhenUsed/>
    <w:qFormat/>
    <w:rsid w:val="00745782"/>
    <w:rPr>
      <w:color w:val="605E5C"/>
      <w:shd w:val="clear" w:color="auto" w:fill="E1DFDD"/>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SC Regular"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semiHidden/>
    <w:unhideWhenUsed/>
    <w:qFormat/>
    <w:tblPr>
      <w:tblCellMar>
        <w:top w:w="0" w:type="dxa"/>
        <w:left w:w="108" w:type="dxa"/>
        <w:bottom w:w="0" w:type="dxa"/>
        <w:right w:w="108" w:type="dxa"/>
      </w:tblCellMar>
    </w:tbl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B645A4"/>
    <w:rPr>
      <w:b/>
      <w:bCs/>
    </w:rPr>
  </w:style>
  <w:style w:type="character" w:customStyle="1" w:styleId="CommentSubjectChar">
    <w:name w:val="Comment Subject Char"/>
    <w:basedOn w:val="CommentTextChar"/>
    <w:link w:val="CommentSubject"/>
    <w:semiHidden/>
    <w:rsid w:val="00B645A4"/>
    <w:rPr>
      <w:b/>
      <w:bCs/>
      <w:sz w:val="20"/>
      <w:szCs w:val="20"/>
    </w:rPr>
  </w:style>
  <w:style w:type="paragraph" w:styleId="ListParagraph">
    <w:name w:val="List Paragraph"/>
    <w:basedOn w:val="Normal"/>
    <w:rsid w:val="00F84F29"/>
    <w:pPr>
      <w:ind w:left="720"/>
      <w:contextualSpacing/>
    </w:pPr>
  </w:style>
  <w:style w:type="paragraph" w:styleId="BalloonText">
    <w:name w:val="Balloon Text"/>
    <w:basedOn w:val="Normal"/>
    <w:link w:val="BalloonTextChar"/>
    <w:semiHidden/>
    <w:unhideWhenUsed/>
    <w:rsid w:val="009D2AE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2A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5604">
      <w:bodyDiv w:val="1"/>
      <w:marLeft w:val="0"/>
      <w:marRight w:val="0"/>
      <w:marTop w:val="0"/>
      <w:marBottom w:val="0"/>
      <w:divBdr>
        <w:top w:val="none" w:sz="0" w:space="0" w:color="auto"/>
        <w:left w:val="none" w:sz="0" w:space="0" w:color="auto"/>
        <w:bottom w:val="none" w:sz="0" w:space="0" w:color="auto"/>
        <w:right w:val="none" w:sz="0" w:space="0" w:color="auto"/>
      </w:divBdr>
      <w:divsChild>
        <w:div w:id="919023253">
          <w:marLeft w:val="0"/>
          <w:marRight w:val="150"/>
          <w:marTop w:val="0"/>
          <w:marBottom w:val="0"/>
          <w:divBdr>
            <w:top w:val="none" w:sz="0" w:space="0" w:color="auto"/>
            <w:left w:val="none" w:sz="0" w:space="0" w:color="auto"/>
            <w:bottom w:val="none" w:sz="0" w:space="0" w:color="auto"/>
            <w:right w:val="none" w:sz="0" w:space="0" w:color="auto"/>
          </w:divBdr>
        </w:div>
        <w:div w:id="13760799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dc.gov/nchs/fastats/homicide.htm.%20Downloaded%20on%20April%202"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file:///C:\Users\brucewestern\Library\Containers\com.apple.mail\Data\Library\Users\brucewestern\Dropbox\jep\data%20report\LICENSE.txt"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idtracking.com/" TargetMode="External"/><Relationship Id="rId11" Type="http://schemas.openxmlformats.org/officeDocument/2006/relationships/theme" Target="theme/theme1.xml"/><Relationship Id="rId5" Type="http://schemas.openxmlformats.org/officeDocument/2006/relationships/hyperlink" Target="file:///C:\Users\brucewestern\Library\Containers\com.apple.mail\Data\Library\Users\brucewestern\Dropbox\jep\data%20report\LICENSE.t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ensus.gov/programs-surveys/popest/technical-documentation/research/evaluation-estimates/2020-evaluation-estimates/2010s-state-to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Western</dc:creator>
  <dc:description/>
  <cp:lastModifiedBy>Lars Vilhuber</cp:lastModifiedBy>
  <cp:revision>2</cp:revision>
  <dcterms:created xsi:type="dcterms:W3CDTF">2021-11-01T18:45:00Z</dcterms:created>
  <dcterms:modified xsi:type="dcterms:W3CDTF">2021-11-01T18:45:00Z</dcterms:modified>
  <dc:language>en-US</dc:language>
</cp:coreProperties>
</file>