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ADM904-02-0B - RESOCONTO RIUNIONE DI PRIMA ANALISI DEL 14/10/2026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14/10/2026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Monitoraggio Scommesse sulle Regate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Monitoraggio delle scommesse sulle regate di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DGLL - LOTTERIE LUNARI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Bussola Ermenegilda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Aurora Domitilla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14 ottobre 2026 si è svolta la prima riunione di analisi, tenutasi a distanza, tra ADM e Sogei sul tema riguardante "Monitoraggio Scommesse sulle Regate", con l'obiettivo di avviare l'analisi dei requisiti per il rilascio "Monitoraggio delle scommesse sulle regate di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"Monitoraggio Scommesse sulle Regate",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consolidare i requisiti del monitoraggio — entro il 18/11/2026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