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ADM902-02-0B - RESOCONTO RIUNIONE DI PRIMA ANALISI DEL 14/09/2026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14/09/2026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Sportello Telematico Zeppelin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Sportello telematico per le dichiarazioni doganali degli zeppelin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DIRIGIBILI E AEROSTATI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Ancora Teodorico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Eclisse Raimondo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14 settembre 2026 si è svolta la prima riunione di analisi, tenutasi a distanza, tra ADM e Sogei sul tema riguardante "Sportello Telematico Zeppelin", con l'obiettivo di avviare l'analisi dei requisiti per il rilascio "Sportello telematico per le dichiarazioni doganali degli zeppelin".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"Sportello Telematico Zeppelin",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"Sportello Telematico Zeppelin" — entro il 28/09/2026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