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ADM903-02-0B - RESOCONTO RIUNIONE DI STARTUP DEL 09/10/2026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09/10/2026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ALCHIMIA E TABACCHI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Tracciabilità Tabacchi di Atlantide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ADM903-02-0B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Tracciabilità delle partite di tabacco provenienti da Atlantide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ALCHIMIA E TABACCHI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Timone Gualtiero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Cometa Fiorenza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9 ottobre 2026 si è svolta la riunione di startup, tenutasi a distanza, tra ADM e Sogei sul tema riguardante "Tracciabilità Tabacchi di Atlantide", per verificare la fattibilità di quanto previsto nell'obiettivo "Tracciabilità delle partite di tabacco provenienti da Atlantide".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"Tracciabilità Tabacchi di Atlantide"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avviare l'analisi dei requisiti — entro il 24/10/2026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