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PRIMA ANALISI DEL 05/08/2026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05/08/2026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5 agosto 2026 si è svolta la prima riunione di analisi, tenutasi a distanza, tra ADM e Sogei sul tema riguardante "Verifica Automatica Sigilli Doganali", con l'obiettivo di avviare l'analisi dei requisiti per il rilascio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"Verifica Automatica Sigilli Doganali",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19/08/2026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