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ADM904-02-0B - RESOCONTO RIUNIONE DI PRIMA ANALISI DEL 05/10/2026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05/10/2026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ACCISE SUL VAPORE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Monitoraggio Scommesse sulle Regate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ADM904-02-0B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Monitoraggio delle scommesse sulle regate di dirigibili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DGLL – LOTTERIE LUNARI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Bussola Ermenegilda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Aurora Domitilla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5 ottobre 2026 si è svolta la prima riunione di analisi, tenutasi a distanza, tra ADM e Sogei sul tema riguardante "Monitoraggio Scommesse sulle Regate", con l'obiettivo di avviare l'analisi dei requisiti per il rilascio "Monitoraggio delle scommesse sulle regate di dirigibili".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"Monitoraggio Scommesse sulle Regate",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consolidare i requisiti del monitoraggio — entro il 08/11/2026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