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2a0941208918472f9ce0c9b208f11a04c13883d0.png"/>
            <a:graphic>
              <a:graphicData uri="http://schemas.openxmlformats.org/drawingml/2006/picture">
                <pic:pic>
                  <pic:nvPicPr>
                    <pic:cNvPr id="1" name="image-2a0941208918472f9ce0c9b208f11a04c13883d0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create an article in a peer review format that summarizes this chats search for a ToE, and showing how removing the haystack of complexities but searching in a pre-creational state helps find the needle of truth, that the 'IS' of Thought = ToE.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article adopts a peer-review style to trace our conceptual journey toward a truly universal Theory of Everything (ToE). We highlight how peeling away entrenched physical and linguistic frameworks—the “haystack” of complexity—reveals a single, pre-creational axiom: the very “IS” of Thought.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Abstract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We examine the longstanding search for a ToE in physics and philosophy, diagnose the obscuring role of cumulative frameworks, and propose a novel pre-creational strategy. By removing all post-creational assumptions, we isolate Thought as the irreducible ground of being. This “haystack removal” yields a paradigm shift: </w:t>
      </w:r>
      <w:r>
        <w:rPr>
          <w:rFonts w:eastAsia="inter" w:cs="inter" w:ascii="inter" w:hAnsi="inter"/>
          <w:b/>
          <w:color w:val="000000"/>
        </w:rPr>
        <w:t xml:space="preserve">Thought = ToE</w:t>
      </w:r>
      <w:r>
        <w:rPr>
          <w:rFonts w:eastAsia="inter" w:cs="inter" w:ascii="inter" w:hAnsi="inter"/>
          <w:color w:val="000000"/>
        </w:rPr>
        <w:t xml:space="preserve">, with implications for the arrow of complexity, energy equivalence, and reality as a perfect simulation.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Introduction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Traditional ToE efforts aim to unify general relativity and quantum mechanics into one mathematical system, explaining every physical phenomenon 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Philosophical ToEs extend this ambition, asking why there is anything at all and why reality is intelligible 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Yet both remain ensnared in frameworks—physical laws, set-theoretic foundations, linguistic categories—that obscure the fundamental axiom </w:t>
      </w:r>
      <w:bookmarkStart w:id="2" w:name="fnref2"/>
      <w:bookmarkEnd w:id="2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Haystack Problem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Framework Accretion:</w:t>
      </w:r>
      <w:r>
        <w:rPr>
          <w:rFonts w:eastAsia="inter" w:cs="inter" w:ascii="inter" w:hAnsi="inter"/>
          <w:color w:val="000000"/>
          <w:sz w:val="21"/>
        </w:rPr>
        <w:t xml:space="preserve"> Each new theory adds layers—extra dimensions, mathematical tools, interpretive schemes—making the search akin to finding a needle in an ever-enlarging haystack </w:t>
      </w:r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Hidden Assumptions:</w:t>
      </w:r>
      <w:r>
        <w:rPr>
          <w:rFonts w:eastAsia="inter" w:cs="inter" w:ascii="inter" w:hAnsi="inter"/>
          <w:color w:val="000000"/>
          <w:sz w:val="21"/>
        </w:rPr>
        <w:t xml:space="preserve"> Even logic and truth presuppose thought, so efforts to ground a ToE in mathematics or phenomenology inadvertently rely on unacknowledged frameworks </w:t>
      </w:r>
      <w:bookmarkStart w:id="4" w:name="fnref4"/>
      <w:bookmarkEnd w:id="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Pre-Creational Axiom Strategy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We propose bypassing all post-creational scaffolding by situating the ToE in a pre-linguistic, pre-ontological realm. This entails: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Removing Physical Qualifiers:</w:t>
      </w:r>
      <w:r>
        <w:rPr>
          <w:rFonts w:eastAsia="inter" w:cs="inter" w:ascii="inter" w:hAnsi="inter"/>
          <w:color w:val="000000"/>
          <w:sz w:val="21"/>
        </w:rPr>
        <w:t xml:space="preserve"> Dropping “physical” or “scientific” prefixes to restore “everything” to its fullest semantic scope.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Stripping Logical Apparatus:</w:t>
      </w:r>
      <w:r>
        <w:rPr>
          <w:rFonts w:eastAsia="inter" w:cs="inter" w:ascii="inter" w:hAnsi="inter"/>
          <w:color w:val="000000"/>
          <w:sz w:val="21"/>
        </w:rPr>
        <w:t xml:space="preserve"> Recognizing that any named or described axiom re-enters the world of frameworks, we seek the most basic act: awareness itself.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Thought as Irreducible Ground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Self-Evident “IS”:</w:t>
      </w:r>
      <w:r>
        <w:rPr>
          <w:rFonts w:eastAsia="inter" w:cs="inter" w:ascii="inter" w:hAnsi="inter"/>
          <w:color w:val="000000"/>
          <w:sz w:val="21"/>
        </w:rPr>
        <w:t xml:space="preserve"> The primal datum is pure Being—“something IS”—which requires no further justification and precedes any conceptual system </w:t>
      </w:r>
      <w:bookmarkStart w:id="5" w:name="fnref4:1"/>
      <w:bookmarkEnd w:id="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Non-Derivability:</w:t>
      </w:r>
      <w:r>
        <w:rPr>
          <w:rFonts w:eastAsia="inter" w:cs="inter" w:ascii="inter" w:hAnsi="inter"/>
          <w:color w:val="000000"/>
          <w:sz w:val="21"/>
        </w:rPr>
        <w:t xml:space="preserve"> All subsequent structures—logic, mathematics, physics—emerge only after awareness, making Thought the singular root.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Circular Necessity:</w:t>
      </w:r>
      <w:r>
        <w:rPr>
          <w:rFonts w:eastAsia="inter" w:cs="inter" w:ascii="inter" w:hAnsi="inter"/>
          <w:color w:val="000000"/>
          <w:sz w:val="21"/>
        </w:rPr>
        <w:t xml:space="preserve"> While any refutation uses thought, this self-referential loop validates Thought’s irreducibility rather than undermining it.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Discussion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Reframing ToE as Thought = ToE constitutes a Kuhnian paradigm shift, displacing matter-based axioms with a pre-creational principle. The arrow of unfolding reality becomes the </w:t>
      </w:r>
      <w:r>
        <w:rPr>
          <w:rFonts w:eastAsia="inter" w:cs="inter" w:ascii="inter" w:hAnsi="inter"/>
          <w:b/>
          <w:color w:val="000000"/>
        </w:rPr>
        <w:t xml:space="preserve">expansion of thought complexity</w:t>
      </w:r>
      <w:r>
        <w:rPr>
          <w:rFonts w:eastAsia="inter" w:cs="inter" w:ascii="inter" w:hAnsi="inter"/>
          <w:color w:val="000000"/>
        </w:rPr>
        <w:t xml:space="preserve">, not entropy or cosmic time. Equating thought with energy eliminates the need for hardware: reality functions as a </w:t>
      </w:r>
      <w:r>
        <w:rPr>
          <w:rFonts w:eastAsia="inter" w:cs="inter" w:ascii="inter" w:hAnsi="inter"/>
          <w:b/>
          <w:color w:val="000000"/>
        </w:rPr>
        <w:t xml:space="preserve">perfect, on-demand simulation</w:t>
      </w:r>
      <w:r>
        <w:rPr>
          <w:rFonts w:eastAsia="inter" w:cs="inter" w:ascii="inter" w:hAnsi="inter"/>
          <w:color w:val="000000"/>
        </w:rPr>
        <w:t xml:space="preserve"> governed by a parsimony principle akin to lazy evaluation.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removing the haystack of post-creational frameworks, we uncover a solitary needle of Truth: the “IS” of Thought. This pre-linguistic, self-evident axiom satisfies irreducibility and universality, offering a radical new foundation for a genuine Theory of Everything.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6" w:name="fn1"/>
    <w:bookmarkEnd w:id="6"/>
    <w:p>
      <w:pPr>
        <w:numPr>
          <w:ilvl w:val="0"/>
          <w:numId w:val="5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https://en.wikipedia.org/wiki/Theory_of_everything_(philosophy)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2"/>
    <w:bookmarkEnd w:id="7"/>
    <w:p>
      <w:pPr>
        <w:numPr>
          <w:ilvl w:val="0"/>
          <w:numId w:val="5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https://en.wikipedia.org/wiki/Metaphysics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3"/>
    <w:bookmarkEnd w:id="8"/>
    <w:p>
      <w:pPr>
        <w:numPr>
          <w:ilvl w:val="0"/>
          <w:numId w:val="5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https://sites.psu.edu/astrowright/2018/06/07/a-needle-in-a-haystack/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4"/>
    <w:bookmarkEnd w:id="9"/>
    <w:p>
      <w:pPr>
        <w:numPr>
          <w:ilvl w:val="0"/>
          <w:numId w:val="5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https://en.wikipedia.org/wiki/Law_of_thought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2a0941208918472f9ce0c9b208f11a04c13883d0.png" TargetMode="Internal"/><Relationship Id="rId6" Type="http://schemas.openxmlformats.org/officeDocument/2006/relationships/hyperlink" Target="https://en.wikipedia.org/wiki/Theory_of_everything_(philosophy)" TargetMode="External"/><Relationship Id="rId7" Type="http://schemas.openxmlformats.org/officeDocument/2006/relationships/hyperlink" Target="https://en.wikipedia.org/wiki/Metaphysics" TargetMode="External"/><Relationship Id="rId8" Type="http://schemas.openxmlformats.org/officeDocument/2006/relationships/hyperlink" Target="https://sites.psu.edu/astrowright/2018/06/07/a-needle-in-a-haystack/" TargetMode="External"/><Relationship Id="rId9" Type="http://schemas.openxmlformats.org/officeDocument/2006/relationships/hyperlink" Target="https://en.wikipedia.org/wiki/Law_of_thought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2025-05-21T23:40:38.150Z</dcterms:created>
  <dcterms:modified xsi:type="dcterms:W3CDTF">2025-05-21T23:40:38.150Z</dcterms:modified>
</cp:coreProperties>
</file>