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1.png" ContentType="image/png"/>
  <Override PartName="/word/media/rId23.png" ContentType="image/png"/>
  <Override PartName="/word/media/rId34.png" ContentType="image/png"/>
  <Override PartName="/word/media/rId45.png" ContentType="image/png"/>
  <Override PartName="/word/media/rId181.png" ContentType="image/png"/>
  <Override PartName="/word/media/rId99.png" ContentType="image/png"/>
  <Override PartName="/word/media/rId65.png" ContentType="image/png"/>
  <Override PartName="/word/media/rId80.png" ContentType="image/png"/>
  <Override PartName="/word/media/rId265.png" ContentType="image/png"/>
  <Override PartName="/word/media/rId274.png" ContentType="image/png"/>
  <Override PartName="/word/media/rId84.png" ContentType="image/png"/>
  <Override PartName="/word/media/rId107.png" ContentType="image/png"/>
  <Override PartName="/word/media/rId201.png" ContentType="image/png"/>
  <Override PartName="/word/media/rId214.png" ContentType="image/png"/>
  <Override PartName="/word/media/rId236.png" ContentType="image/png"/>
  <Override PartName="/word/media/rId242.png" ContentType="image/png"/>
  <Override PartName="/word/media/rId134.png" ContentType="image/png"/>
  <Override PartName="/word/media/rId1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Aurora:</w:t>
      </w:r>
      <w:r>
        <w:t xml:space="preserve"> </w:t>
      </w:r>
      <w:r>
        <w:t xml:space="preserve">R1CS向け透明・簡潔引数</w:t>
      </w:r>
    </w:p>
    <w:p>
      <w:pPr>
        <w:pStyle w:val="Subtitle"/>
      </w:pPr>
      <w:r>
        <w:t xml:space="preserve">Ben-Sassonほか</w:t>
      </w:r>
      <w:r>
        <w:t xml:space="preserve"> </w:t>
      </w:r>
      <w:r>
        <w:t xml:space="preserve">(2019)</w:t>
      </w:r>
      <w:r>
        <w:t xml:space="preserve"> </w:t>
      </w:r>
      <w:r>
        <w:t xml:space="preserve">注釈付き全訳・技術解説</w:t>
      </w:r>
    </w:p>
    <w:p>
      <w:pPr>
        <w:pStyle w:val="Author"/>
      </w:pPr>
      <w:r>
        <w:t xml:space="preserve">原論文:</w:t>
      </w:r>
      <w:r>
        <w:t xml:space="preserve"> </w:t>
      </w:r>
      <w:r>
        <w:t xml:space="preserve">Eli</w:t>
      </w:r>
      <w:r>
        <w:t xml:space="preserve"> </w:t>
      </w:r>
      <w:r>
        <w:t xml:space="preserve">Ben-Sasson,</w:t>
      </w:r>
      <w:r>
        <w:t xml:space="preserve"> </w:t>
      </w:r>
      <w:r>
        <w:t xml:space="preserve">Alessandro</w:t>
      </w:r>
      <w:r>
        <w:t xml:space="preserve"> </w:t>
      </w:r>
      <w:r>
        <w:t xml:space="preserve">Chiesa,</w:t>
      </w:r>
      <w:r>
        <w:t xml:space="preserve"> </w:t>
      </w:r>
      <w:r>
        <w:t xml:space="preserve">Michael</w:t>
      </w:r>
      <w:r>
        <w:t xml:space="preserve"> </w:t>
      </w:r>
      <w:r>
        <w:t xml:space="preserve">Riabzev,</w:t>
      </w:r>
      <w:r>
        <w:t xml:space="preserve"> </w:t>
      </w:r>
      <w:r>
        <w:t xml:space="preserve">Nicholas</w:t>
      </w:r>
      <w:r>
        <w:t xml:space="preserve"> </w:t>
      </w:r>
      <w:r>
        <w:t xml:space="preserve">Spooner,</w:t>
      </w:r>
      <w:r>
        <w:t xml:space="preserve"> </w:t>
      </w:r>
      <w:r>
        <w:t xml:space="preserve">Madars</w:t>
      </w:r>
      <w:r>
        <w:t xml:space="preserve"> </w:t>
      </w:r>
      <w:r>
        <w:t xml:space="preserve">Virza,</w:t>
      </w:r>
      <w:r>
        <w:t xml:space="preserve"> </w:t>
      </w:r>
      <w:r>
        <w:t xml:space="preserve">Nicholas</w:t>
      </w:r>
      <w:r>
        <w:t xml:space="preserve"> </w:t>
      </w:r>
      <w:r>
        <w:t xml:space="preserve">P.</w:t>
      </w:r>
      <w:r>
        <w:t xml:space="preserve"> </w:t>
      </w:r>
      <w:r>
        <w:t xml:space="preserve">Ward</w:t>
      </w:r>
    </w:p>
    <w:p>
      <w:pPr>
        <w:pStyle w:val="Date"/>
      </w:pPr>
      <w:r>
        <w:t xml:space="preserve">解説書版</w:t>
      </w:r>
      <w:r>
        <w:t xml:space="preserve"> </w:t>
      </w:r>
      <w:r>
        <w:t xml:space="preserve">2026-07-14</w:t>
      </w:r>
    </w:p>
    <w:p>
      <w:r>
        <w:br w:type="page"/>
      </w:r>
    </w:p>
    <w:bookmarkStart w:id="20" w:name="目次"/>
    <w:p>
      <w:pPr>
        <w:pStyle w:val="Heading1"/>
      </w:pPr>
      <w:r>
        <w:t xml:space="preserve">目次</w:t>
      </w:r>
    </w:p>
    <w:p>
      <w:pPr>
        <w:pStyle w:val="FirstParagraph"/>
      </w:pPr>
      <w:r>
        <w:t xml:space="preserve">Wordのナビゲーションウィンドウからも各見出しへ移動できる。</w:t>
      </w:r>
    </w:p>
    <w:p>
      <w:pPr>
        <w:pStyle w:val="Compact"/>
        <w:numPr>
          <w:ilvl w:val="0"/>
          <w:numId w:val="1001"/>
        </w:numPr>
      </w:pPr>
      <w:r>
        <w:rPr>
          <w:b/>
          <w:bCs/>
        </w:rPr>
        <w:t xml:space="preserve">本書について</w:t>
      </w:r>
    </w:p>
    <w:p>
      <w:pPr>
        <w:pStyle w:val="Compact"/>
        <w:numPr>
          <w:ilvl w:val="1"/>
          <w:numId w:val="1002"/>
        </w:numPr>
      </w:pPr>
      <w:r>
        <w:t xml:space="preserve">読み方</w:t>
      </w:r>
    </w:p>
    <w:p>
      <w:pPr>
        <w:pStyle w:val="Compact"/>
        <w:numPr>
          <w:ilvl w:val="0"/>
          <w:numId w:val="1001"/>
        </w:numPr>
      </w:pPr>
      <w:r>
        <w:rPr>
          <w:b/>
          <w:bCs/>
        </w:rPr>
        <w:t xml:space="preserve">0. 一枚でつかむAurora</w:t>
      </w:r>
    </w:p>
    <w:p>
      <w:pPr>
        <w:pStyle w:val="Compact"/>
        <w:numPr>
          <w:ilvl w:val="1"/>
          <w:numId w:val="1003"/>
        </w:numPr>
      </w:pPr>
      <w:r>
        <w:t xml:space="preserve">本質を一文で述べると</w:t>
      </w:r>
    </w:p>
    <w:p>
      <w:pPr>
        <w:pStyle w:val="Compact"/>
        <w:numPr>
          <w:ilvl w:val="1"/>
          <w:numId w:val="1003"/>
        </w:numPr>
      </w:pPr>
      <w:r>
        <w:t xml:space="preserve">何が新しかったのか</w:t>
      </w:r>
    </w:p>
    <w:p>
      <w:pPr>
        <w:pStyle w:val="Compact"/>
        <w:numPr>
          <w:ilvl w:val="1"/>
          <w:numId w:val="1003"/>
        </w:numPr>
      </w:pPr>
      <w:r>
        <w:t xml:space="preserve">現代的な読み方</w:t>
      </w:r>
    </w:p>
    <w:p>
      <w:pPr>
        <w:pStyle w:val="Compact"/>
        <w:numPr>
          <w:ilvl w:val="0"/>
          <w:numId w:val="1001"/>
        </w:numPr>
      </w:pPr>
      <w:r>
        <w:rPr>
          <w:b/>
          <w:bCs/>
        </w:rPr>
        <w:t xml:space="preserve">第I部　前提知識</w:t>
      </w:r>
    </w:p>
    <w:p>
      <w:pPr>
        <w:pStyle w:val="Compact"/>
        <w:numPr>
          <w:ilvl w:val="0"/>
          <w:numId w:val="1001"/>
        </w:numPr>
      </w:pPr>
      <w:r>
        <w:rPr>
          <w:b/>
          <w:bCs/>
        </w:rPr>
        <w:t xml:space="preserve">1. ゼロ知識証明と簡潔引数の地図</w:t>
      </w:r>
    </w:p>
    <w:p>
      <w:pPr>
        <w:pStyle w:val="Compact"/>
        <w:numPr>
          <w:ilvl w:val="1"/>
          <w:numId w:val="1004"/>
        </w:numPr>
      </w:pPr>
      <w:r>
        <w:t xml:space="preserve">1.1 証明、引数、知識証明</w:t>
      </w:r>
    </w:p>
    <w:p>
      <w:pPr>
        <w:pStyle w:val="Compact"/>
        <w:numPr>
          <w:ilvl w:val="1"/>
          <w:numId w:val="1004"/>
        </w:numPr>
      </w:pPr>
      <w:r>
        <w:t xml:space="preserve">1.2 ゼロ知識</w:t>
      </w:r>
    </w:p>
    <w:p>
      <w:pPr>
        <w:pStyle w:val="Compact"/>
        <w:numPr>
          <w:ilvl w:val="1"/>
          <w:numId w:val="1004"/>
        </w:numPr>
      </w:pPr>
      <w:r>
        <w:t xml:space="preserve">1.3 Succinctとは何か</w:t>
      </w:r>
    </w:p>
    <w:p>
      <w:pPr>
        <w:pStyle w:val="Compact"/>
        <w:numPr>
          <w:ilvl w:val="1"/>
          <w:numId w:val="1004"/>
        </w:numPr>
      </w:pPr>
      <w:r>
        <w:t xml:space="preserve">1.4 PCP、IP、IOP、SNARG、zkSNARK</w:t>
      </w:r>
    </w:p>
    <w:p>
      <w:pPr>
        <w:pStyle w:val="Compact"/>
        <w:numPr>
          <w:ilvl w:val="0"/>
          <w:numId w:val="1001"/>
        </w:numPr>
      </w:pPr>
      <w:r>
        <w:rPr>
          <w:b/>
          <w:bCs/>
        </w:rPr>
        <w:t xml:space="preserve">2. セットアップ、透明性、耐量子性</w:t>
      </w:r>
    </w:p>
    <w:p>
      <w:pPr>
        <w:pStyle w:val="Compact"/>
        <w:numPr>
          <w:ilvl w:val="1"/>
          <w:numId w:val="1005"/>
        </w:numPr>
      </w:pPr>
      <w:r>
        <w:t xml:space="preserve">2.1 信頼されたセットアップの問題</w:t>
      </w:r>
    </w:p>
    <w:p>
      <w:pPr>
        <w:pStyle w:val="Compact"/>
        <w:numPr>
          <w:ilvl w:val="1"/>
          <w:numId w:val="1005"/>
        </w:numPr>
      </w:pPr>
      <w:r>
        <w:t xml:space="preserve">2.2 透明セットアップ</w:t>
      </w:r>
    </w:p>
    <w:p>
      <w:pPr>
        <w:pStyle w:val="Compact"/>
        <w:numPr>
          <w:ilvl w:val="1"/>
          <w:numId w:val="1005"/>
        </w:numPr>
      </w:pPr>
      <w:r>
        <w:t xml:space="preserve">2.3 「もっともらしい耐量子性」の意味</w:t>
      </w:r>
    </w:p>
    <w:p>
      <w:pPr>
        <w:pStyle w:val="Compact"/>
        <w:numPr>
          <w:ilvl w:val="0"/>
          <w:numId w:val="1001"/>
        </w:numPr>
      </w:pPr>
      <w:r>
        <w:rPr>
          <w:b/>
          <w:bCs/>
        </w:rPr>
        <w:t xml:space="preserve">3. R1CSを理解する</w:t>
      </w:r>
    </w:p>
    <w:p>
      <w:pPr>
        <w:pStyle w:val="Compact"/>
        <w:numPr>
          <w:ilvl w:val="1"/>
          <w:numId w:val="1006"/>
        </w:numPr>
      </w:pPr>
      <w:r>
        <w:t xml:space="preserve">3.1 定義</w:t>
      </w:r>
    </w:p>
    <w:p>
      <w:pPr>
        <w:pStyle w:val="Compact"/>
        <w:numPr>
          <w:ilvl w:val="1"/>
          <w:numId w:val="1006"/>
        </w:numPr>
      </w:pPr>
      <w:r>
        <w:t xml:space="preserve">3.2 小例：</w:t>
      </w:r>
      <m:oMath>
        <m:r>
          <m:t>y</m:t>
        </m:r>
        <m:r>
          <m:rPr>
            <m:sty m:val="p"/>
          </m:rPr>
          <m:t>=</m:t>
        </m:r>
        <m:sSup>
          <m:e>
            <m:r>
              <m:t>x</m:t>
            </m:r>
          </m:e>
          <m:sup>
            <m:r>
              <m:t>3</m:t>
            </m:r>
          </m:sup>
        </m:sSup>
        <m:r>
          <m:rPr>
            <m:sty m:val="p"/>
          </m:rPr>
          <m:t>+</m:t>
        </m:r>
        <m:r>
          <m:t>x</m:t>
        </m:r>
        <m:r>
          <m:rPr>
            <m:sty m:val="p"/>
          </m:rPr>
          <m:t>+</m:t>
        </m:r>
        <m:r>
          <m:t>5</m:t>
        </m:r>
      </m:oMath>
      <w:r>
        <w:t xml:space="preserve"> </w:t>
      </w:r>
      <w:r>
        <w:t xml:space="preserve">の計算</w:t>
      </w:r>
    </w:p>
    <w:p>
      <w:pPr>
        <w:pStyle w:val="Compact"/>
        <w:numPr>
          <w:ilvl w:val="1"/>
          <w:numId w:val="1006"/>
        </w:numPr>
      </w:pPr>
      <w:r>
        <w:t xml:space="preserve">3.3 Auroraにおける分解</w:t>
      </w:r>
    </w:p>
    <w:p>
      <w:pPr>
        <w:pStyle w:val="Compact"/>
        <w:numPr>
          <w:ilvl w:val="0"/>
          <w:numId w:val="1001"/>
        </w:numPr>
      </w:pPr>
      <w:r>
        <w:rPr>
          <w:b/>
          <w:bCs/>
        </w:rPr>
        <w:t xml:space="preserve">4. 多項式、Reed–Solomon符号、FFT</w:t>
      </w:r>
    </w:p>
    <w:p>
      <w:pPr>
        <w:pStyle w:val="Compact"/>
        <w:numPr>
          <w:ilvl w:val="1"/>
          <w:numId w:val="1007"/>
        </w:numPr>
      </w:pPr>
      <w:r>
        <w:t xml:space="preserve">4.1 低次数拡張</w:t>
      </w:r>
    </w:p>
    <w:p>
      <w:pPr>
        <w:pStyle w:val="Compact"/>
        <w:numPr>
          <w:ilvl w:val="1"/>
          <w:numId w:val="1007"/>
        </w:numPr>
      </w:pPr>
      <w:r>
        <w:t xml:space="preserve">4.2 Reed–Solomon符号</w:t>
      </w:r>
    </w:p>
    <w:p>
      <w:pPr>
        <w:pStyle w:val="Compact"/>
        <w:numPr>
          <w:ilvl w:val="1"/>
          <w:numId w:val="1007"/>
        </w:numPr>
      </w:pPr>
      <w:r>
        <w:t xml:space="preserve">4.3 消失多項式</w:t>
      </w:r>
    </w:p>
    <w:p>
      <w:pPr>
        <w:pStyle w:val="Compact"/>
        <w:numPr>
          <w:ilvl w:val="1"/>
          <w:numId w:val="1007"/>
        </w:numPr>
      </w:pPr>
      <w:r>
        <w:t xml:space="preserve">4.4 加法的部分空間と部分空間多項式</w:t>
      </w:r>
    </w:p>
    <w:p>
      <w:pPr>
        <w:pStyle w:val="Compact"/>
        <w:numPr>
          <w:ilvl w:val="1"/>
          <w:numId w:val="1007"/>
        </w:numPr>
      </w:pPr>
      <w:r>
        <w:t xml:space="preserve">4.5 FFTの役割</w:t>
      </w:r>
    </w:p>
    <w:p>
      <w:pPr>
        <w:pStyle w:val="Compact"/>
        <w:numPr>
          <w:ilvl w:val="0"/>
          <w:numId w:val="1001"/>
        </w:numPr>
      </w:pPr>
      <w:r>
        <w:rPr>
          <w:b/>
          <w:bCs/>
        </w:rPr>
        <w:t xml:space="preserve">5. IOP、IOPP、FRI、BCS変換</w:t>
      </w:r>
    </w:p>
    <w:p>
      <w:pPr>
        <w:pStyle w:val="Compact"/>
        <w:numPr>
          <w:ilvl w:val="1"/>
          <w:numId w:val="1008"/>
        </w:numPr>
      </w:pPr>
      <w:r>
        <w:t xml:space="preserve">5.1 IOPの形式</w:t>
      </w:r>
    </w:p>
    <w:p>
      <w:pPr>
        <w:pStyle w:val="Compact"/>
        <w:numPr>
          <w:ilvl w:val="1"/>
          <w:numId w:val="1008"/>
        </w:numPr>
      </w:pPr>
      <w:r>
        <w:t xml:space="preserve">5.2 IOP of Proximity</w:t>
      </w:r>
    </w:p>
    <w:p>
      <w:pPr>
        <w:pStyle w:val="Compact"/>
        <w:numPr>
          <w:ilvl w:val="1"/>
          <w:numId w:val="1008"/>
        </w:numPr>
      </w:pPr>
      <w:r>
        <w:t xml:space="preserve">5.3 FRIの直観</w:t>
      </w:r>
    </w:p>
    <w:p>
      <w:pPr>
        <w:pStyle w:val="Compact"/>
        <w:numPr>
          <w:ilvl w:val="1"/>
          <w:numId w:val="1008"/>
        </w:numPr>
      </w:pPr>
      <w:r>
        <w:t xml:space="preserve">5.4 RS符号化IOPという中間モデル</w:t>
      </w:r>
    </w:p>
    <w:p>
      <w:pPr>
        <w:pStyle w:val="Compact"/>
        <w:numPr>
          <w:ilvl w:val="1"/>
          <w:numId w:val="1008"/>
        </w:numPr>
      </w:pPr>
      <w:r>
        <w:t xml:space="preserve">5.5 BCS変換</w:t>
      </w:r>
    </w:p>
    <w:p>
      <w:pPr>
        <w:pStyle w:val="Compact"/>
        <w:numPr>
          <w:ilvl w:val="1"/>
          <w:numId w:val="1008"/>
        </w:numPr>
      </w:pPr>
      <w:r>
        <w:t xml:space="preserve">5.6 列ハッシングとパス剪定</w:t>
      </w:r>
    </w:p>
    <w:p>
      <w:pPr>
        <w:pStyle w:val="Compact"/>
        <w:numPr>
          <w:ilvl w:val="0"/>
          <w:numId w:val="1001"/>
        </w:numPr>
      </w:pPr>
      <w:r>
        <w:rPr>
          <w:b/>
          <w:bCs/>
        </w:rPr>
        <w:t xml:space="preserve">6. 安全性の概念を整理する</w:t>
      </w:r>
    </w:p>
    <w:p>
      <w:pPr>
        <w:pStyle w:val="Compact"/>
        <w:numPr>
          <w:ilvl w:val="1"/>
          <w:numId w:val="1009"/>
        </w:numPr>
      </w:pPr>
      <w:r>
        <w:t xml:space="preserve">6.1 完全性、健全性、知識健全性</w:t>
      </w:r>
    </w:p>
    <w:p>
      <w:pPr>
        <w:pStyle w:val="Compact"/>
        <w:numPr>
          <w:ilvl w:val="1"/>
          <w:numId w:val="1009"/>
        </w:numPr>
      </w:pPr>
      <w:r>
        <w:t xml:space="preserve">6.2 Schwartz–Zippel型の検出</w:t>
      </w:r>
    </w:p>
    <w:p>
      <w:pPr>
        <w:pStyle w:val="Compact"/>
        <w:numPr>
          <w:ilvl w:val="1"/>
          <w:numId w:val="1009"/>
        </w:numPr>
      </w:pPr>
      <w:r>
        <w:t xml:space="preserve">6.3 ゼロ知識と有界独立性</w:t>
      </w:r>
    </w:p>
    <w:p>
      <w:pPr>
        <w:pStyle w:val="Compact"/>
        <w:numPr>
          <w:ilvl w:val="0"/>
          <w:numId w:val="1001"/>
        </w:numPr>
      </w:pPr>
      <w:r>
        <w:rPr>
          <w:b/>
          <w:bCs/>
        </w:rPr>
        <w:t xml:space="preserve">第II部　原論文の注釈付き全訳</w:t>
      </w:r>
    </w:p>
    <w:p>
      <w:pPr>
        <w:pStyle w:val="Compact"/>
        <w:numPr>
          <w:ilvl w:val="0"/>
          <w:numId w:val="1001"/>
        </w:numPr>
      </w:pPr>
      <w:r>
        <w:rPr>
          <w:b/>
          <w:bCs/>
        </w:rPr>
        <w:t xml:space="preserve">7. 要旨・導入・論文の貢献（原論文 pp.1–8）</w:t>
      </w:r>
    </w:p>
    <w:p>
      <w:pPr>
        <w:pStyle w:val="Compact"/>
        <w:numPr>
          <w:ilvl w:val="1"/>
          <w:numId w:val="1010"/>
        </w:numPr>
      </w:pPr>
      <w:r>
        <w:t xml:space="preserve">7.1 要旨の再構成訳</w:t>
      </w:r>
    </w:p>
    <w:p>
      <w:pPr>
        <w:pStyle w:val="Compact"/>
        <w:numPr>
          <w:ilvl w:val="1"/>
          <w:numId w:val="1010"/>
        </w:numPr>
      </w:pPr>
      <w:r>
        <w:t xml:space="preserve">7.2 導入：なぜゼロ知識で、なぜ簡潔である必要があるか</w:t>
      </w:r>
    </w:p>
    <w:p>
      <w:pPr>
        <w:pStyle w:val="Compact"/>
        <w:numPr>
          <w:ilvl w:val="1"/>
          <w:numId w:val="1010"/>
        </w:numPr>
      </w:pPr>
      <w:r>
        <w:t xml:space="preserve">7.3 先行方式との位置づけ</w:t>
      </w:r>
    </w:p>
    <w:p>
      <w:pPr>
        <w:pStyle w:val="Compact"/>
        <w:numPr>
          <w:ilvl w:val="1"/>
          <w:numId w:val="1010"/>
        </w:numPr>
      </w:pPr>
      <w:r>
        <w:t xml:space="preserve">7.4 透明セットアップが必要な理由</w:t>
      </w:r>
    </w:p>
    <w:p>
      <w:pPr>
        <w:pStyle w:val="Compact"/>
        <w:numPr>
          <w:ilvl w:val="1"/>
          <w:numId w:val="1010"/>
        </w:numPr>
      </w:pPr>
      <w:r>
        <w:t xml:space="preserve">7.5 目標とR1CSの選択</w:t>
      </w:r>
    </w:p>
    <w:p>
      <w:pPr>
        <w:pStyle w:val="Compact"/>
        <w:numPr>
          <w:ilvl w:val="1"/>
          <w:numId w:val="1010"/>
        </w:numPr>
      </w:pPr>
      <w:r>
        <w:t xml:space="preserve">7.6 三つの主要貢献</w:t>
      </w:r>
    </w:p>
    <w:p>
      <w:pPr>
        <w:pStyle w:val="Compact"/>
        <w:numPr>
          <w:ilvl w:val="1"/>
          <w:numId w:val="1010"/>
        </w:numPr>
      </w:pPr>
      <w:r>
        <w:t xml:space="preserve">7.7 情報理論的プロトコルの比較（原論文図1）</w:t>
      </w:r>
    </w:p>
    <w:p>
      <w:pPr>
        <w:pStyle w:val="Compact"/>
        <w:numPr>
          <w:ilvl w:val="1"/>
          <w:numId w:val="1010"/>
        </w:numPr>
      </w:pPr>
      <w:r>
        <w:t xml:space="preserve">7.8 非対話的引数の比較（原論文図2）</w:t>
      </w:r>
    </w:p>
    <w:p>
      <w:pPr>
        <w:pStyle w:val="Compact"/>
        <w:numPr>
          <w:ilvl w:val="1"/>
          <w:numId w:val="1010"/>
        </w:numPr>
      </w:pPr>
      <w:r>
        <w:t xml:space="preserve">7.9 先行方式の詳細</w:t>
      </w:r>
    </w:p>
    <w:p>
      <w:pPr>
        <w:pStyle w:val="Compact"/>
        <w:numPr>
          <w:ilvl w:val="0"/>
          <w:numId w:val="1001"/>
        </w:numPr>
      </w:pPr>
      <w:r>
        <w:rPr>
          <w:b/>
          <w:bCs/>
        </w:rPr>
        <w:t xml:space="preserve">8. 技法の概観（原論文 pp.9–13）</w:t>
      </w:r>
    </w:p>
    <w:p>
      <w:pPr>
        <w:pStyle w:val="Compact"/>
        <w:numPr>
          <w:ilvl w:val="1"/>
          <w:numId w:val="1011"/>
        </w:numPr>
      </w:pPr>
      <w:r>
        <w:t xml:space="preserve">8.1 R1CS用IOPの基本構造</w:t>
      </w:r>
    </w:p>
    <w:p>
      <w:pPr>
        <w:pStyle w:val="Compact"/>
        <w:numPr>
          <w:ilvl w:val="1"/>
          <w:numId w:val="1011"/>
        </w:numPr>
      </w:pPr>
      <w:r>
        <w:t xml:space="preserve">8.2 単変数sumcheckの課題</w:t>
      </w:r>
    </w:p>
    <w:p>
      <w:pPr>
        <w:pStyle w:val="Compact"/>
        <w:numPr>
          <w:ilvl w:val="1"/>
          <w:numId w:val="1011"/>
        </w:numPr>
      </w:pPr>
      <w:r>
        <w:t xml:space="preserve">8.3 低次数の場合の鍵となる事実</w:t>
      </w:r>
    </w:p>
    <w:p>
      <w:pPr>
        <w:pStyle w:val="Compact"/>
        <w:numPr>
          <w:ilvl w:val="1"/>
          <w:numId w:val="1011"/>
        </w:numPr>
      </w:pPr>
      <w:r>
        <w:t xml:space="preserve">8.4 次数が</w:t>
      </w:r>
      <w:r>
        <w:t xml:space="preserve"> </w:t>
      </w:r>
      <m:oMath>
        <m:d>
          <m:dPr>
            <m:begChr m:val="|"/>
            <m:endChr m:val="|"/>
            <m:sepChr m:val=""/>
            <m:grow/>
          </m:dPr>
          <m:e>
            <m:r>
              <m:t>H</m:t>
            </m:r>
          </m:e>
        </m:d>
      </m:oMath>
      <w:r>
        <w:t xml:space="preserve"> </w:t>
      </w:r>
      <w:r>
        <w:t xml:space="preserve">以上の場合</w:t>
      </w:r>
    </w:p>
    <w:p>
      <w:pPr>
        <w:pStyle w:val="Compact"/>
        <w:numPr>
          <w:ilvl w:val="1"/>
          <w:numId w:val="1011"/>
        </w:numPr>
      </w:pPr>
      <w:r>
        <w:t xml:space="preserve">8.5 VanishRSとSumRS</w:t>
      </w:r>
    </w:p>
    <w:p>
      <w:pPr>
        <w:pStyle w:val="Compact"/>
        <w:numPr>
          <w:ilvl w:val="1"/>
          <w:numId w:val="1011"/>
        </w:numPr>
      </w:pPr>
      <w:r>
        <w:t xml:space="preserve">8.6 効率的ゼロ知識</w:t>
      </w:r>
    </w:p>
    <w:p>
      <w:pPr>
        <w:pStyle w:val="Compact"/>
        <w:numPr>
          <w:ilvl w:val="1"/>
          <w:numId w:val="1011"/>
        </w:numPr>
      </w:pPr>
      <w:r>
        <w:t xml:space="preserve">8.7 技法の背景：なぜルーティングを避けるのか</w:t>
      </w:r>
    </w:p>
    <w:p>
      <w:pPr>
        <w:pStyle w:val="Compact"/>
        <w:numPr>
          <w:ilvl w:val="0"/>
          <w:numId w:val="1001"/>
        </w:numPr>
      </w:pPr>
      <w:r>
        <w:rPr>
          <w:b/>
          <w:bCs/>
        </w:rPr>
        <w:t xml:space="preserve">9. 論文のロードマップ（原論文 p.14）</w:t>
      </w:r>
    </w:p>
    <w:p>
      <w:pPr>
        <w:pStyle w:val="Compact"/>
        <w:numPr>
          <w:ilvl w:val="0"/>
          <w:numId w:val="1001"/>
        </w:numPr>
      </w:pPr>
      <w:r>
        <w:rPr>
          <w:b/>
          <w:bCs/>
        </w:rPr>
        <w:t xml:space="preserve">10. 予備定義とrowcheck（原論文 pp.15–20）</w:t>
      </w:r>
    </w:p>
    <w:p>
      <w:pPr>
        <w:pStyle w:val="Compact"/>
        <w:numPr>
          <w:ilvl w:val="1"/>
          <w:numId w:val="1012"/>
        </w:numPr>
      </w:pPr>
      <w:r>
        <w:t xml:space="preserve">10.1 関係、言語、ハミング距離</w:t>
      </w:r>
    </w:p>
    <w:p>
      <w:pPr>
        <w:pStyle w:val="Compact"/>
        <w:numPr>
          <w:ilvl w:val="1"/>
          <w:numId w:val="1012"/>
        </w:numPr>
      </w:pPr>
      <w:r>
        <w:t xml:space="preserve">10.2 インターリーブ符号</w:t>
      </w:r>
    </w:p>
    <w:p>
      <w:pPr>
        <w:pStyle w:val="Compact"/>
        <w:numPr>
          <w:ilvl w:val="1"/>
          <w:numId w:val="1012"/>
        </w:numPr>
      </w:pPr>
      <w:r>
        <w:t xml:space="preserve">10.3 多項式の評価表現</w:t>
      </w:r>
    </w:p>
    <w:p>
      <w:pPr>
        <w:pStyle w:val="Compact"/>
        <w:numPr>
          <w:ilvl w:val="1"/>
          <w:numId w:val="1012"/>
        </w:numPr>
      </w:pPr>
      <w:r>
        <w:t xml:space="preserve">10.4 加法FFT</w:t>
      </w:r>
    </w:p>
    <w:p>
      <w:pPr>
        <w:pStyle w:val="Compact"/>
        <w:numPr>
          <w:ilvl w:val="1"/>
          <w:numId w:val="1012"/>
        </w:numPr>
      </w:pPr>
      <w:r>
        <w:t xml:space="preserve">10.5 部分空間多項式</w:t>
      </w:r>
    </w:p>
    <w:p>
      <w:pPr>
        <w:pStyle w:val="Compact"/>
        <w:numPr>
          <w:ilvl w:val="1"/>
          <w:numId w:val="1012"/>
        </w:numPr>
      </w:pPr>
      <w:r>
        <w:t xml:space="preserve">10.6 IOPの形式的定義</w:t>
      </w:r>
    </w:p>
    <w:p>
      <w:pPr>
        <w:pStyle w:val="Compact"/>
        <w:numPr>
          <w:ilvl w:val="1"/>
          <w:numId w:val="1012"/>
        </w:numPr>
      </w:pPr>
      <w:r>
        <w:t xml:space="preserve">10.7 IOP of Proximity</w:t>
      </w:r>
    </w:p>
    <w:p>
      <w:pPr>
        <w:pStyle w:val="Compact"/>
        <w:numPr>
          <w:ilvl w:val="1"/>
          <w:numId w:val="1012"/>
        </w:numPr>
      </w:pPr>
      <w:r>
        <w:t xml:space="preserve">10.8 完全ゼロ知識の定義</w:t>
      </w:r>
    </w:p>
    <w:p>
      <w:pPr>
        <w:pStyle w:val="Compact"/>
        <w:numPr>
          <w:ilvl w:val="1"/>
          <w:numId w:val="1012"/>
        </w:numPr>
      </w:pPr>
      <w:r>
        <w:t xml:space="preserve">10.9 有理制約とRS符号化IOP</w:t>
      </w:r>
    </w:p>
    <w:p>
      <w:pPr>
        <w:pStyle w:val="Compact"/>
        <w:numPr>
          <w:ilvl w:val="1"/>
          <w:numId w:val="1012"/>
        </w:numPr>
      </w:pPr>
      <w:r>
        <w:t xml:space="preserve">10.10 単変数rowcheck（定義4.9）</w:t>
      </w:r>
    </w:p>
    <w:p>
      <w:pPr>
        <w:pStyle w:val="Compact"/>
        <w:numPr>
          <w:ilvl w:val="0"/>
          <w:numId w:val="1001"/>
        </w:numPr>
      </w:pPr>
      <w:r>
        <w:rPr>
          <w:b/>
          <w:bCs/>
        </w:rPr>
        <w:t xml:space="preserve">11. 単変数sumcheck（原論文 pp.21–25）</w:t>
      </w:r>
    </w:p>
    <w:p>
      <w:pPr>
        <w:pStyle w:val="Compact"/>
        <w:numPr>
          <w:ilvl w:val="1"/>
          <w:numId w:val="1013"/>
        </w:numPr>
      </w:pPr>
      <w:r>
        <w:t xml:space="preserve">11.1 問題設定</w:t>
      </w:r>
    </w:p>
    <w:p>
      <w:pPr>
        <w:pStyle w:val="Compact"/>
        <w:numPr>
          <w:ilvl w:val="1"/>
          <w:numId w:val="1013"/>
        </w:numPr>
      </w:pPr>
      <w:r>
        <w:t xml:space="preserve">11.2 多項式分解</w:t>
      </w:r>
    </w:p>
    <w:p>
      <w:pPr>
        <w:pStyle w:val="Compact"/>
        <w:numPr>
          <w:ilvl w:val="1"/>
          <w:numId w:val="1013"/>
        </w:numPr>
      </w:pPr>
      <w:r>
        <w:t xml:space="preserve">11.3 定理5.2とプロトコル5.3</w:t>
      </w:r>
    </w:p>
    <w:p>
      <w:pPr>
        <w:pStyle w:val="Compact"/>
        <w:numPr>
          <w:ilvl w:val="1"/>
          <w:numId w:val="1013"/>
        </w:numPr>
      </w:pPr>
      <w:r>
        <w:t xml:space="preserve">11.4 補題5.4：低次数多項式の部分空間和</w:t>
      </w:r>
    </w:p>
    <w:p>
      <w:pPr>
        <w:pStyle w:val="Compact"/>
        <w:numPr>
          <w:ilvl w:val="1"/>
          <w:numId w:val="1013"/>
        </w:numPr>
      </w:pPr>
      <w:r>
        <w:t xml:space="preserve">11.5</w:t>
      </w:r>
      <w:r>
        <w:t xml:space="preserve"> </w:t>
      </w:r>
      <m:oMath>
        <m:r>
          <m:t>ξ</m:t>
        </m:r>
      </m:oMath>
      <w:r>
        <w:t xml:space="preserve"> </w:t>
      </w:r>
      <w:r>
        <w:t xml:space="preserve">の効率的計算</w:t>
      </w:r>
    </w:p>
    <w:p>
      <w:pPr>
        <w:pStyle w:val="Compact"/>
        <w:numPr>
          <w:ilvl w:val="1"/>
          <w:numId w:val="1013"/>
        </w:numPr>
      </w:pPr>
      <w:r>
        <w:t xml:space="preserve">11.6 乗法的コセット版</w:t>
      </w:r>
    </w:p>
    <w:p>
      <w:pPr>
        <w:pStyle w:val="Compact"/>
        <w:numPr>
          <w:ilvl w:val="1"/>
          <w:numId w:val="1013"/>
        </w:numPr>
      </w:pPr>
      <w:r>
        <w:t xml:space="preserve">11.7 ゼロ知識版：定理5.7とプロトコル5.8</w:t>
      </w:r>
    </w:p>
    <w:p>
      <w:pPr>
        <w:pStyle w:val="Compact"/>
        <w:numPr>
          <w:ilvl w:val="1"/>
          <w:numId w:val="1013"/>
        </w:numPr>
      </w:pPr>
      <w:r>
        <w:t xml:space="preserve">11.8 複数sumcheckの償却</w:t>
      </w:r>
    </w:p>
    <w:p>
      <w:pPr>
        <w:pStyle w:val="Compact"/>
        <w:numPr>
          <w:ilvl w:val="0"/>
          <w:numId w:val="1001"/>
        </w:numPr>
      </w:pPr>
      <w:r>
        <w:rPr>
          <w:b/>
          <w:bCs/>
        </w:rPr>
        <w:t xml:space="preserve">12. 単変数lincheck（原論文 pp.26–27）</w:t>
      </w:r>
    </w:p>
    <w:p>
      <w:pPr>
        <w:pStyle w:val="Compact"/>
        <w:numPr>
          <w:ilvl w:val="1"/>
          <w:numId w:val="1014"/>
        </w:numPr>
      </w:pPr>
      <w:r>
        <w:t xml:space="preserve">12.1 問題設定</w:t>
      </w:r>
    </w:p>
    <w:p>
      <w:pPr>
        <w:pStyle w:val="Compact"/>
        <w:numPr>
          <w:ilvl w:val="1"/>
          <w:numId w:val="1014"/>
        </w:numPr>
      </w:pPr>
      <w:r>
        <w:t xml:space="preserve">12.2 誤差多項式</w:t>
      </w:r>
    </w:p>
    <w:p>
      <w:pPr>
        <w:pStyle w:val="Compact"/>
        <w:numPr>
          <w:ilvl w:val="1"/>
          <w:numId w:val="1014"/>
        </w:numPr>
      </w:pPr>
      <w:r>
        <w:t xml:space="preserve">12.3 二つの和を一つへ埋め込む</w:t>
      </w:r>
    </w:p>
    <w:p>
      <w:pPr>
        <w:pStyle w:val="Compact"/>
        <w:numPr>
          <w:ilvl w:val="1"/>
          <w:numId w:val="1014"/>
        </w:numPr>
      </w:pPr>
      <w:r>
        <w:t xml:space="preserve">12.4 定理6.2・プロトコル6.3</w:t>
      </w:r>
    </w:p>
    <w:p>
      <w:pPr>
        <w:pStyle w:val="Compact"/>
        <w:numPr>
          <w:ilvl w:val="1"/>
          <w:numId w:val="1014"/>
        </w:numPr>
      </w:pPr>
      <w:r>
        <w:t xml:space="preserve">12.5 lincheckの設計上の意味</w:t>
      </w:r>
    </w:p>
    <w:p>
      <w:pPr>
        <w:pStyle w:val="Compact"/>
        <w:numPr>
          <w:ilvl w:val="0"/>
          <w:numId w:val="1001"/>
        </w:numPr>
      </w:pPr>
      <w:r>
        <w:rPr>
          <w:b/>
          <w:bCs/>
        </w:rPr>
        <w:t xml:space="preserve">13. R1CSに対するRS符号化IOP（原論文 pp.28–33）</w:t>
      </w:r>
    </w:p>
    <w:p>
      <w:pPr>
        <w:pStyle w:val="Compact"/>
        <w:numPr>
          <w:ilvl w:val="1"/>
          <w:numId w:val="1015"/>
        </w:numPr>
      </w:pPr>
      <w:r>
        <w:t xml:space="preserve">13.1 R1CS関係の形式化</w:t>
      </w:r>
    </w:p>
    <w:p>
      <w:pPr>
        <w:pStyle w:val="Compact"/>
        <w:numPr>
          <w:ilvl w:val="1"/>
          <w:numId w:val="1015"/>
        </w:numPr>
      </w:pPr>
      <w:r>
        <w:t xml:space="preserve">13.2 評価領域の配置</w:t>
      </w:r>
    </w:p>
    <w:p>
      <w:pPr>
        <w:pStyle w:val="Compact"/>
        <w:numPr>
          <w:ilvl w:val="1"/>
          <w:numId w:val="1015"/>
        </w:numPr>
      </w:pPr>
      <w:r>
        <w:t xml:space="preserve">13.3 公開入力と証人を結合する仮想オラクル</w:t>
      </w:r>
    </w:p>
    <w:p>
      <w:pPr>
        <w:pStyle w:val="Compact"/>
        <w:numPr>
          <w:ilvl w:val="1"/>
          <w:numId w:val="1015"/>
        </w:numPr>
      </w:pPr>
      <w:r>
        <w:t xml:space="preserve">13.4 定理7.2</w:t>
      </w:r>
    </w:p>
    <w:p>
      <w:pPr>
        <w:pStyle w:val="Compact"/>
        <w:numPr>
          <w:ilvl w:val="1"/>
          <w:numId w:val="1015"/>
        </w:numPr>
      </w:pPr>
      <w:r>
        <w:t xml:space="preserve">13.5 プロトコル7.3</w:t>
      </w:r>
    </w:p>
    <w:p>
      <w:pPr>
        <w:pStyle w:val="Compact"/>
        <w:numPr>
          <w:ilvl w:val="1"/>
          <w:numId w:val="1015"/>
        </w:numPr>
      </w:pPr>
      <w:r>
        <w:t xml:space="preserve">13.6 完全性</w:t>
      </w:r>
    </w:p>
    <w:p>
      <w:pPr>
        <w:pStyle w:val="Compact"/>
        <w:numPr>
          <w:ilvl w:val="1"/>
          <w:numId w:val="1015"/>
        </w:numPr>
      </w:pPr>
      <w:r>
        <w:t xml:space="preserve">13.7 健全性の三ケース</w:t>
      </w:r>
    </w:p>
    <w:p>
      <w:pPr>
        <w:pStyle w:val="Compact"/>
        <w:numPr>
          <w:ilvl w:val="1"/>
          <w:numId w:val="1015"/>
        </w:numPr>
      </w:pPr>
      <w:r>
        <w:t xml:space="preserve">13.8 二つの重要な最適化</w:t>
      </w:r>
    </w:p>
    <w:p>
      <w:pPr>
        <w:pStyle w:val="Compact"/>
        <w:numPr>
          <w:ilvl w:val="1"/>
          <w:numId w:val="1015"/>
        </w:numPr>
      </w:pPr>
      <w:r>
        <w:t xml:space="preserve">13.9 証明者・検証者計算量</w:t>
      </w:r>
    </w:p>
    <w:p>
      <w:pPr>
        <w:pStyle w:val="Compact"/>
        <w:numPr>
          <w:ilvl w:val="1"/>
          <w:numId w:val="1015"/>
        </w:numPr>
      </w:pPr>
      <w:r>
        <w:t xml:space="preserve">13.10 知識抽出</w:t>
      </w:r>
    </w:p>
    <w:p>
      <w:pPr>
        <w:pStyle w:val="Compact"/>
        <w:numPr>
          <w:ilvl w:val="1"/>
          <w:numId w:val="1015"/>
        </w:numPr>
      </w:pPr>
      <w:r>
        <w:t xml:space="preserve">13.11 ゼロ知識版：定理7.4・プロトコル7.5</w:t>
      </w:r>
    </w:p>
    <w:p>
      <w:pPr>
        <w:pStyle w:val="Compact"/>
        <w:numPr>
          <w:ilvl w:val="1"/>
          <w:numId w:val="1015"/>
        </w:numPr>
      </w:pPr>
      <w:r>
        <w:t xml:space="preserve">13.12 複数インスタンスの償却</w:t>
      </w:r>
    </w:p>
    <w:p>
      <w:pPr>
        <w:pStyle w:val="Compact"/>
        <w:numPr>
          <w:ilvl w:val="0"/>
          <w:numId w:val="1001"/>
        </w:numPr>
      </w:pPr>
      <w:r>
        <w:rPr>
          <w:b/>
          <w:bCs/>
        </w:rPr>
        <w:t xml:space="preserve">14. RS符号化IOPから通常IOPへ（原論文 pp.34–39）</w:t>
      </w:r>
    </w:p>
    <w:p>
      <w:pPr>
        <w:pStyle w:val="Compact"/>
        <w:numPr>
          <w:ilvl w:val="1"/>
          <w:numId w:val="1016"/>
        </w:numPr>
      </w:pPr>
      <w:r>
        <w:t xml:space="preserve">14.1 なぜコンパイラが必要か</w:t>
      </w:r>
    </w:p>
    <w:p>
      <w:pPr>
        <w:pStyle w:val="Compact"/>
        <w:numPr>
          <w:ilvl w:val="1"/>
          <w:numId w:val="1016"/>
        </w:numPr>
      </w:pPr>
      <w:r>
        <w:t xml:space="preserve">14.2 一本のランダム線形結合だけを検査する</w:t>
      </w:r>
    </w:p>
    <w:p>
      <w:pPr>
        <w:pStyle w:val="Compact"/>
        <w:numPr>
          <w:ilvl w:val="1"/>
          <w:numId w:val="1016"/>
        </w:numPr>
      </w:pPr>
      <w:r>
        <w:t xml:space="preserve">14.3 有理制約を「照会せず」検査する</w:t>
      </w:r>
    </w:p>
    <w:p>
      <w:pPr>
        <w:pStyle w:val="Compact"/>
        <w:numPr>
          <w:ilvl w:val="1"/>
          <w:numId w:val="1016"/>
        </w:numPr>
      </w:pPr>
      <w:r>
        <w:t xml:space="preserve">14.4 異なるレートの処理</w:t>
      </w:r>
    </w:p>
    <w:p>
      <w:pPr>
        <w:pStyle w:val="Compact"/>
        <w:numPr>
          <w:ilvl w:val="1"/>
          <w:numId w:val="1016"/>
        </w:numPr>
      </w:pPr>
      <w:r>
        <w:t xml:space="preserve">14.5 定理8.1</w:t>
      </w:r>
    </w:p>
    <w:p>
      <w:pPr>
        <w:pStyle w:val="Compact"/>
        <w:numPr>
          <w:ilvl w:val="1"/>
          <w:numId w:val="1016"/>
        </w:numPr>
      </w:pPr>
      <w:r>
        <w:t xml:space="preserve">14.6 プロトコル8.2</w:t>
      </w:r>
    </w:p>
    <w:p>
      <w:pPr>
        <w:pStyle w:val="Compact"/>
        <w:numPr>
          <w:ilvl w:val="1"/>
          <w:numId w:val="1016"/>
        </w:numPr>
      </w:pPr>
      <w:r>
        <w:t xml:space="preserve">14.7 健全性証明の二分法</w:t>
      </w:r>
    </w:p>
    <w:p>
      <w:pPr>
        <w:pStyle w:val="Compact"/>
        <w:numPr>
          <w:ilvl w:val="1"/>
          <w:numId w:val="1016"/>
        </w:numPr>
      </w:pPr>
      <w:r>
        <w:t xml:space="preserve">14.8 知識抽出</w:t>
      </w:r>
    </w:p>
    <w:p>
      <w:pPr>
        <w:pStyle w:val="Compact"/>
        <w:numPr>
          <w:ilvl w:val="1"/>
          <w:numId w:val="1016"/>
        </w:numPr>
      </w:pPr>
      <w:r>
        <w:t xml:space="preserve">14.9 ゼロ知識を保持する変換</w:t>
      </w:r>
    </w:p>
    <w:p>
      <w:pPr>
        <w:pStyle w:val="Compact"/>
        <w:numPr>
          <w:ilvl w:val="0"/>
          <w:numId w:val="1001"/>
        </w:numPr>
      </w:pPr>
      <w:r>
        <w:rPr>
          <w:b/>
          <w:bCs/>
        </w:rPr>
        <w:t xml:space="preserve">15. 最終Aurora IOP（原論文 pp.40–42）</w:t>
      </w:r>
    </w:p>
    <w:p>
      <w:pPr>
        <w:pStyle w:val="Compact"/>
        <w:numPr>
          <w:ilvl w:val="1"/>
          <w:numId w:val="1017"/>
        </w:numPr>
      </w:pPr>
      <w:r>
        <w:t xml:space="preserve">15.1 FRIを具体化する</w:t>
      </w:r>
    </w:p>
    <w:p>
      <w:pPr>
        <w:pStyle w:val="Compact"/>
        <w:numPr>
          <w:ilvl w:val="1"/>
          <w:numId w:val="1017"/>
        </w:numPr>
      </w:pPr>
      <w:r>
        <w:t xml:space="preserve">15.2 ゼロ知識なし・定数誤差版（定理9.1）</w:t>
      </w:r>
    </w:p>
    <w:p>
      <w:pPr>
        <w:pStyle w:val="Compact"/>
        <w:numPr>
          <w:ilvl w:val="1"/>
          <w:numId w:val="1017"/>
        </w:numPr>
      </w:pPr>
      <w:r>
        <w:t xml:space="preserve">15.3 完全ゼロ知識・誤差反復版（定理9.2）</w:t>
      </w:r>
    </w:p>
    <w:p>
      <w:pPr>
        <w:pStyle w:val="Compact"/>
        <w:numPr>
          <w:ilvl w:val="1"/>
          <w:numId w:val="1017"/>
        </w:numPr>
      </w:pPr>
      <w:r>
        <w:t xml:space="preserve">15.4 使用する多項式と符号語（原論文図4の翻訳）</w:t>
      </w:r>
    </w:p>
    <w:p>
      <w:pPr>
        <w:pStyle w:val="Compact"/>
        <w:numPr>
          <w:ilvl w:val="1"/>
          <w:numId w:val="1017"/>
        </w:numPr>
      </w:pPr>
      <w:r>
        <w:t xml:space="preserve">15.5 図5を順に読む</w:t>
      </w:r>
    </w:p>
    <w:p>
      <w:pPr>
        <w:pStyle w:val="Compact"/>
        <w:numPr>
          <w:ilvl w:val="1"/>
          <w:numId w:val="1017"/>
        </w:numPr>
      </w:pPr>
      <w:r>
        <w:t xml:space="preserve">15.6 IOPから最終zkSNARKへ</w:t>
      </w:r>
    </w:p>
    <w:p>
      <w:pPr>
        <w:pStyle w:val="Compact"/>
        <w:numPr>
          <w:ilvl w:val="1"/>
          <w:numId w:val="1017"/>
        </w:numPr>
      </w:pPr>
      <w:r>
        <w:t xml:space="preserve">15.7 重要な理解上の区別</w:t>
      </w:r>
    </w:p>
    <w:p>
      <w:pPr>
        <w:pStyle w:val="Compact"/>
        <w:numPr>
          <w:ilvl w:val="0"/>
          <w:numId w:val="1001"/>
        </w:numPr>
      </w:pPr>
      <w:r>
        <w:rPr>
          <w:b/>
          <w:bCs/>
        </w:rPr>
        <w:t xml:space="preserve">16. libiopと非対話化実装（原論文 pp.43–44）</w:t>
      </w:r>
    </w:p>
    <w:p>
      <w:pPr>
        <w:pStyle w:val="Compact"/>
        <w:numPr>
          <w:ilvl w:val="1"/>
          <w:numId w:val="1018"/>
        </w:numPr>
      </w:pPr>
      <w:r>
        <w:t xml:space="preserve">16.1 ライブラリの目的</w:t>
      </w:r>
    </w:p>
    <w:p>
      <w:pPr>
        <w:pStyle w:val="Compact"/>
        <w:numPr>
          <w:ilvl w:val="1"/>
          <w:numId w:val="1018"/>
        </w:numPr>
      </w:pPr>
      <w:r>
        <w:t xml:space="preserve">16.2 IOP記述API</w:t>
      </w:r>
    </w:p>
    <w:p>
      <w:pPr>
        <w:pStyle w:val="Compact"/>
        <w:numPr>
          <w:ilvl w:val="1"/>
          <w:numId w:val="1018"/>
        </w:numPr>
      </w:pPr>
      <w:r>
        <w:t xml:space="preserve">16.3 BCS変換の実装</w:t>
      </w:r>
    </w:p>
    <w:p>
      <w:pPr>
        <w:pStyle w:val="Compact"/>
        <w:numPr>
          <w:ilvl w:val="1"/>
          <w:numId w:val="1018"/>
        </w:numPr>
      </w:pPr>
      <w:r>
        <w:t xml:space="preserve">16.4 実装されたプロトコル群</w:t>
      </w:r>
    </w:p>
    <w:p>
      <w:pPr>
        <w:pStyle w:val="Compact"/>
        <w:numPr>
          <w:ilvl w:val="1"/>
          <w:numId w:val="1018"/>
        </w:numPr>
      </w:pPr>
      <w:r>
        <w:t xml:space="preserve">16.5 有限体とFFT</w:t>
      </w:r>
    </w:p>
    <w:p>
      <w:pPr>
        <w:pStyle w:val="Compact"/>
        <w:numPr>
          <w:ilvl w:val="1"/>
          <w:numId w:val="1018"/>
        </w:numPr>
      </w:pPr>
      <w:r>
        <w:t xml:space="preserve">16.6 範囲外の問題</w:t>
      </w:r>
    </w:p>
    <w:p>
      <w:pPr>
        <w:pStyle w:val="Compact"/>
        <w:numPr>
          <w:ilvl w:val="0"/>
          <w:numId w:val="1001"/>
        </w:numPr>
      </w:pPr>
      <w:r>
        <w:rPr>
          <w:b/>
          <w:bCs/>
        </w:rPr>
        <w:t xml:space="preserve">17. 実験評価（原論文 pp.45–47）</w:t>
      </w:r>
    </w:p>
    <w:p>
      <w:pPr>
        <w:pStyle w:val="Compact"/>
        <w:numPr>
          <w:ilvl w:val="1"/>
          <w:numId w:val="1019"/>
        </w:numPr>
      </w:pPr>
      <w:r>
        <w:t xml:space="preserve">17.1 実験条件</w:t>
      </w:r>
    </w:p>
    <w:p>
      <w:pPr>
        <w:pStyle w:val="Compact"/>
        <w:numPr>
          <w:ilvl w:val="1"/>
          <w:numId w:val="1019"/>
        </w:numPr>
      </w:pPr>
      <w:r>
        <w:t xml:space="preserve">17.2 証明者時間（図6）</w:t>
      </w:r>
    </w:p>
    <w:p>
      <w:pPr>
        <w:pStyle w:val="Compact"/>
        <w:numPr>
          <w:ilvl w:val="1"/>
          <w:numId w:val="1019"/>
        </w:numPr>
      </w:pPr>
      <w:r>
        <w:t xml:space="preserve">17.3 引数サイズ（図7）</w:t>
      </w:r>
    </w:p>
    <w:p>
      <w:pPr>
        <w:pStyle w:val="Compact"/>
        <w:numPr>
          <w:ilvl w:val="1"/>
          <w:numId w:val="1019"/>
        </w:numPr>
      </w:pPr>
      <w:r>
        <w:t xml:space="preserve">17.4 検証時間（図8）</w:t>
      </w:r>
    </w:p>
    <w:p>
      <w:pPr>
        <w:pStyle w:val="Compact"/>
        <w:numPr>
          <w:ilvl w:val="1"/>
          <w:numId w:val="1019"/>
        </w:numPr>
      </w:pPr>
      <w:r>
        <w:t xml:space="preserve">17.5 Aurora、Ligero、STARKの比較</w:t>
      </w:r>
    </w:p>
    <w:p>
      <w:pPr>
        <w:pStyle w:val="Compact"/>
        <w:numPr>
          <w:ilvl w:val="1"/>
          <w:numId w:val="1019"/>
        </w:numPr>
      </w:pPr>
      <w:r>
        <w:t xml:space="preserve">17.6 数値を読む際の注意</w:t>
      </w:r>
    </w:p>
    <w:p>
      <w:pPr>
        <w:pStyle w:val="Compact"/>
        <w:numPr>
          <w:ilvl w:val="1"/>
          <w:numId w:val="1019"/>
        </w:numPr>
      </w:pPr>
      <w:r>
        <w:t xml:space="preserve">17.7 原論文の評価上の結論</w:t>
      </w:r>
    </w:p>
    <w:p>
      <w:pPr>
        <w:pStyle w:val="Compact"/>
        <w:numPr>
          <w:ilvl w:val="0"/>
          <w:numId w:val="1001"/>
        </w:numPr>
      </w:pPr>
      <w:r>
        <w:rPr>
          <w:b/>
          <w:bCs/>
        </w:rPr>
        <w:t xml:space="preserve">第III部　付録・比較・批判的読解</w:t>
      </w:r>
    </w:p>
    <w:p>
      <w:pPr>
        <w:pStyle w:val="Compact"/>
        <w:numPr>
          <w:ilvl w:val="0"/>
          <w:numId w:val="1001"/>
        </w:numPr>
      </w:pPr>
      <w:r>
        <w:rPr>
          <w:b/>
          <w:bCs/>
        </w:rPr>
        <w:t xml:space="preserve">18. 付録A：補題5.4の証明（原論文 p.48）</w:t>
      </w:r>
    </w:p>
    <w:p>
      <w:pPr>
        <w:pStyle w:val="Compact"/>
        <w:numPr>
          <w:ilvl w:val="1"/>
          <w:numId w:val="1020"/>
        </w:numPr>
      </w:pPr>
      <w:r>
        <w:t xml:space="preserve">18.1 一般化方向差分</w:t>
      </w:r>
    </w:p>
    <w:p>
      <w:pPr>
        <w:pStyle w:val="Compact"/>
        <w:numPr>
          <w:ilvl w:val="1"/>
          <w:numId w:val="1020"/>
        </w:numPr>
      </w:pPr>
      <w:r>
        <w:t xml:space="preserve">18.2</w:t>
      </w:r>
      <w:r>
        <w:t xml:space="preserve"> </w:t>
      </w:r>
      <m:oMath>
        <m:r>
          <m:t>p</m:t>
        </m:r>
      </m:oMath>
      <w:r>
        <w:t xml:space="preserve"> </w:t>
      </w:r>
      <w:r>
        <w:t xml:space="preserve">進桁和</w:t>
      </w:r>
    </w:p>
    <w:p>
      <w:pPr>
        <w:pStyle w:val="Compact"/>
        <w:numPr>
          <w:ilvl w:val="1"/>
          <w:numId w:val="1020"/>
        </w:numPr>
      </w:pPr>
      <w:r>
        <w:t xml:space="preserve">18.3 主張A.2</w:t>
      </w:r>
    </w:p>
    <w:p>
      <w:pPr>
        <w:pStyle w:val="Compact"/>
        <w:numPr>
          <w:ilvl w:val="1"/>
          <w:numId w:val="1020"/>
        </w:numPr>
      </w:pPr>
      <w:r>
        <w:t xml:space="preserve">18.4 補題A.3</w:t>
      </w:r>
    </w:p>
    <w:p>
      <w:pPr>
        <w:pStyle w:val="Compact"/>
        <w:numPr>
          <w:ilvl w:val="1"/>
          <w:numId w:val="1020"/>
        </w:numPr>
      </w:pPr>
      <w:r>
        <w:t xml:space="preserve">18.5 補題5.4の結論</w:t>
      </w:r>
    </w:p>
    <w:p>
      <w:pPr>
        <w:pStyle w:val="Compact"/>
        <w:numPr>
          <w:ilvl w:val="0"/>
          <w:numId w:val="1001"/>
        </w:numPr>
      </w:pPr>
      <w:r>
        <w:rPr>
          <w:b/>
          <w:bCs/>
        </w:rPr>
        <w:t xml:space="preserve">19. 付録B：LigeroのR1CS適応（原論文 pp.49–56）</w:t>
      </w:r>
    </w:p>
    <w:p>
      <w:pPr>
        <w:pStyle w:val="Compact"/>
        <w:numPr>
          <w:ilvl w:val="1"/>
          <w:numId w:val="1021"/>
        </w:numPr>
      </w:pPr>
      <w:r>
        <w:t xml:space="preserve">19.1 全体像</w:t>
      </w:r>
    </w:p>
    <w:p>
      <w:pPr>
        <w:pStyle w:val="Compact"/>
        <w:numPr>
          <w:ilvl w:val="1"/>
          <w:numId w:val="1021"/>
        </w:numPr>
      </w:pPr>
      <w:r>
        <w:t xml:space="preserve">19.2 インターリーブlincheck（付録B.1）</w:t>
      </w:r>
    </w:p>
    <w:p>
      <w:pPr>
        <w:pStyle w:val="Compact"/>
        <w:numPr>
          <w:ilvl w:val="1"/>
          <w:numId w:val="1021"/>
        </w:numPr>
      </w:pPr>
      <w:r>
        <w:t xml:space="preserve">19.3 インターリーブrowcheck（付録B.2）</w:t>
      </w:r>
    </w:p>
    <w:p>
      <w:pPr>
        <w:pStyle w:val="Compact"/>
        <w:numPr>
          <w:ilvl w:val="1"/>
          <w:numId w:val="1021"/>
        </w:numPr>
      </w:pPr>
      <w:r>
        <w:t xml:space="preserve">19.4 R1CS用ゼロ知識IPCP（付録B.3）</w:t>
      </w:r>
    </w:p>
    <w:p>
      <w:pPr>
        <w:pStyle w:val="Compact"/>
        <w:numPr>
          <w:ilvl w:val="1"/>
          <w:numId w:val="1021"/>
        </w:numPr>
      </w:pPr>
      <w:r>
        <w:t xml:space="preserve">19.5 通常IPCPへの変換（付録B.4）</w:t>
      </w:r>
    </w:p>
    <w:p>
      <w:pPr>
        <w:pStyle w:val="Compact"/>
        <w:numPr>
          <w:ilvl w:val="0"/>
          <w:numId w:val="1001"/>
        </w:numPr>
      </w:pPr>
      <w:r>
        <w:rPr>
          <w:b/>
          <w:bCs/>
        </w:rPr>
        <w:t xml:space="preserve">20. 付録C：低次数検査と三方式の比較（原論文 pp.57–58）</w:t>
      </w:r>
    </w:p>
    <w:p>
      <w:pPr>
        <w:pStyle w:val="Compact"/>
        <w:numPr>
          <w:ilvl w:val="1"/>
          <w:numId w:val="1022"/>
        </w:numPr>
      </w:pPr>
      <w:r>
        <w:t xml:space="preserve">20.1 直接LDT</w:t>
      </w:r>
    </w:p>
    <w:p>
      <w:pPr>
        <w:pStyle w:val="Compact"/>
        <w:numPr>
          <w:ilvl w:val="1"/>
          <w:numId w:val="1022"/>
        </w:numPr>
      </w:pPr>
      <w:r>
        <w:t xml:space="preserve">20.2 FRI LDT</w:t>
      </w:r>
    </w:p>
    <w:p>
      <w:pPr>
        <w:pStyle w:val="Compact"/>
        <w:numPr>
          <w:ilvl w:val="1"/>
          <w:numId w:val="1022"/>
        </w:numPr>
      </w:pPr>
      <w:r>
        <w:t xml:space="preserve">20.3 原論文図15の翻訳</w:t>
      </w:r>
    </w:p>
    <w:p>
      <w:pPr>
        <w:pStyle w:val="Compact"/>
        <w:numPr>
          <w:ilvl w:val="1"/>
          <w:numId w:val="1022"/>
        </w:numPr>
      </w:pPr>
      <w:r>
        <w:t xml:space="preserve">20.4 三方式に共通する設計ブループリント</w:t>
      </w:r>
    </w:p>
    <w:p>
      <w:pPr>
        <w:pStyle w:val="Compact"/>
        <w:numPr>
          <w:ilvl w:val="1"/>
          <w:numId w:val="1022"/>
        </w:numPr>
      </w:pPr>
      <w:r>
        <w:t xml:space="preserve">20.5 原論文図16の翻訳</w:t>
      </w:r>
    </w:p>
    <w:p>
      <w:pPr>
        <w:pStyle w:val="Compact"/>
        <w:numPr>
          <w:ilvl w:val="0"/>
          <w:numId w:val="1001"/>
        </w:numPr>
      </w:pPr>
      <w:r>
        <w:rPr>
          <w:b/>
          <w:bCs/>
        </w:rPr>
        <w:t xml:space="preserve">21. 謝辞と参考文献の読み方</w:t>
      </w:r>
    </w:p>
    <w:p>
      <w:pPr>
        <w:pStyle w:val="Compact"/>
        <w:numPr>
          <w:ilvl w:val="0"/>
          <w:numId w:val="1001"/>
        </w:numPr>
      </w:pPr>
      <w:r>
        <w:rPr>
          <w:b/>
          <w:bCs/>
        </w:rPr>
        <w:t xml:space="preserve">22. 批判的読解：Auroraの主張を正確に捉える</w:t>
      </w:r>
    </w:p>
    <w:p>
      <w:pPr>
        <w:pStyle w:val="Compact"/>
        <w:numPr>
          <w:ilvl w:val="1"/>
          <w:numId w:val="1023"/>
        </w:numPr>
      </w:pPr>
      <w:r>
        <w:t xml:space="preserve">22.1 何が「透明」なのか</w:t>
      </w:r>
    </w:p>
    <w:p>
      <w:pPr>
        <w:pStyle w:val="Compact"/>
        <w:numPr>
          <w:ilvl w:val="1"/>
          <w:numId w:val="1023"/>
        </w:numPr>
      </w:pPr>
      <w:r>
        <w:t xml:space="preserve">22.2 「ランダムオラクルモデルで無条件に安全」の意味</w:t>
      </w:r>
    </w:p>
    <w:p>
      <w:pPr>
        <w:pStyle w:val="Compact"/>
        <w:numPr>
          <w:ilvl w:val="1"/>
          <w:numId w:val="1023"/>
        </w:numPr>
      </w:pPr>
      <w:r>
        <w:t xml:space="preserve">22.3 耐量子性の範囲</w:t>
      </w:r>
    </w:p>
    <w:p>
      <w:pPr>
        <w:pStyle w:val="Compact"/>
        <w:numPr>
          <w:ilvl w:val="1"/>
          <w:numId w:val="1023"/>
        </w:numPr>
      </w:pPr>
      <w:r>
        <w:t xml:space="preserve">22.4 簡潔性の範囲</w:t>
      </w:r>
    </w:p>
    <w:p>
      <w:pPr>
        <w:pStyle w:val="Compact"/>
        <w:numPr>
          <w:ilvl w:val="1"/>
          <w:numId w:val="1023"/>
        </w:numPr>
      </w:pPr>
      <w:r>
        <w:t xml:space="preserve">22.5 R1CSを明示的に読むという仮定</w:t>
      </w:r>
    </w:p>
    <w:p>
      <w:pPr>
        <w:pStyle w:val="Compact"/>
        <w:numPr>
          <w:ilvl w:val="1"/>
          <w:numId w:val="1023"/>
        </w:numPr>
      </w:pPr>
      <w:r>
        <w:t xml:space="preserve">22.6 ゼロ知識は照会上限に依存する</w:t>
      </w:r>
    </w:p>
    <w:p>
      <w:pPr>
        <w:pStyle w:val="Compact"/>
        <w:numPr>
          <w:ilvl w:val="1"/>
          <w:numId w:val="1023"/>
        </w:numPr>
      </w:pPr>
      <w:r>
        <w:t xml:space="preserve">22.7 構造化領域の制約</w:t>
      </w:r>
    </w:p>
    <w:p>
      <w:pPr>
        <w:pStyle w:val="Compact"/>
        <w:numPr>
          <w:ilvl w:val="1"/>
          <w:numId w:val="1023"/>
        </w:numPr>
      </w:pPr>
      <w:r>
        <w:t xml:space="preserve">22.8 有限体サイズと安全性</w:t>
      </w:r>
    </w:p>
    <w:p>
      <w:pPr>
        <w:pStyle w:val="Compact"/>
        <w:numPr>
          <w:ilvl w:val="1"/>
          <w:numId w:val="1023"/>
        </w:numPr>
      </w:pPr>
      <w:r>
        <w:t xml:space="preserve">22.9 理論の定数と実装の定数</w:t>
      </w:r>
    </w:p>
    <w:p>
      <w:pPr>
        <w:pStyle w:val="Compact"/>
        <w:numPr>
          <w:ilvl w:val="1"/>
          <w:numId w:val="1023"/>
        </w:numPr>
      </w:pPr>
      <w:r>
        <w:t xml:space="preserve">22.10 原論文が明示する未解決問題</w:t>
      </w:r>
    </w:p>
    <w:p>
      <w:pPr>
        <w:pStyle w:val="Compact"/>
        <w:numPr>
          <w:ilvl w:val="0"/>
          <w:numId w:val="1001"/>
        </w:numPr>
      </w:pPr>
      <w:r>
        <w:rPr>
          <w:b/>
          <w:bCs/>
        </w:rPr>
        <w:t xml:space="preserve">23. 小さな具体例でsumcheckを確認する</w:t>
      </w:r>
    </w:p>
    <w:p>
      <w:pPr>
        <w:pStyle w:val="Compact"/>
        <w:numPr>
          <w:ilvl w:val="1"/>
          <w:numId w:val="1024"/>
        </w:numPr>
      </w:pPr>
      <w:r>
        <w:t xml:space="preserve">23.1 加法的部分空間の例：</w:t>
      </w:r>
      <m:oMath>
        <m:sSub>
          <m:e>
            <m:r>
              <m:rPr>
                <m:sty m:val="p"/>
                <m:scr m:val="double-struck"/>
              </m:rPr>
              <m:t>F</m:t>
            </m:r>
          </m:e>
          <m:sub>
            <m:r>
              <m:t>4</m:t>
            </m:r>
          </m:sub>
        </m:sSub>
      </m:oMath>
    </w:p>
    <w:p>
      <w:pPr>
        <w:pStyle w:val="Compact"/>
        <w:numPr>
          <w:ilvl w:val="1"/>
          <w:numId w:val="1024"/>
        </w:numPr>
      </w:pPr>
      <w:r>
        <w:t xml:space="preserve">23.2 乗法的コセットの例：</w:t>
      </w:r>
      <m:oMath>
        <m:sSub>
          <m:e>
            <m:r>
              <m:rPr>
                <m:sty m:val="p"/>
                <m:scr m:val="double-struck"/>
              </m:rPr>
              <m:t>F</m:t>
            </m:r>
          </m:e>
          <m:sub>
            <m:r>
              <m:t>17</m:t>
            </m:r>
          </m:sub>
        </m:sSub>
      </m:oMath>
    </w:p>
    <w:p>
      <w:pPr>
        <w:pStyle w:val="Compact"/>
        <w:numPr>
          <w:ilvl w:val="1"/>
          <w:numId w:val="1024"/>
        </w:numPr>
      </w:pPr>
      <w:r>
        <w:t xml:space="preserve">23.3 次数が大きい場合</w:t>
      </w:r>
    </w:p>
    <w:p>
      <w:pPr>
        <w:pStyle w:val="Compact"/>
        <w:numPr>
          <w:ilvl w:val="0"/>
          <w:numId w:val="1001"/>
        </w:numPr>
      </w:pPr>
      <w:r>
        <w:rPr>
          <w:b/>
          <w:bCs/>
        </w:rPr>
        <w:t xml:space="preserve">24. 定理依存関係と図表対応</w:t>
      </w:r>
    </w:p>
    <w:p>
      <w:pPr>
        <w:pStyle w:val="Compact"/>
        <w:numPr>
          <w:ilvl w:val="1"/>
          <w:numId w:val="1025"/>
        </w:numPr>
      </w:pPr>
      <w:r>
        <w:t xml:space="preserve">24.1 定理の依存関係</w:t>
      </w:r>
    </w:p>
    <w:p>
      <w:pPr>
        <w:pStyle w:val="Compact"/>
        <w:numPr>
          <w:ilvl w:val="1"/>
          <w:numId w:val="1025"/>
        </w:numPr>
      </w:pPr>
      <w:r>
        <w:t xml:space="preserve">24.2 原論文図表の所在</w:t>
      </w:r>
    </w:p>
    <w:p>
      <w:pPr>
        <w:pStyle w:val="Compact"/>
        <w:numPr>
          <w:ilvl w:val="0"/>
          <w:numId w:val="1001"/>
        </w:numPr>
      </w:pPr>
      <w:r>
        <w:rPr>
          <w:b/>
          <w:bCs/>
        </w:rPr>
        <w:t xml:space="preserve">25. 用語集</w:t>
      </w:r>
    </w:p>
    <w:p>
      <w:pPr>
        <w:pStyle w:val="Compact"/>
        <w:numPr>
          <w:ilvl w:val="0"/>
          <w:numId w:val="1001"/>
        </w:numPr>
      </w:pPr>
      <w:r>
        <w:rPr>
          <w:b/>
          <w:bCs/>
        </w:rPr>
        <w:t xml:space="preserve">26. 記号一覧</w:t>
      </w:r>
    </w:p>
    <w:p>
      <w:pPr>
        <w:pStyle w:val="Compact"/>
        <w:numPr>
          <w:ilvl w:val="0"/>
          <w:numId w:val="1001"/>
        </w:numPr>
      </w:pPr>
      <w:r>
        <w:rPr>
          <w:b/>
          <w:bCs/>
        </w:rPr>
        <w:t xml:space="preserve">27. 結論</w:t>
      </w:r>
    </w:p>
    <w:p>
      <w:r>
        <w:br w:type="page"/>
      </w:r>
    </w:p>
    <w:bookmarkEnd w:id="20"/>
    <w:bookmarkStart w:id="22" w:name="本書について"/>
    <w:p>
      <w:pPr>
        <w:pStyle w:val="Heading1"/>
      </w:pPr>
      <w:r>
        <w:t xml:space="preserve">本書について</w:t>
      </w:r>
    </w:p>
    <w:p>
      <w:pPr>
        <w:pStyle w:val="FirstParagraph"/>
      </w:pPr>
      <w:r>
        <w:t xml:space="preserve">本書は、2019年5月8日付の論文</w:t>
      </w:r>
      <w:r>
        <w:t xml:space="preserve"> </w:t>
      </w:r>
      <w:r>
        <w:rPr>
          <w:b/>
          <w:bCs/>
        </w:rPr>
        <w:t xml:space="preserve">“</w:t>
      </w:r>
      <w:r>
        <w:rPr>
          <w:b/>
          <w:bCs/>
        </w:rPr>
        <w:t xml:space="preserve">Aurora: Transparent Succinct Arguments for R1CS</w:t>
      </w:r>
      <w:r>
        <w:rPr>
          <w:b/>
          <w:bCs/>
        </w:rPr>
        <w:t xml:space="preserve">”</w:t>
      </w:r>
      <w:r>
        <w:t xml:space="preserve"> </w:t>
      </w:r>
      <w:r>
        <w:t xml:space="preserve">を対象とする、日本語の注釈付き解説書である。原論文の全節、主要な定義・定理・プロトコル、証明の論理、実装、評価、および付録を順に取り上げる。単なる逐語訳ではなく、数式上の主張を保ったまま段落構成を組み替え、前提知識、直観、小例、実装上の意味、他方式との比較を随所に補った「再構成訳」である。</w:t>
      </w:r>
    </w:p>
    <w:p>
      <w:pPr>
        <w:pStyle w:val="BodyText"/>
      </w:pPr>
      <w:r>
        <w:t xml:space="preserve">原論文の記号・定理番号・プロトコル番号は可能な限り維持した。定理の厳密な引用、実装パラメータの再現、あるいは証明の細部を研究上利用するときは、必ず英語原文と照合されたい。本書中の「解説」「直観」「注意」は原論文そのものではなく、理解を助けるための補足である。</w:t>
      </w:r>
    </w:p>
    <w:bookmarkStart w:id="21" w:name="読み方"/>
    <w:p>
      <w:pPr>
        <w:pStyle w:val="Heading2"/>
      </w:pPr>
      <w:r>
        <w:t xml:space="preserve">読み方</w:t>
      </w:r>
    </w:p>
    <w:p>
      <w:pPr>
        <w:pStyle w:val="FirstParagraph"/>
      </w:pPr>
      <w:r>
        <w:t xml:space="preserve">本書は三つの層からなる。</w:t>
      </w:r>
    </w:p>
    <w:p>
      <w:pPr>
        <w:pStyle w:val="Compact"/>
        <w:numPr>
          <w:ilvl w:val="0"/>
          <w:numId w:val="1026"/>
        </w:numPr>
      </w:pPr>
      <w:r>
        <w:rPr>
          <w:b/>
          <w:bCs/>
        </w:rPr>
        <w:t xml:space="preserve">第I部</w:t>
      </w:r>
      <w:r>
        <w:t xml:space="preserve">は、ゼロ知識証明、R1CS、Reed–Solomon符号、IOP、FRI、BCS変換を自立的に説明する。暗号プロトコルの専門家でなくても、第II部の数式を追えることを目標とする。</w:t>
      </w:r>
    </w:p>
    <w:p>
      <w:pPr>
        <w:pStyle w:val="Compact"/>
        <w:numPr>
          <w:ilvl w:val="0"/>
          <w:numId w:val="1026"/>
        </w:numPr>
      </w:pPr>
      <w:r>
        <w:rPr>
          <w:b/>
          <w:bCs/>
        </w:rPr>
        <w:t xml:space="preserve">第II部</w:t>
      </w:r>
      <w:r>
        <w:t xml:space="preserve">は、原論文を節ごとに訳し、各定理とプロトコルを詳細に解説する。Auroraの中核である単変数sumcheck、lincheck、RS符号化IOPから通常IOPへの変換を重点的に扱う。</w:t>
      </w:r>
    </w:p>
    <w:p>
      <w:pPr>
        <w:pStyle w:val="Compact"/>
        <w:numPr>
          <w:ilvl w:val="0"/>
          <w:numId w:val="1026"/>
        </w:numPr>
      </w:pPr>
      <w:r>
        <w:rPr>
          <w:b/>
          <w:bCs/>
        </w:rPr>
        <w:t xml:space="preserve">第III部</w:t>
      </w:r>
      <w:r>
        <w:t xml:space="preserve">は、実験結果、Ligero/STARKとの比較、付録の証明、研究上の限界と読みどころ、用語集をまとめる。</w:t>
      </w:r>
    </w:p>
    <w:p>
      <w:pPr>
        <w:pStyle w:val="FirstParagraph"/>
      </w:pPr>
      <w:r>
        <w:t xml:space="preserve">数式だけを追いたい読者は、第4章の記号一覧を確認した後、第7章（単変数sumcheck）、第8章（lincheck）、第9章（R1CS）、第10章（低次数検査へのコンパイル）、第11章（最終Aurora）を読むとよい。全体像を先に得たい読者は、次章の要約と図1を参照されたい。</w:t>
      </w:r>
    </w:p>
    <w:p>
      <w:r>
        <w:br w:type="page"/>
      </w:r>
    </w:p>
    <w:bookmarkEnd w:id="21"/>
    <w:bookmarkEnd w:id="22"/>
    <w:bookmarkStart w:id="29" w:name="一枚でつかむaurora"/>
    <w:p>
      <w:pPr>
        <w:pStyle w:val="Heading1"/>
      </w:pPr>
      <w:r>
        <w:t xml:space="preserve">0. 一枚でつかむAurora</w:t>
      </w:r>
    </w:p>
    <w:p>
      <w:pPr>
        <w:pStyle w:val="FirstParagraph"/>
      </w:pPr>
      <w:r>
        <w:t xml:space="preserve">Auroraは、有限体上の</w:t>
      </w:r>
      <w:r>
        <w:t xml:space="preserve"> </w:t>
      </w:r>
      <w:r>
        <w:rPr>
          <w:b/>
          <w:bCs/>
        </w:rPr>
        <w:t xml:space="preserve">Rank-1 Constraint Satisfaction (R1CS)</w:t>
      </w:r>
      <w:r>
        <w:t xml:space="preserve"> </w:t>
      </w:r>
      <w:r>
        <w:t xml:space="preserve">の充足可能性を証明する、透明セットアップ型のゼロ知識SNARKである。R1CSのインスタンスは三つの行列</w:t>
      </w:r>
      <w:r>
        <w:t xml:space="preserve"> </w:t>
      </w:r>
      <m:oMath>
        <m:r>
          <m:t>A</m:t>
        </m:r>
        <m:r>
          <m:rPr>
            <m:sty m:val="p"/>
          </m:rPr>
          <m:t>,</m:t>
        </m:r>
        <m:r>
          <m:t>B</m:t>
        </m:r>
        <m:r>
          <m:rPr>
            <m:sty m:val="p"/>
          </m:rPr>
          <m:t>,</m:t>
        </m:r>
        <m:r>
          <m:t>C</m:t>
        </m:r>
      </m:oMath>
      <w:r>
        <w:t xml:space="preserve"> </w:t>
      </w:r>
      <w:r>
        <w:t xml:space="preserve">と公開入力</w:t>
      </w:r>
      <w:r>
        <w:t xml:space="preserve"> </w:t>
      </w:r>
      <m:oMath>
        <m:r>
          <m:t>v</m:t>
        </m:r>
      </m:oMath>
      <w:r>
        <w:t xml:space="preserve"> </w:t>
      </w:r>
      <w:r>
        <w:t xml:space="preserve">からなり、証明者は秘密の証人</w:t>
      </w:r>
      <w:r>
        <w:t xml:space="preserve"> </w:t>
      </w:r>
      <m:oMath>
        <m:r>
          <m:t>w</m:t>
        </m:r>
      </m:oMath>
      <w:r>
        <w:t xml:space="preserve"> </w:t>
      </w:r>
      <w:r>
        <w:t xml:space="preserve">を知っている。</w:t>
      </w:r>
      <m:oMath>
        <m:r>
          <m:t>z</m:t>
        </m:r>
        <m:r>
          <m:rPr>
            <m:sty m:val="p"/>
          </m:rPr>
          <m:t>=</m:t>
        </m:r>
        <m:d>
          <m:dPr>
            <m:begChr m:val="("/>
            <m:endChr m:val=")"/>
            <m:sepChr m:val=""/>
            <m:grow/>
          </m:dPr>
          <m:e>
            <m:r>
              <m:t>1</m:t>
            </m:r>
            <m:r>
              <m:rPr>
                <m:sty m:val="p"/>
              </m:rPr>
              <m:t>,</m:t>
            </m:r>
            <m:r>
              <m:t>v</m:t>
            </m:r>
            <m:r>
              <m:rPr>
                <m:sty m:val="p"/>
              </m:rPr>
              <m:t>,</m:t>
            </m:r>
            <m:r>
              <m:t>w</m:t>
            </m:r>
          </m:e>
        </m:d>
      </m:oMath>
      <w:r>
        <w:t xml:space="preserve"> </w:t>
      </w:r>
      <w:r>
        <w:t xml:space="preserve">と置いたとき、証明対象は</w:t>
      </w:r>
    </w:p>
    <w:p>
      <w:pPr>
        <w:pStyle w:val="BodyText"/>
      </w:pPr>
      <m:oMathPara>
        <m:oMathParaPr>
          <m:jc m:val="center"/>
        </m:oMathParaPr>
        <m:oMath>
          <m:d>
            <m:dPr>
              <m:begChr m:val="("/>
              <m:endChr m:val=")"/>
              <m:sepChr m:val=""/>
              <m:grow/>
            </m:dPr>
            <m:e>
              <m:r>
                <m:t>A</m:t>
              </m:r>
              <m:r>
                <m:t>z</m:t>
              </m:r>
            </m:e>
          </m:d>
          <m:r>
            <m:rPr>
              <m:sty m:val="p"/>
            </m:rPr>
            <m:t>∘</m:t>
          </m:r>
          <m:d>
            <m:dPr>
              <m:begChr m:val="("/>
              <m:endChr m:val=")"/>
              <m:sepChr m:val=""/>
              <m:grow/>
            </m:dPr>
            <m:e>
              <m:r>
                <m:t>B</m:t>
              </m:r>
              <m:r>
                <m:t>z</m:t>
              </m:r>
            </m:e>
          </m:d>
          <m:r>
            <m:rPr>
              <m:sty m:val="p"/>
            </m:rPr>
            <m:t>=</m:t>
          </m:r>
          <m:r>
            <m:t>C</m:t>
          </m:r>
          <m:r>
            <m:t>z</m:t>
          </m:r>
        </m:oMath>
      </m:oMathPara>
    </w:p>
    <w:p>
      <w:pPr>
        <w:pStyle w:val="FirstParagraph"/>
      </w:pPr>
      <w:r>
        <w:t xml:space="preserve">である。</w:t>
      </w:r>
      <m:oMath>
        <m:r>
          <m:rPr>
            <m:sty m:val="p"/>
          </m:rPr>
          <m:t>∘</m:t>
        </m:r>
      </m:oMath>
      <w:r>
        <w:t xml:space="preserve"> </w:t>
      </w:r>
      <w:r>
        <w:t xml:space="preserve">は成分ごとの積を表す。</w:t>
      </w:r>
    </w:p>
    <w:p>
      <w:pPr>
        <w:pStyle w:val="BodyText"/>
      </w:pPr>
      <w:r>
        <w:t xml:space="preserve">原論文の主張を簡潔にまとめると、制約数を</w:t>
      </w:r>
      <w:r>
        <w:t xml:space="preserve"> </w:t>
      </w:r>
      <m:oMath>
        <m:r>
          <m:t>N</m:t>
        </m:r>
      </m:oMath>
      <w:r>
        <w:t xml:space="preserve"> </w:t>
      </w:r>
      <w:r>
        <w:t xml:space="preserve">としたとき、Auroraは次の性能を持つ。</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原論文の主張</w:t>
            </w:r>
          </w:p>
        </w:tc>
      </w:tr>
      <w:tr>
        <w:tc>
          <w:tcPr/>
          <w:p>
            <w:pPr>
              <w:pStyle w:val="Compact"/>
              <w:jc w:val="left"/>
            </w:pPr>
            <w:r>
              <w:t xml:space="preserve">セットアップ</w:t>
            </w:r>
          </w:p>
        </w:tc>
        <w:tc>
          <w:tcPr/>
          <w:p>
            <w:pPr>
              <w:pStyle w:val="Compact"/>
              <w:jc w:val="left"/>
            </w:pPr>
            <w:r>
              <w:t xml:space="preserve">透明。基本的には使用するハッシュ関数と公開パラメータを合意するだけ</w:t>
            </w:r>
          </w:p>
        </w:tc>
      </w:tr>
      <w:tr>
        <w:tc>
          <w:tcPr/>
          <w:p>
            <w:pPr>
              <w:pStyle w:val="Compact"/>
              <w:jc w:val="left"/>
            </w:pPr>
            <w:r>
              <w:t xml:space="preserve">暗号仮定</w:t>
            </w:r>
          </w:p>
        </w:tc>
        <w:tc>
          <w:tcPr/>
          <w:p>
            <w:pPr>
              <w:pStyle w:val="Compact"/>
              <w:jc w:val="left"/>
            </w:pPr>
            <w:r>
              <w:t xml:space="preserve">ランダムオラクルとしてモデル化したハッシュ関数をブラックボックス利用</w:t>
            </w:r>
          </w:p>
        </w:tc>
      </w:tr>
      <w:tr>
        <w:tc>
          <w:tcPr/>
          <w:p>
            <w:pPr>
              <w:pStyle w:val="Compact"/>
              <w:jc w:val="left"/>
            </w:pPr>
            <w:r>
              <w:t xml:space="preserve">耐量子性</w:t>
            </w:r>
          </w:p>
        </w:tc>
        <w:tc>
          <w:tcPr/>
          <w:p>
            <w:pPr>
              <w:pStyle w:val="Compact"/>
              <w:jc w:val="left"/>
            </w:pPr>
            <w:r>
              <w:t xml:space="preserve">既知の効率的量子攻撃がなく、もっともらしい耐量子性を持つ</w:t>
            </w:r>
          </w:p>
        </w:tc>
      </w:tr>
      <w:tr>
        <w:tc>
          <w:tcPr/>
          <w:p>
            <w:pPr>
              <w:pStyle w:val="Compact"/>
              <w:jc w:val="left"/>
            </w:pPr>
            <w:r>
              <w:t xml:space="preserve">証明長</w:t>
            </w:r>
          </w:p>
        </w:tc>
        <w:tc>
          <w:tcPr/>
          <w:p>
            <w:pPr>
              <w:pStyle w:val="Compact"/>
              <w:jc w:val="left"/>
            </w:pPr>
            <m:oMath>
              <m:sSub>
                <m:e>
                  <m:r>
                    <m:t>O</m:t>
                  </m:r>
                </m:e>
                <m:sub>
                  <m:r>
                    <m:t>λ</m:t>
                  </m:r>
                </m:sub>
              </m:sSub>
              <m:d>
                <m:dPr>
                  <m:begChr m:val="("/>
                  <m:endChr m:val=")"/>
                  <m:sepChr m:val=""/>
                  <m:grow/>
                </m:dPr>
                <m:e>
                  <m:sSup>
                    <m:e>
                      <m:r>
                        <m:rPr>
                          <m:sty m:val="p"/>
                        </m:rPr>
                        <m:t>log</m:t>
                      </m:r>
                    </m:e>
                    <m:sup>
                      <m:r>
                        <m:t>2</m:t>
                      </m:r>
                    </m:sup>
                  </m:sSup>
                  <m:r>
                    <m:t>N</m:t>
                  </m:r>
                </m:e>
              </m:d>
            </m:oMath>
          </w:p>
        </w:tc>
      </w:tr>
      <w:tr>
        <w:tc>
          <w:tcPr/>
          <w:p>
            <w:pPr>
              <w:pStyle w:val="Compact"/>
              <w:jc w:val="left"/>
            </w:pPr>
            <w:r>
              <w:t xml:space="preserve">証明者計算量</w:t>
            </w:r>
          </w:p>
        </w:tc>
        <w:tc>
          <w:tcPr/>
          <w:p>
            <w:pPr>
              <w:pStyle w:val="Compact"/>
              <w:jc w:val="left"/>
            </w:pPr>
            <m:oMath>
              <m:sSub>
                <m:e>
                  <m:r>
                    <m:t>O</m:t>
                  </m:r>
                </m:e>
                <m:sub>
                  <m:r>
                    <m:t>λ</m:t>
                  </m:r>
                </m:sub>
              </m:sSub>
              <m:d>
                <m:dPr>
                  <m:begChr m:val="("/>
                  <m:endChr m:val=")"/>
                  <m:sepChr m:val=""/>
                  <m:grow/>
                </m:dPr>
                <m:e>
                  <m:r>
                    <m:t>N</m:t>
                  </m:r>
                  <m:r>
                    <m:rPr>
                      <m:sty m:val="p"/>
                    </m:rPr>
                    <m:t>log</m:t>
                  </m:r>
                  <m:r>
                    <m:t>N</m:t>
                  </m:r>
                </m:e>
              </m:d>
            </m:oMath>
            <w:r>
              <w:t xml:space="preserve"> </w:t>
            </w:r>
            <w:r>
              <w:t xml:space="preserve">有限体演算</w:t>
            </w:r>
          </w:p>
        </w:tc>
      </w:tr>
      <w:tr>
        <w:tc>
          <w:tcPr/>
          <w:p>
            <w:pPr>
              <w:pStyle w:val="Compact"/>
              <w:jc w:val="left"/>
            </w:pPr>
            <w:r>
              <w:t xml:space="preserve">検証者計算量</w:t>
            </w:r>
          </w:p>
        </w:tc>
        <w:tc>
          <w:tcPr/>
          <w:p>
            <w:pPr>
              <w:pStyle w:val="Compact"/>
              <w:jc w:val="left"/>
            </w:pPr>
            <m:oMath>
              <m:sSub>
                <m:e>
                  <m:r>
                    <m:t>O</m:t>
                  </m:r>
                </m:e>
                <m:sub>
                  <m:r>
                    <m:t>λ</m:t>
                  </m:r>
                </m:sub>
              </m:sSub>
              <m:d>
                <m:dPr>
                  <m:begChr m:val="("/>
                  <m:endChr m:val=")"/>
                  <m:sepChr m:val=""/>
                  <m:grow/>
                </m:dPr>
                <m:e>
                  <m:r>
                    <m:t>N</m:t>
                  </m:r>
                </m:e>
              </m:d>
            </m:oMath>
            <w:r>
              <w:t xml:space="preserve"> </w:t>
            </w:r>
            <w:r>
              <w:t xml:space="preserve">有限体演算</w:t>
            </w:r>
          </w:p>
        </w:tc>
      </w:tr>
      <w:tr>
        <w:tc>
          <w:tcPr/>
          <w:p>
            <w:pPr>
              <w:pStyle w:val="Compact"/>
              <w:jc w:val="left"/>
            </w:pPr>
            <w:r>
              <w:t xml:space="preserve">128-bit安全性での実測</w:t>
            </w:r>
          </w:p>
        </w:tc>
        <w:tc>
          <w:tcPr/>
          <w:p>
            <w:pPr>
              <w:pStyle w:val="Compact"/>
              <w:jc w:val="left"/>
            </w:pPr>
            <w:r>
              <w:t xml:space="preserve">数千から数百万制約で、およそ40–130 kB</w:t>
            </w:r>
          </w:p>
        </w:tc>
      </w:tr>
      <w:tr>
        <w:tc>
          <w:tcPr/>
          <w:p>
            <w:pPr>
              <w:pStyle w:val="Compact"/>
              <w:jc w:val="left"/>
            </w:pPr>
            <w:r>
              <w:t xml:space="preserve">技術的中核</w:t>
            </w:r>
          </w:p>
        </w:tc>
        <w:tc>
          <w:tcPr/>
          <w:p>
            <w:pPr>
              <w:pStyle w:val="Compact"/>
              <w:jc w:val="left"/>
            </w:pPr>
            <w:r>
              <w:t xml:space="preserve">単変数Reed–Solomon符号語の部分和を検証する新しいsumcheck IOP</w:t>
            </w:r>
          </w:p>
        </w:tc>
      </w:tr>
    </w:tbl>
    <w:p>
      <w:pPr>
        <w:pStyle w:val="BodyText"/>
      </w:pPr>
      <w:r>
        <w:t xml:space="preserve">ここで</w:t>
      </w:r>
      <w:r>
        <w:t xml:space="preserve"> </w:t>
      </w:r>
      <m:oMath>
        <m:r>
          <m:t>λ</m:t>
        </m:r>
      </m:oMath>
      <w:r>
        <w:t xml:space="preserve"> </w:t>
      </w:r>
      <w:r>
        <w:t xml:space="preserve">は安全性パラメータである。検証時間が</w:t>
      </w:r>
      <w:r>
        <w:t xml:space="preserve"> </w:t>
      </w:r>
      <m:oMath>
        <m:r>
          <m:t>O</m:t>
        </m:r>
        <m:d>
          <m:dPr>
            <m:begChr m:val="("/>
            <m:endChr m:val=")"/>
            <m:sepChr m:val=""/>
            <m:grow/>
          </m:dPr>
          <m:e>
            <m:r>
              <m:t>N</m:t>
            </m:r>
          </m:e>
        </m:d>
      </m:oMath>
      <w:r>
        <w:t xml:space="preserve"> </w:t>
      </w:r>
      <w:r>
        <w:t xml:space="preserve">なのは欠点というより計算モデルの帰結であり、R1CSの行列が明示的に与えられる以上、検証者は少なくともインスタンスを読む必要がある。Auroraの「簡潔性」は主として証明サイズと照会数に現れる。</w:t>
      </w:r>
    </w:p>
    <w:p>
      <w:pPr>
        <w:pStyle w:val="CaptionedFigure"/>
      </w:pPr>
      <w:r>
        <w:drawing>
          <wp:inline>
            <wp:extent cx="5491480" cy="567301"/>
            <wp:effectExtent b="0" l="0" r="0" t="0"/>
            <wp:docPr descr="図1　Auroraの構成パイプライン（本書による再構成）。R1CS用のRS符号化IOPを作り、FRIで低次数性を検査し、BCS変換で非対話化する。" title="" id="24" name="Picture"/>
            <a:graphic>
              <a:graphicData uri="http://schemas.openxmlformats.org/drawingml/2006/picture">
                <pic:pic>
                  <pic:nvPicPr>
                    <pic:cNvPr descr="/mnt/data/aurora_book/figures/fig_bg_pipeline.png" id="25" name="Picture"/>
                    <pic:cNvPicPr>
                      <a:picLocks noChangeArrowheads="1" noChangeAspect="1"/>
                    </pic:cNvPicPr>
                  </pic:nvPicPr>
                  <pic:blipFill>
                    <a:blip r:embed="rId23"/>
                    <a:stretch>
                      <a:fillRect/>
                    </a:stretch>
                  </pic:blipFill>
                  <pic:spPr bwMode="auto">
                    <a:xfrm>
                      <a:off x="0" y="0"/>
                      <a:ext cx="5491480" cy="567301"/>
                    </a:xfrm>
                    <a:prstGeom prst="rect">
                      <a:avLst/>
                    </a:prstGeom>
                    <a:noFill/>
                    <a:ln w="9525">
                      <a:noFill/>
                      <a:headEnd/>
                      <a:tailEnd/>
                    </a:ln>
                  </pic:spPr>
                </pic:pic>
              </a:graphicData>
            </a:graphic>
          </wp:inline>
        </w:drawing>
      </w:r>
    </w:p>
    <w:p>
      <w:pPr>
        <w:pStyle w:val="ImageCaption"/>
      </w:pPr>
      <w:r>
        <w:t xml:space="preserve">図1　Auroraの構成パイプライン（本書による再構成）。R1CS用のRS符号化IOPを作り、FRIで低次数性を検査し、BCS変換で非対話化する。</w:t>
      </w:r>
    </w:p>
    <w:bookmarkStart w:id="26" w:name="本質を一文で述べると"/>
    <w:p>
      <w:pPr>
        <w:pStyle w:val="Heading2"/>
      </w:pPr>
      <w:r>
        <w:t xml:space="preserve">本質を一文で述べると</w:t>
      </w:r>
    </w:p>
    <w:p>
      <w:pPr>
        <w:pStyle w:val="FirstParagraph"/>
      </w:pPr>
      <w:r>
        <w:t xml:space="preserve">Auroraのアイデアは、R1CSの正しさを「少数の低次数多項式が、ある部分集合上で所定の和を持つ」という問題へ落とし、その主張を</w:t>
      </w:r>
      <w:r>
        <w:t xml:space="preserve"> </w:t>
      </w:r>
      <w:r>
        <w:rPr>
          <w:b/>
          <w:bCs/>
        </w:rPr>
        <w:t xml:space="preserve">単変数sumcheck</w:t>
      </w:r>
      <w:r>
        <w:t xml:space="preserve"> </w:t>
      </w:r>
      <w:r>
        <w:t xml:space="preserve">と</w:t>
      </w:r>
      <w:r>
        <w:t xml:space="preserve"> </w:t>
      </w:r>
      <w:r>
        <w:rPr>
          <w:b/>
          <w:bCs/>
        </w:rPr>
        <w:t xml:space="preserve">FRI低次数検査</w:t>
      </w:r>
      <w:r>
        <w:t xml:space="preserve"> </w:t>
      </w:r>
      <w:r>
        <w:t xml:space="preserve">だけで確認できる形にすることである。</w:t>
      </w:r>
    </w:p>
    <w:bookmarkEnd w:id="26"/>
    <w:bookmarkStart w:id="27" w:name="何が新しかったのか"/>
    <w:p>
      <w:pPr>
        <w:pStyle w:val="Heading2"/>
      </w:pPr>
      <w:r>
        <w:t xml:space="preserve">何が新しかったのか</w:t>
      </w:r>
    </w:p>
    <w:p>
      <w:pPr>
        <w:pStyle w:val="FirstParagraph"/>
      </w:pPr>
      <w:r>
        <w:t xml:space="preserve">従来のLigeroは、透明かつ耐量子性がもっともらしいが、制約数</w:t>
      </w:r>
      <w:r>
        <w:t xml:space="preserve"> </w:t>
      </w:r>
      <m:oMath>
        <m:r>
          <m:t>N</m:t>
        </m:r>
      </m:oMath>
      <w:r>
        <w:t xml:space="preserve"> </w:t>
      </w:r>
      <w:r>
        <w:t xml:space="preserve">に対して証明長が概ね</w:t>
      </w:r>
      <w:r>
        <w:t xml:space="preserve"> </w:t>
      </w:r>
      <m:oMath>
        <m:r>
          <m:t>O</m:t>
        </m:r>
        <m:d>
          <m:dPr>
            <m:begChr m:val="("/>
            <m:endChr m:val=")"/>
            <m:sepChr m:val=""/>
            <m:grow/>
          </m:dPr>
          <m:e>
            <m:rad>
              <m:radPr>
                <m:degHide m:val="on"/>
              </m:radPr>
              <m:deg/>
              <m:e>
                <m:r>
                  <m:t>N</m:t>
                </m:r>
              </m:e>
            </m:rad>
          </m:e>
        </m:d>
      </m:oMath>
      <w:r>
        <w:t xml:space="preserve"> </w:t>
      </w:r>
      <w:r>
        <w:t xml:space="preserve">であった。STARKは多対数サイズの証明を持つが、明示的な回路/R1CSを証明する用途では、メモリアクセス整合性のためのルーティングやスイッチングネットワークが余分なコストとなる。AuroraはR1CSを直接対象とし、ルーティングを避けて、RS符号上の単変数sumcheckへ還元する。この結果、線形長のIOPオラクルと対数照会を両立した。</w:t>
      </w:r>
    </w:p>
    <w:bookmarkEnd w:id="27"/>
    <w:bookmarkStart w:id="28" w:name="現代的な読み方"/>
    <w:p>
      <w:pPr>
        <w:pStyle w:val="Heading2"/>
      </w:pPr>
      <w:r>
        <w:t xml:space="preserve">現代的な読み方</w:t>
      </w:r>
    </w:p>
    <w:p>
      <w:pPr>
        <w:pStyle w:val="FirstParagraph"/>
      </w:pPr>
      <w:r>
        <w:t xml:space="preserve">Auroraは、今日の多くの透明証明系に共通する設計パターンを明瞭に示す。</w:t>
      </w:r>
    </w:p>
    <w:p>
      <w:pPr>
        <w:pStyle w:val="Compact"/>
        <w:numPr>
          <w:ilvl w:val="0"/>
          <w:numId w:val="1027"/>
        </w:numPr>
      </w:pPr>
      <w:r>
        <w:t xml:space="preserve">計算を代数的制約へ落とす。</w:t>
      </w:r>
    </w:p>
    <w:p>
      <w:pPr>
        <w:pStyle w:val="Compact"/>
        <w:numPr>
          <w:ilvl w:val="0"/>
          <w:numId w:val="1027"/>
        </w:numPr>
      </w:pPr>
      <w:r>
        <w:t xml:space="preserve">証人と中間値を低次数多項式として符号化する。</w:t>
      </w:r>
    </w:p>
    <w:p>
      <w:pPr>
        <w:pStyle w:val="Compact"/>
        <w:numPr>
          <w:ilvl w:val="0"/>
          <w:numId w:val="1027"/>
        </w:numPr>
      </w:pPr>
      <w:r>
        <w:t xml:space="preserve">ランダム線形結合で多数の制約を一つに束ねる。</w:t>
      </w:r>
    </w:p>
    <w:p>
      <w:pPr>
        <w:pStyle w:val="Compact"/>
        <w:numPr>
          <w:ilvl w:val="0"/>
          <w:numId w:val="1027"/>
        </w:numPr>
      </w:pPr>
      <w:r>
        <w:t xml:space="preserve">商多項式や消失多項式で「すべての点で成立」を低次数性へ変換する。</w:t>
      </w:r>
    </w:p>
    <w:p>
      <w:pPr>
        <w:pStyle w:val="Compact"/>
        <w:numPr>
          <w:ilvl w:val="0"/>
          <w:numId w:val="1027"/>
        </w:numPr>
      </w:pPr>
      <w:r>
        <w:t xml:space="preserve">FRIで低次数性を少数照会で検査する。</w:t>
      </w:r>
    </w:p>
    <w:p>
      <w:pPr>
        <w:pStyle w:val="Compact"/>
        <w:numPr>
          <w:ilvl w:val="0"/>
          <w:numId w:val="1027"/>
        </w:numPr>
      </w:pPr>
      <w:r>
        <w:t xml:space="preserve">Merkle木とハッシュによってIOPを非対話化する。</w:t>
      </w:r>
    </w:p>
    <w:p>
      <w:pPr>
        <w:pStyle w:val="Compact"/>
        <w:numPr>
          <w:ilvl w:val="0"/>
          <w:numId w:val="1027"/>
        </w:numPr>
      </w:pPr>
      <w:r>
        <w:t xml:space="preserve">ランダムな低次数語を加えて照会応答をゼロ知識化する。</w:t>
      </w:r>
    </w:p>
    <w:p>
      <w:pPr>
        <w:pStyle w:val="FirstParagraph"/>
      </w:pPr>
      <w:r>
        <w:t xml:space="preserve">以後の章では、この各段階を数式から実装まで分解して説明する。</w:t>
      </w:r>
    </w:p>
    <w:p>
      <w:r>
        <w:br w:type="page"/>
      </w:r>
    </w:p>
    <w:bookmarkEnd w:id="28"/>
    <w:bookmarkEnd w:id="29"/>
    <w:bookmarkStart w:id="30" w:name="第i部-前提知識"/>
    <w:p>
      <w:pPr>
        <w:pStyle w:val="Heading1"/>
      </w:pPr>
      <w:r>
        <w:t xml:space="preserve">第I部　前提知識</w:t>
      </w:r>
    </w:p>
    <w:bookmarkEnd w:id="30"/>
    <w:bookmarkStart w:id="38" w:name="ゼロ知識証明と簡潔引数の地図"/>
    <w:p>
      <w:pPr>
        <w:pStyle w:val="Heading1"/>
      </w:pPr>
      <w:r>
        <w:t xml:space="preserve">1. ゼロ知識証明と簡潔引数の地図</w:t>
      </w:r>
    </w:p>
    <w:bookmarkStart w:id="31" w:name="証明引数知識証明"/>
    <w:p>
      <w:pPr>
        <w:pStyle w:val="Heading2"/>
      </w:pPr>
      <w:r>
        <w:t xml:space="preserve">1.1 証明、引数、知識証明</w:t>
      </w:r>
    </w:p>
    <w:p>
      <w:pPr>
        <w:pStyle w:val="FirstParagraph"/>
      </w:pPr>
      <w:r>
        <w:t xml:space="preserve">対話型証明系では、</w:t>
      </w:r>
      <w:r>
        <w:rPr>
          <w:b/>
          <w:bCs/>
        </w:rPr>
        <w:t xml:space="preserve">証明者</w:t>
      </w:r>
      <w:r>
        <w:t xml:space="preserve"> </w:t>
      </w:r>
      <m:oMath>
        <m:r>
          <m:t>P</m:t>
        </m:r>
      </m:oMath>
      <w:r>
        <w:t xml:space="preserve"> </w:t>
      </w:r>
      <w:r>
        <w:t xml:space="preserve">が主張の真偽を知る側、</w:t>
      </w:r>
      <w:r>
        <w:rPr>
          <w:b/>
          <w:bCs/>
        </w:rPr>
        <w:t xml:space="preserve">検証者</w:t>
      </w:r>
      <w:r>
        <w:t xml:space="preserve"> </w:t>
      </w:r>
      <m:oMath>
        <m:r>
          <m:t>V</m:t>
        </m:r>
      </m:oMath>
      <w:r>
        <w:t xml:space="preserve"> </w:t>
      </w:r>
      <w:r>
        <w:t xml:space="preserve">がその主張を確認する側である。通常は、NP関係</w:t>
      </w:r>
      <w:r>
        <w:t xml:space="preserve"> </w:t>
      </w:r>
      <m:oMath>
        <m:r>
          <m:t>R</m:t>
        </m:r>
        <m:r>
          <m:rPr>
            <m:sty m:val="p"/>
          </m:rPr>
          <m:t>⊆</m:t>
        </m:r>
        <m:r>
          <m:t>S</m:t>
        </m:r>
        <m:r>
          <m:rPr>
            <m:sty m:val="p"/>
          </m:rPr>
          <m:t>×</m:t>
        </m:r>
        <m:r>
          <m:t>T</m:t>
        </m:r>
      </m:oMath>
      <w:r>
        <w:t xml:space="preserve"> </w:t>
      </w:r>
      <w:r>
        <w:t xml:space="preserve">を考え、公開インスタンス</w:t>
      </w:r>
      <w:r>
        <w:t xml:space="preserve"> </w:t>
      </w:r>
      <m:oMath>
        <m:r>
          <m:t>x</m:t>
        </m:r>
        <m:r>
          <m:rPr>
            <m:sty m:val="p"/>
          </m:rPr>
          <m:t>∈</m:t>
        </m:r>
        <m:r>
          <m:t>S</m:t>
        </m:r>
      </m:oMath>
      <w:r>
        <w:t xml:space="preserve"> </w:t>
      </w:r>
      <w:r>
        <w:t xml:space="preserve">と秘密の証人</w:t>
      </w:r>
      <w:r>
        <w:t xml:space="preserve"> </w:t>
      </w:r>
      <m:oMath>
        <m:r>
          <m:t>w</m:t>
        </m:r>
        <m:r>
          <m:rPr>
            <m:sty m:val="p"/>
          </m:rPr>
          <m:t>∈</m:t>
        </m:r>
        <m:r>
          <m:t>T</m:t>
        </m:r>
      </m:oMath>
      <w:r>
        <w:t xml:space="preserve"> </w:t>
      </w:r>
      <w:r>
        <w:t xml:space="preserve">が</w:t>
      </w:r>
      <w:r>
        <w:t xml:space="preserve"> </w:t>
      </w:r>
      <m:oMath>
        <m:d>
          <m:dPr>
            <m:begChr m:val="("/>
            <m:endChr m:val=")"/>
            <m:sepChr m:val=""/>
            <m:grow/>
          </m:dPr>
          <m:e>
            <m:r>
              <m:t>x</m:t>
            </m:r>
            <m:r>
              <m:rPr>
                <m:sty m:val="p"/>
              </m:rPr>
              <m:t>,</m:t>
            </m:r>
            <m:r>
              <m:t>w</m:t>
            </m:r>
          </m:e>
        </m:d>
        <m:r>
          <m:rPr>
            <m:sty m:val="p"/>
          </m:rPr>
          <m:t>∈</m:t>
        </m:r>
        <m:r>
          <m:t>R</m:t>
        </m:r>
      </m:oMath>
      <w:r>
        <w:t xml:space="preserve"> </w:t>
      </w:r>
      <w:r>
        <w:t xml:space="preserve">を満たすことを証明する。</w:t>
      </w:r>
    </w:p>
    <w:p>
      <w:pPr>
        <w:pStyle w:val="BodyText"/>
      </w:pPr>
      <w:r>
        <w:t xml:space="preserve">最低限必要な性質は次の二つである。</w:t>
      </w:r>
    </w:p>
    <w:p>
      <w:pPr>
        <w:pStyle w:val="Compact"/>
        <w:numPr>
          <w:ilvl w:val="0"/>
          <w:numId w:val="1028"/>
        </w:numPr>
      </w:pPr>
      <w:r>
        <w:rPr>
          <w:b/>
          <w:bCs/>
        </w:rPr>
        <w:t xml:space="preserve">完全性</w:t>
      </w:r>
      <w:r>
        <w:t xml:space="preserve">: 真の主張と正しい証人に対し、正直な証明者は検証者を受理させる。</w:t>
      </w:r>
    </w:p>
    <w:p>
      <w:pPr>
        <w:pStyle w:val="Compact"/>
        <w:numPr>
          <w:ilvl w:val="0"/>
          <w:numId w:val="1028"/>
        </w:numPr>
      </w:pPr>
      <w:r>
        <w:rPr>
          <w:b/>
          <w:bCs/>
        </w:rPr>
        <w:t xml:space="preserve">健全性</w:t>
      </w:r>
      <w:r>
        <w:t xml:space="preserve">: 偽の主張について、いかなる不正な証明者も高い確率では検証者を受理させられない。</w:t>
      </w:r>
    </w:p>
    <w:p>
      <w:pPr>
        <w:pStyle w:val="FirstParagraph"/>
      </w:pPr>
      <w:r>
        <w:t xml:space="preserve">計算能力が無制限の証明者に対しても健全であるものを狭義の「証明」と呼び、効率的な証明者に対してのみ偽造が困難であるものを「引数」と呼ぶ。SNARKの</w:t>
      </w:r>
      <w:r>
        <w:t xml:space="preserve"> </w:t>
      </w:r>
      <w:r>
        <w:rPr>
          <w:rStyle w:val="VerbatimChar"/>
        </w:rPr>
        <w:t xml:space="preserve">A</w:t>
      </w:r>
      <w:r>
        <w:t xml:space="preserve"> </w:t>
      </w:r>
      <w:r>
        <w:t xml:space="preserve">は argument であり、健全性は暗号学的・計算量的である。</w:t>
      </w:r>
    </w:p>
    <w:p>
      <w:pPr>
        <w:pStyle w:val="BodyText"/>
      </w:pPr>
      <w:r>
        <w:rPr>
          <w:b/>
          <w:bCs/>
        </w:rPr>
        <w:t xml:space="preserve">知識健全性</w:t>
      </w:r>
      <w:r>
        <w:t xml:space="preserve">はさらに強い。検証者を十分高い確率で受理させる証明者が存在するなら、その証明者から証人を抽出する効率的アルゴリズムが存在することを要求する。</w:t>
      </w:r>
      <w:r>
        <w:rPr>
          <w:rStyle w:val="VerbatimChar"/>
        </w:rPr>
        <w:t xml:space="preserve">SNARK</w:t>
      </w:r>
      <w:r>
        <w:t xml:space="preserve"> </w:t>
      </w:r>
      <w:r>
        <w:t xml:space="preserve">の</w:t>
      </w:r>
      <w:r>
        <w:t xml:space="preserve"> </w:t>
      </w:r>
      <w:r>
        <w:rPr>
          <w:rStyle w:val="VerbatimChar"/>
        </w:rPr>
        <w:t xml:space="preserve">K</w:t>
      </w:r>
      <w:r>
        <w:t xml:space="preserve"> </w:t>
      </w:r>
      <w:r>
        <w:t xml:space="preserve">は knowledge soundness を指す。</w:t>
      </w:r>
    </w:p>
    <w:bookmarkEnd w:id="31"/>
    <w:bookmarkStart w:id="32" w:name="ゼロ知識"/>
    <w:p>
      <w:pPr>
        <w:pStyle w:val="Heading2"/>
      </w:pPr>
      <w:r>
        <w:t xml:space="preserve">1.2 ゼロ知識</w:t>
      </w:r>
    </w:p>
    <w:p>
      <w:pPr>
        <w:pStyle w:val="FirstParagraph"/>
      </w:pPr>
      <w:r>
        <w:t xml:space="preserve">ゼロ知識性は、「証明のやり取りから、主張が真であること以外の知識を得られない」ことを意味する。形式的には、実際の証明者との対話で悪意ある検証者が得るビューを、証人を使わないシミュレータが同一または識別不能な分布として生成できることを示す。</w:t>
      </w:r>
    </w:p>
    <w:p>
      <w:pPr>
        <w:pStyle w:val="BodyText"/>
      </w:pPr>
      <w:r>
        <w:t xml:space="preserve">Auroraの情報理論的IOP部分は、照会数を制限した検証者に対する</w:t>
      </w:r>
      <w:r>
        <w:rPr>
          <w:b/>
          <w:bCs/>
        </w:rPr>
        <w:t xml:space="preserve">完全（perfect）ゼロ知識</w:t>
      </w:r>
      <w:r>
        <w:t xml:space="preserve">として構成される。最終的な非対話引数では、BCS変換とランダムオラクルモデルを通してこの性質が継承される。</w:t>
      </w:r>
    </w:p>
    <w:bookmarkEnd w:id="32"/>
    <w:bookmarkStart w:id="33" w:name="succinctとは何か"/>
    <w:p>
      <w:pPr>
        <w:pStyle w:val="Heading2"/>
      </w:pPr>
      <w:r>
        <w:t xml:space="preserve">1.3 Succinctとは何か</w:t>
      </w:r>
    </w:p>
    <w:p>
      <w:pPr>
        <w:pStyle w:val="FirstParagraph"/>
      </w:pPr>
      <w:r>
        <w:t xml:space="preserve">「簡潔」は文脈依存である。一般には、証明長や検証時間が、証人長または計算時間に対して劣線形、あるいは多対数であることを指す。Auroraでは、証明長は</w:t>
      </w:r>
      <w:r>
        <w:t xml:space="preserve"> </w:t>
      </w:r>
      <m:oMath>
        <m:sSub>
          <m:e>
            <m:r>
              <m:t>O</m:t>
            </m:r>
          </m:e>
          <m:sub>
            <m:r>
              <m:t>λ</m:t>
            </m:r>
          </m:sub>
        </m:sSub>
        <m:d>
          <m:dPr>
            <m:begChr m:val="("/>
            <m:endChr m:val=")"/>
            <m:sepChr m:val=""/>
            <m:grow/>
          </m:dPr>
          <m:e>
            <m:sSup>
              <m:e>
                <m:r>
                  <m:rPr>
                    <m:sty m:val="p"/>
                  </m:rPr>
                  <m:t>log</m:t>
                </m:r>
              </m:e>
              <m:sup>
                <m:r>
                  <m:t>2</m:t>
                </m:r>
              </m:sup>
            </m:sSup>
            <m:r>
              <m:t>N</m:t>
            </m:r>
          </m:e>
        </m:d>
      </m:oMath>
      <w:r>
        <w:t xml:space="preserve"> </w:t>
      </w:r>
      <w:r>
        <w:t xml:space="preserve">だが、検証者は明示的に与えられたR1CS行列を読むため</w:t>
      </w:r>
      <w:r>
        <w:t xml:space="preserve"> </w:t>
      </w:r>
      <m:oMath>
        <m:r>
          <m:t>O</m:t>
        </m:r>
        <m:d>
          <m:dPr>
            <m:begChr m:val="("/>
            <m:endChr m:val=")"/>
            <m:sepChr m:val=""/>
            <m:grow/>
          </m:dPr>
          <m:e>
            <m:r>
              <m:t>N</m:t>
            </m:r>
          </m:e>
        </m:d>
      </m:oMath>
      <w:r>
        <w:t xml:space="preserve"> </w:t>
      </w:r>
      <w:r>
        <w:t xml:space="preserve">時間を要する。この意味で、証明は極めて短い一方、インスタンス読取りまで含む検証は線形である。</w:t>
      </w:r>
    </w:p>
    <w:bookmarkEnd w:id="33"/>
    <w:bookmarkStart w:id="37" w:name="pcpipiopsnargzksnark"/>
    <w:p>
      <w:pPr>
        <w:pStyle w:val="Heading2"/>
      </w:pPr>
      <w:r>
        <w:t xml:space="preserve">1.4 PCP、IP、IOP、SNARG、zkSNARK</w:t>
      </w:r>
    </w:p>
    <w:p>
      <w:pPr>
        <w:pStyle w:val="CaptionedFigure"/>
      </w:pPr>
      <w:r>
        <w:drawing>
          <wp:inline>
            <wp:extent cx="4894580" cy="4988887"/>
            <wp:effectExtent b="0" l="0" r="0" t="0"/>
            <wp:docPr descr="図2　関連する証明モデルの関係。IOPは対話型証明とPCPの双方の性格を持ち、BCS変換で非対話的引数にできる。" title="" id="35" name="Picture"/>
            <a:graphic>
              <a:graphicData uri="http://schemas.openxmlformats.org/drawingml/2006/picture">
                <pic:pic>
                  <pic:nvPicPr>
                    <pic:cNvPr descr="/mnt/data/aurora_book/figures/fig_proof_system_map.png" id="36" name="Picture"/>
                    <pic:cNvPicPr>
                      <a:picLocks noChangeArrowheads="1" noChangeAspect="1"/>
                    </pic:cNvPicPr>
                  </pic:nvPicPr>
                  <pic:blipFill>
                    <a:blip r:embed="rId34"/>
                    <a:stretch>
                      <a:fillRect/>
                    </a:stretch>
                  </pic:blipFill>
                  <pic:spPr bwMode="auto">
                    <a:xfrm>
                      <a:off x="0" y="0"/>
                      <a:ext cx="4894580" cy="4988887"/>
                    </a:xfrm>
                    <a:prstGeom prst="rect">
                      <a:avLst/>
                    </a:prstGeom>
                    <a:noFill/>
                    <a:ln w="9525">
                      <a:noFill/>
                      <a:headEnd/>
                      <a:tailEnd/>
                    </a:ln>
                  </pic:spPr>
                </pic:pic>
              </a:graphicData>
            </a:graphic>
          </wp:inline>
        </w:drawing>
      </w:r>
    </w:p>
    <w:p>
      <w:pPr>
        <w:pStyle w:val="ImageCaption"/>
      </w:pPr>
      <w:r>
        <w:t xml:space="preserve">図2　関連する証明モデルの関係。IOPは対話型証明とPCPの双方の性格を持ち、BCS変換で非対話的引数にできる。</w:t>
      </w:r>
    </w:p>
    <w:p>
      <w:pPr>
        <w:pStyle w:val="Compact"/>
        <w:numPr>
          <w:ilvl w:val="0"/>
          <w:numId w:val="1029"/>
        </w:numPr>
      </w:pPr>
      <w:r>
        <w:rPr>
          <w:b/>
          <w:bCs/>
        </w:rPr>
        <w:t xml:space="preserve">IP (Interactive Proof)</w:t>
      </w:r>
      <w:r>
        <w:t xml:space="preserve">: 証明者と検証者が短いメッセージを何ラウンドか交換する。</w:t>
      </w:r>
    </w:p>
    <w:p>
      <w:pPr>
        <w:pStyle w:val="Compact"/>
        <w:numPr>
          <w:ilvl w:val="0"/>
          <w:numId w:val="1029"/>
        </w:numPr>
      </w:pPr>
      <w:r>
        <w:rPr>
          <w:b/>
          <w:bCs/>
        </w:rPr>
        <w:t xml:space="preserve">PCP (Probabilistically Checkable Proof)</w:t>
      </w:r>
      <w:r>
        <w:t xml:space="preserve">: 証明者が巨大な証明文字列を与え、検証者はその少数位置だけを読む。</w:t>
      </w:r>
    </w:p>
    <w:p>
      <w:pPr>
        <w:pStyle w:val="Compact"/>
        <w:numPr>
          <w:ilvl w:val="0"/>
          <w:numId w:val="1029"/>
        </w:numPr>
      </w:pPr>
      <w:r>
        <w:rPr>
          <w:b/>
          <w:bCs/>
        </w:rPr>
        <w:t xml:space="preserve">IOP (Interactive Oracle Proof)</w:t>
      </w:r>
      <w:r>
        <w:t xml:space="preserve">: 各ラウンドで証明者がオラクル文字列を送り、最後に検証者が少数位置を照会する。IPとPCPを同時に一般化する。</w:t>
      </w:r>
    </w:p>
    <w:p>
      <w:pPr>
        <w:pStyle w:val="Compact"/>
        <w:numPr>
          <w:ilvl w:val="0"/>
          <w:numId w:val="1029"/>
        </w:numPr>
      </w:pPr>
      <w:r>
        <w:rPr>
          <w:b/>
          <w:bCs/>
        </w:rPr>
        <w:t xml:space="preserve">SNARG</w:t>
      </w:r>
      <w:r>
        <w:t xml:space="preserve">: 簡潔かつ非対話的な計算健全引数。</w:t>
      </w:r>
    </w:p>
    <w:p>
      <w:pPr>
        <w:pStyle w:val="Compact"/>
        <w:numPr>
          <w:ilvl w:val="0"/>
          <w:numId w:val="1029"/>
        </w:numPr>
      </w:pPr>
      <w:r>
        <w:rPr>
          <w:b/>
          <w:bCs/>
        </w:rPr>
        <w:t xml:space="preserve">zkSNARK</w:t>
      </w:r>
      <w:r>
        <w:t xml:space="preserve">: SNARGにゼロ知識性と知識健全性を加えたもの。</w:t>
      </w:r>
    </w:p>
    <w:p>
      <w:pPr>
        <w:pStyle w:val="FirstParagraph"/>
      </w:pPr>
      <w:r>
        <w:t xml:space="preserve">Auroraの情報理論的な心臓部はIOPであり、その各オラクルをMerkle木にコミットし、検証者のランダムメッセージをハッシュから生成するBCS変換によって非対話的zkSNARKとなる。</w:t>
      </w:r>
    </w:p>
    <w:bookmarkEnd w:id="37"/>
    <w:bookmarkEnd w:id="38"/>
    <w:bookmarkStart w:id="42" w:name="セットアップ透明性耐量子性"/>
    <w:p>
      <w:pPr>
        <w:pStyle w:val="Heading1"/>
      </w:pPr>
      <w:r>
        <w:t xml:space="preserve">2. セットアップ、透明性、耐量子性</w:t>
      </w:r>
    </w:p>
    <w:bookmarkStart w:id="39" w:name="信頼されたセットアップの問題"/>
    <w:p>
      <w:pPr>
        <w:pStyle w:val="Heading2"/>
      </w:pPr>
      <w:r>
        <w:t xml:space="preserve">2.1 信頼されたセットアップの問題</w:t>
      </w:r>
    </w:p>
    <w:p>
      <w:pPr>
        <w:pStyle w:val="FirstParagraph"/>
      </w:pPr>
      <w:r>
        <w:t xml:space="preserve">ペアリングベースの初期zkSNARKは、非常に短い証明と高速検証を実現する一方、秘密乱数を用いた共通参照文字列の生成を必要とした。生成時の「有害な廃棄物（toxic waste）」が残れば、偽の証明を作れる場合がある。この秘密を誰も保持していないことを保証するため、多者計算による儀式が用いられたが、運用上の複雑さと社会的信頼が問題となる。</w:t>
      </w:r>
    </w:p>
    <w:bookmarkEnd w:id="39"/>
    <w:bookmarkStart w:id="40" w:name="透明セットアップ"/>
    <w:p>
      <w:pPr>
        <w:pStyle w:val="Heading2"/>
      </w:pPr>
      <w:r>
        <w:t xml:space="preserve">2.2 透明セットアップ</w:t>
      </w:r>
    </w:p>
    <w:p>
      <w:pPr>
        <w:pStyle w:val="FirstParagraph"/>
      </w:pPr>
      <w:r>
        <w:t xml:space="preserve">透明セットアップとは、秘密を伴う生成手続きではなく、公開乱数や既知のハッシュ関数など、誰でも検証できる情報だけを初期パラメータとする設計である。Auroraでは、基本的に暗号学的ハッシュ関数をランダムオラクルとして利用し、秘密のセットアップ値を必要としない。</w:t>
      </w:r>
    </w:p>
    <w:p>
      <w:pPr>
        <w:pStyle w:val="BodyText"/>
      </w:pPr>
      <w:r>
        <w:t xml:space="preserve">理論上、何のセットアップもないSNARGには計算量論的な障壁が知られているため、ここでの「透明」は「無条件に何も準備しない」という意味ではない。必要な公開パラメータの由来が検証可能で、特権的な秘密を持つ者が存在しないことが重要である。</w:t>
      </w:r>
    </w:p>
    <w:bookmarkEnd w:id="40"/>
    <w:bookmarkStart w:id="41" w:name="もっともらしい耐量子性の意味"/>
    <w:p>
      <w:pPr>
        <w:pStyle w:val="Heading2"/>
      </w:pPr>
      <w:r>
        <w:t xml:space="preserve">2.3 「もっともらしい耐量子性」の意味</w:t>
      </w:r>
    </w:p>
    <w:p>
      <w:pPr>
        <w:pStyle w:val="FirstParagraph"/>
      </w:pPr>
      <w:r>
        <w:t xml:space="preserve">Auroraは楕円曲線離散対数やペアリングを使わず、有限体演算、Reed–Solomon符号、Merkle木、ハッシュ関数を中心に構成される。したがってShorのアルゴリズムが直接破る公開鍵仮定には依存しない。一方、ハッシュ関数に対するGrover型高速化や、ランダムオラクルモデルの量子版に関する精密な議論は別途必要である。そのため原論文は断定的な「耐量子安全」ではなく、</w:t>
      </w:r>
      <w:r>
        <w:rPr>
          <w:b/>
          <w:bCs/>
        </w:rPr>
        <w:t xml:space="preserve">plausibly post-quantum secure</w:t>
      </w:r>
      <w:r>
        <w:t xml:space="preserve"> </w:t>
      </w:r>
      <w:r>
        <w:t xml:space="preserve">と慎重に表現する。</w:t>
      </w:r>
    </w:p>
    <w:bookmarkEnd w:id="41"/>
    <w:bookmarkEnd w:id="42"/>
    <w:bookmarkStart w:id="49" w:name="r1csを理解する"/>
    <w:p>
      <w:pPr>
        <w:pStyle w:val="Heading1"/>
      </w:pPr>
      <w:r>
        <w:t xml:space="preserve">3. R1CSを理解する</w:t>
      </w:r>
    </w:p>
    <w:bookmarkStart w:id="43" w:name="定義"/>
    <w:p>
      <w:pPr>
        <w:pStyle w:val="Heading2"/>
      </w:pPr>
      <w:r>
        <w:t xml:space="preserve">3.1 定義</w:t>
      </w:r>
    </w:p>
    <w:p>
      <w:pPr>
        <w:pStyle w:val="FirstParagraph"/>
      </w:pPr>
      <w:r>
        <w:t xml:space="preserve">有限体</w:t>
      </w:r>
      <w:r>
        <w:t xml:space="preserve"> </w:t>
      </w:r>
      <m:oMath>
        <m:r>
          <m:rPr>
            <m:sty m:val="p"/>
            <m:scr m:val="double-struck"/>
          </m:rPr>
          <m:t>F</m:t>
        </m:r>
      </m:oMath>
      <w:r>
        <w:t xml:space="preserve"> </w:t>
      </w:r>
      <w:r>
        <w:t xml:space="preserve">上のR1CSインスタンスは、三つの行列</w:t>
      </w:r>
    </w:p>
    <w:p>
      <w:pPr>
        <w:pStyle w:val="BodyText"/>
      </w:pPr>
      <m:oMathPara>
        <m:oMathParaPr>
          <m:jc m:val="center"/>
        </m:oMathParaPr>
        <m:oMath>
          <m:r>
            <m:t>A</m:t>
          </m:r>
          <m:r>
            <m:rPr>
              <m:sty m:val="p"/>
            </m:rPr>
            <m:t>,</m:t>
          </m:r>
          <m:r>
            <m:t>B</m:t>
          </m:r>
          <m:r>
            <m:rPr>
              <m:sty m:val="p"/>
            </m:rPr>
            <m:t>,</m:t>
          </m:r>
          <m:r>
            <m:t>C</m:t>
          </m:r>
          <m:r>
            <m:rPr>
              <m:sty m:val="p"/>
            </m:rPr>
            <m:t>∈</m:t>
          </m:r>
          <m:sSup>
            <m:e>
              <m:r>
                <m:rPr>
                  <m:sty m:val="p"/>
                  <m:scr m:val="double-struck"/>
                </m:rPr>
                <m:t>F</m:t>
              </m:r>
            </m:e>
            <m:sup>
              <m:r>
                <m:t>m</m:t>
              </m:r>
              <m:r>
                <m:rPr>
                  <m:sty m:val="p"/>
                </m:rPr>
                <m:t>×</m:t>
              </m:r>
              <m:d>
                <m:dPr>
                  <m:begChr m:val="("/>
                  <m:endChr m:val=")"/>
                  <m:sepChr m:val=""/>
                  <m:grow/>
                </m:dPr>
                <m:e>
                  <m:r>
                    <m:t>n</m:t>
                  </m:r>
                  <m:r>
                    <m:rPr>
                      <m:sty m:val="p"/>
                    </m:rPr>
                    <m:t>+</m:t>
                  </m:r>
                  <m:r>
                    <m:t>1</m:t>
                  </m:r>
                </m:e>
              </m:d>
            </m:sup>
          </m:sSup>
        </m:oMath>
      </m:oMathPara>
    </w:p>
    <w:p>
      <w:pPr>
        <w:pStyle w:val="FirstParagraph"/>
      </w:pPr>
      <w:r>
        <w:t xml:space="preserve">と公開入力</w:t>
      </w:r>
      <w:r>
        <w:t xml:space="preserve"> </w:t>
      </w:r>
      <m:oMath>
        <m:r>
          <m:t>v</m:t>
        </m:r>
        <m:r>
          <m:rPr>
            <m:sty m:val="p"/>
          </m:rPr>
          <m:t>∈</m:t>
        </m:r>
        <m:sSup>
          <m:e>
            <m:r>
              <m:rPr>
                <m:sty m:val="p"/>
                <m:scr m:val="double-struck"/>
              </m:rPr>
              <m:t>F</m:t>
            </m:r>
          </m:e>
          <m:sup>
            <m:r>
              <m:t>k</m:t>
            </m:r>
          </m:sup>
        </m:sSup>
      </m:oMath>
      <w:r>
        <w:t xml:space="preserve"> </w:t>
      </w:r>
      <w:r>
        <w:t xml:space="preserve">からなる。証明者は</w:t>
      </w:r>
      <w:r>
        <w:t xml:space="preserve"> </w:t>
      </w:r>
      <m:oMath>
        <m:r>
          <m:t>w</m:t>
        </m:r>
        <m:r>
          <m:rPr>
            <m:sty m:val="p"/>
          </m:rPr>
          <m:t>∈</m:t>
        </m:r>
        <m:sSup>
          <m:e>
            <m:r>
              <m:rPr>
                <m:sty m:val="p"/>
                <m:scr m:val="double-struck"/>
              </m:rPr>
              <m:t>F</m:t>
            </m:r>
          </m:e>
          <m:sup>
            <m:r>
              <m:t>n</m:t>
            </m:r>
            <m:r>
              <m:rPr>
                <m:sty m:val="p"/>
              </m:rPr>
              <m:t>−</m:t>
            </m:r>
            <m:r>
              <m:t>k</m:t>
            </m:r>
          </m:sup>
        </m:sSup>
      </m:oMath>
      <w:r>
        <w:t xml:space="preserve"> </w:t>
      </w:r>
      <w:r>
        <w:t xml:space="preserve">を知っていると主張し、</w:t>
      </w:r>
    </w:p>
    <w:p>
      <w:pPr>
        <w:pStyle w:val="BodyText"/>
      </w:pPr>
      <m:oMathPara>
        <m:oMathParaPr>
          <m:jc m:val="center"/>
        </m:oMathParaPr>
        <m:oMath>
          <m:r>
            <m:t>z</m:t>
          </m:r>
          <m:r>
            <m:rPr>
              <m:sty m:val="p"/>
            </m:rPr>
            <m:t>=</m:t>
          </m:r>
          <m:d>
            <m:dPr>
              <m:begChr m:val="("/>
              <m:endChr m:val=")"/>
              <m:sepChr m:val=""/>
              <m:grow/>
            </m:dPr>
            <m:e>
              <m:r>
                <m:t>1</m:t>
              </m:r>
              <m:r>
                <m:rPr>
                  <m:sty m:val="p"/>
                </m:rPr>
                <m:t>,</m:t>
              </m:r>
              <m:r>
                <m:t>v</m:t>
              </m:r>
              <m:r>
                <m:rPr>
                  <m:sty m:val="p"/>
                </m:rPr>
                <m:t>,</m:t>
              </m:r>
              <m:r>
                <m:t>w</m:t>
              </m:r>
            </m:e>
          </m:d>
          <m:r>
            <m:rPr>
              <m:sty m:val="p"/>
            </m:rPr>
            <m:t>∈</m:t>
          </m:r>
          <m:sSup>
            <m:e>
              <m:r>
                <m:rPr>
                  <m:sty m:val="p"/>
                  <m:scr m:val="double-struck"/>
                </m:rPr>
                <m:t>F</m:t>
              </m:r>
            </m:e>
            <m:sup>
              <m:r>
                <m:t>n</m:t>
              </m:r>
              <m:r>
                <m:rPr>
                  <m:sty m:val="p"/>
                </m:rPr>
                <m:t>+</m:t>
              </m:r>
              <m:r>
                <m:t>1</m:t>
              </m:r>
            </m:sup>
          </m:sSup>
        </m:oMath>
      </m:oMathPara>
    </w:p>
    <w:p>
      <w:pPr>
        <w:pStyle w:val="FirstParagraph"/>
      </w:pPr>
      <w:r>
        <w:t xml:space="preserve">を構成する。すべての行</w:t>
      </w:r>
      <w:r>
        <w:t xml:space="preserve"> </w:t>
      </w:r>
      <m:oMath>
        <m:r>
          <m:t>i</m:t>
        </m:r>
      </m:oMath>
      <w:r>
        <w:t xml:space="preserve"> </w:t>
      </w:r>
      <w:r>
        <w:t xml:space="preserve">について</w:t>
      </w:r>
    </w:p>
    <w:p>
      <w:pPr>
        <w:pStyle w:val="BodyText"/>
      </w:pPr>
      <m:oMathPara>
        <m:oMathParaPr>
          <m:jc m:val="center"/>
        </m:oMathParaPr>
        <m:oMath>
          <m:d>
            <m:dPr>
              <m:begChr m:val="("/>
              <m:endChr m:val=")"/>
              <m:sepChr m:val=""/>
              <m:grow/>
            </m:dPr>
            <m:e>
              <m:nary>
                <m:naryPr>
                  <m:chr m:val="∑"/>
                  <m:limLoc m:val="undOvr"/>
                  <m:subHide m:val="off"/>
                  <m:supHide m:val="off"/>
                </m:naryPr>
                <m:sub>
                  <m:r>
                    <m:t>j</m:t>
                  </m:r>
                  <m:r>
                    <m:rPr>
                      <m:sty m:val="p"/>
                    </m:rPr>
                    <m:t>=</m:t>
                  </m:r>
                  <m:r>
                    <m:t>0</m:t>
                  </m:r>
                </m:sub>
                <m:sup>
                  <m:r>
                    <m:t>n</m:t>
                  </m:r>
                </m:sup>
                <m:e>
                  <m:sSub>
                    <m:e>
                      <m:r>
                        <m:t>A</m:t>
                      </m:r>
                    </m:e>
                    <m:sub>
                      <m:r>
                        <m:t>i</m:t>
                      </m:r>
                      <m:r>
                        <m:rPr>
                          <m:sty m:val="p"/>
                        </m:rPr>
                        <m:t>,</m:t>
                      </m:r>
                      <m:r>
                        <m:t>j</m:t>
                      </m:r>
                    </m:sub>
                  </m:sSub>
                </m:e>
              </m:nary>
              <m:sSub>
                <m:e>
                  <m:r>
                    <m:t>z</m:t>
                  </m:r>
                </m:e>
                <m:sub>
                  <m:r>
                    <m:t>j</m:t>
                  </m:r>
                </m:sub>
              </m:sSub>
            </m:e>
          </m:d>
          <m:d>
            <m:dPr>
              <m:begChr m:val="("/>
              <m:endChr m:val=")"/>
              <m:sepChr m:val=""/>
              <m:grow/>
            </m:dPr>
            <m:e>
              <m:nary>
                <m:naryPr>
                  <m:chr m:val="∑"/>
                  <m:limLoc m:val="undOvr"/>
                  <m:subHide m:val="off"/>
                  <m:supHide m:val="off"/>
                </m:naryPr>
                <m:sub>
                  <m:r>
                    <m:t>j</m:t>
                  </m:r>
                  <m:r>
                    <m:rPr>
                      <m:sty m:val="p"/>
                    </m:rPr>
                    <m:t>=</m:t>
                  </m:r>
                  <m:r>
                    <m:t>0</m:t>
                  </m:r>
                </m:sub>
                <m:sup>
                  <m:r>
                    <m:t>n</m:t>
                  </m:r>
                </m:sup>
                <m:e>
                  <m:sSub>
                    <m:e>
                      <m:r>
                        <m:t>B</m:t>
                      </m:r>
                    </m:e>
                    <m:sub>
                      <m:r>
                        <m:t>i</m:t>
                      </m:r>
                      <m:r>
                        <m:rPr>
                          <m:sty m:val="p"/>
                        </m:rPr>
                        <m:t>,</m:t>
                      </m:r>
                      <m:r>
                        <m:t>j</m:t>
                      </m:r>
                    </m:sub>
                  </m:sSub>
                </m:e>
              </m:nary>
              <m:sSub>
                <m:e>
                  <m:r>
                    <m:t>z</m:t>
                  </m:r>
                </m:e>
                <m:sub>
                  <m:r>
                    <m:t>j</m:t>
                  </m:r>
                </m:sub>
              </m:sSub>
            </m:e>
          </m:d>
          <m:r>
            <m:rPr>
              <m:sty m:val="p"/>
            </m:rPr>
            <m:t>=</m:t>
          </m:r>
          <m:nary>
            <m:naryPr>
              <m:chr m:val="∑"/>
              <m:limLoc m:val="undOvr"/>
              <m:subHide m:val="off"/>
              <m:supHide m:val="off"/>
            </m:naryPr>
            <m:sub>
              <m:r>
                <m:t>j</m:t>
              </m:r>
              <m:r>
                <m:rPr>
                  <m:sty m:val="p"/>
                </m:rPr>
                <m:t>=</m:t>
              </m:r>
              <m:r>
                <m:t>0</m:t>
              </m:r>
            </m:sub>
            <m:sup>
              <m:r>
                <m:t>n</m:t>
              </m:r>
            </m:sup>
            <m:e>
              <m:sSub>
                <m:e>
                  <m:r>
                    <m:t>C</m:t>
                  </m:r>
                </m:e>
                <m:sub>
                  <m:r>
                    <m:t>i</m:t>
                  </m:r>
                  <m:r>
                    <m:rPr>
                      <m:sty m:val="p"/>
                    </m:rPr>
                    <m:t>,</m:t>
                  </m:r>
                  <m:r>
                    <m:t>j</m:t>
                  </m:r>
                </m:sub>
              </m:sSub>
            </m:e>
          </m:nary>
          <m:sSub>
            <m:e>
              <m:r>
                <m:t>z</m:t>
              </m:r>
            </m:e>
            <m:sub>
              <m:r>
                <m:t>j</m:t>
              </m:r>
            </m:sub>
          </m:sSub>
        </m:oMath>
      </m:oMathPara>
    </w:p>
    <w:p>
      <w:pPr>
        <w:pStyle w:val="FirstParagraph"/>
      </w:pPr>
      <w:r>
        <w:t xml:space="preserve">が成立すれば充足される。ベクトル記法では</w:t>
      </w:r>
    </w:p>
    <w:p>
      <w:pPr>
        <w:pStyle w:val="BodyText"/>
      </w:pPr>
      <m:oMathPara>
        <m:oMathParaPr>
          <m:jc m:val="center"/>
        </m:oMathParaPr>
        <m:oMath>
          <m:r>
            <m:t>A</m:t>
          </m:r>
          <m:r>
            <m:t>z</m:t>
          </m:r>
          <m:r>
            <m:rPr>
              <m:sty m:val="p"/>
            </m:rPr>
            <m:t>∘</m:t>
          </m:r>
          <m:r>
            <m:t>B</m:t>
          </m:r>
          <m:r>
            <m:t>z</m:t>
          </m:r>
          <m:r>
            <m:rPr>
              <m:sty m:val="p"/>
            </m:rPr>
            <m:t>=</m:t>
          </m:r>
          <m:r>
            <m:t>C</m:t>
          </m:r>
          <m:r>
            <m:t>z</m:t>
          </m:r>
        </m:oMath>
      </m:oMathPara>
    </w:p>
    <w:p>
      <w:pPr>
        <w:pStyle w:val="FirstParagraph"/>
      </w:pPr>
      <w:r>
        <w:t xml:space="preserve">である。一つの制約が「線形形式 × 線形形式 = 線形形式」という階数1の二次式なので、Rank-1 Constraint System と呼ばれる。</w:t>
      </w:r>
    </w:p>
    <w:bookmarkEnd w:id="43"/>
    <w:bookmarkStart w:id="44" w:name="小例yx3x5-の計算"/>
    <w:p>
      <w:pPr>
        <w:pStyle w:val="Heading2"/>
      </w:pPr>
      <w:r>
        <w:t xml:space="preserve">3.2 小例：</w:t>
      </w:r>
      <m:oMath>
        <m:r>
          <m:t>y</m:t>
        </m:r>
        <m:r>
          <m:rPr>
            <m:sty m:val="p"/>
          </m:rPr>
          <m:t>=</m:t>
        </m:r>
        <m:sSup>
          <m:e>
            <m:r>
              <m:t>x</m:t>
            </m:r>
          </m:e>
          <m:sup>
            <m:r>
              <m:t>3</m:t>
            </m:r>
          </m:sup>
        </m:sSup>
        <m:r>
          <m:rPr>
            <m:sty m:val="p"/>
          </m:rPr>
          <m:t>+</m:t>
        </m:r>
        <m:r>
          <m:t>x</m:t>
        </m:r>
        <m:r>
          <m:rPr>
            <m:sty m:val="p"/>
          </m:rPr>
          <m:t>+</m:t>
        </m:r>
        <m:r>
          <m:t>5</m:t>
        </m:r>
      </m:oMath>
      <w:r>
        <w:t xml:space="preserve"> </w:t>
      </w:r>
      <w:r>
        <w:t xml:space="preserve">の計算</w:t>
      </w:r>
    </w:p>
    <w:p>
      <w:pPr>
        <w:pStyle w:val="FirstParagraph"/>
      </w:pPr>
      <w:r>
        <w:t xml:space="preserve">公開値を</w:t>
      </w:r>
      <w:r>
        <w:t xml:space="preserve"> </w:t>
      </w:r>
      <m:oMath>
        <m:r>
          <m:t>y</m:t>
        </m:r>
      </m:oMath>
      <w:r>
        <w:t xml:space="preserve">、秘密値を</w:t>
      </w:r>
      <w:r>
        <w:t xml:space="preserve"> </w:t>
      </w:r>
      <m:oMath>
        <m:r>
          <m:t>x</m:t>
        </m:r>
      </m:oMath>
      <w:r>
        <w:t xml:space="preserve"> </w:t>
      </w:r>
      <w:r>
        <w:t xml:space="preserve">とし、</w:t>
      </w:r>
      <m:oMath>
        <m:r>
          <m:t>y</m:t>
        </m:r>
        <m:r>
          <m:rPr>
            <m:sty m:val="p"/>
          </m:rPr>
          <m:t>=</m:t>
        </m:r>
        <m:sSup>
          <m:e>
            <m:r>
              <m:t>x</m:t>
            </m:r>
          </m:e>
          <m:sup>
            <m:r>
              <m:t>3</m:t>
            </m:r>
          </m:sup>
        </m:sSup>
        <m:r>
          <m:rPr>
            <m:sty m:val="p"/>
          </m:rPr>
          <m:t>+</m:t>
        </m:r>
        <m:r>
          <m:t>x</m:t>
        </m:r>
        <m:r>
          <m:rPr>
            <m:sty m:val="p"/>
          </m:rPr>
          <m:t>+</m:t>
        </m:r>
        <m:r>
          <m:t>5</m:t>
        </m:r>
      </m:oMath>
      <w:r>
        <w:t xml:space="preserve"> </w:t>
      </w:r>
      <w:r>
        <w:t xml:space="preserve">を証明したい。中間変数</w:t>
      </w:r>
      <w:r>
        <w:t xml:space="preserve"> </w:t>
      </w:r>
      <m:oMath>
        <m:r>
          <m:t>u</m:t>
        </m:r>
        <m:r>
          <m:rPr>
            <m:sty m:val="p"/>
          </m:rPr>
          <m:t>=</m:t>
        </m:r>
        <m:sSup>
          <m:e>
            <m:r>
              <m:t>x</m:t>
            </m:r>
          </m:e>
          <m:sup>
            <m:r>
              <m:t>2</m:t>
            </m:r>
          </m:sup>
        </m:sSup>
      </m:oMath>
      <w:r>
        <w:t xml:space="preserve">、</w:t>
      </w:r>
      <m:oMath>
        <m:r>
          <m:t>t</m:t>
        </m:r>
        <m:r>
          <m:rPr>
            <m:sty m:val="p"/>
          </m:rPr>
          <m:t>=</m:t>
        </m:r>
        <m:sSup>
          <m:e>
            <m:r>
              <m:t>x</m:t>
            </m:r>
          </m:e>
          <m:sup>
            <m:r>
              <m:t>3</m:t>
            </m:r>
          </m:sup>
        </m:sSup>
      </m:oMath>
      <w:r>
        <w:t xml:space="preserve"> </w:t>
      </w:r>
      <w:r>
        <w:t xml:space="preserve">を導入し、変数ベクトルを</w:t>
      </w:r>
    </w:p>
    <w:p>
      <w:pPr>
        <w:pStyle w:val="BodyText"/>
      </w:pPr>
      <m:oMathPara>
        <m:oMathParaPr>
          <m:jc m:val="center"/>
        </m:oMathParaPr>
        <m:oMath>
          <m:r>
            <m:t>z</m:t>
          </m:r>
          <m:r>
            <m:rPr>
              <m:sty m:val="p"/>
            </m:rPr>
            <m:t>=</m:t>
          </m:r>
          <m:d>
            <m:dPr>
              <m:begChr m:val="("/>
              <m:endChr m:val=")"/>
              <m:sepChr m:val=""/>
              <m:grow/>
            </m:dPr>
            <m:e>
              <m:r>
                <m:t>1</m:t>
              </m:r>
              <m:r>
                <m:rPr>
                  <m:sty m:val="p"/>
                </m:rPr>
                <m:t>,</m:t>
              </m:r>
              <m:r>
                <m:t>y</m:t>
              </m:r>
              <m:r>
                <m:rPr>
                  <m:sty m:val="p"/>
                </m:rPr>
                <m:t>,</m:t>
              </m:r>
              <m:r>
                <m:t>x</m:t>
              </m:r>
              <m:r>
                <m:rPr>
                  <m:sty m:val="p"/>
                </m:rPr>
                <m:t>,</m:t>
              </m:r>
              <m:r>
                <m:t>u</m:t>
              </m:r>
              <m:r>
                <m:rPr>
                  <m:sty m:val="p"/>
                </m:rPr>
                <m:t>,</m:t>
              </m:r>
              <m:r>
                <m:t>t</m:t>
              </m:r>
            </m:e>
          </m:d>
        </m:oMath>
      </m:oMathPara>
    </w:p>
    <w:p>
      <w:pPr>
        <w:pStyle w:val="FirstParagraph"/>
      </w:pPr>
      <w:r>
        <w:t xml:space="preserve">とすると、次の三制約で表せる。</w:t>
      </w:r>
    </w:p>
    <w:p>
      <w:pPr>
        <w:pStyle w:val="Compact"/>
        <w:numPr>
          <w:ilvl w:val="0"/>
          <w:numId w:val="1030"/>
        </w:numPr>
      </w:pPr>
      <m:oMath>
        <m:r>
          <m:t>x</m:t>
        </m:r>
        <m:r>
          <m:rPr>
            <m:sty m:val="p"/>
          </m:rPr>
          <m:t>⋅</m:t>
        </m:r>
        <m:r>
          <m:t>x</m:t>
        </m:r>
        <m:r>
          <m:rPr>
            <m:sty m:val="p"/>
          </m:rPr>
          <m:t>=</m:t>
        </m:r>
        <m:r>
          <m:t>u</m:t>
        </m:r>
      </m:oMath>
    </w:p>
    <w:p>
      <w:pPr>
        <w:pStyle w:val="Compact"/>
        <w:numPr>
          <w:ilvl w:val="0"/>
          <w:numId w:val="1030"/>
        </w:numPr>
      </w:pPr>
      <m:oMath>
        <m:r>
          <m:t>u</m:t>
        </m:r>
        <m:r>
          <m:rPr>
            <m:sty m:val="p"/>
          </m:rPr>
          <m:t>⋅</m:t>
        </m:r>
        <m:r>
          <m:t>x</m:t>
        </m:r>
        <m:r>
          <m:rPr>
            <m:sty m:val="p"/>
          </m:rPr>
          <m:t>=</m:t>
        </m:r>
        <m:r>
          <m:t>t</m:t>
        </m:r>
      </m:oMath>
    </w:p>
    <w:p>
      <w:pPr>
        <w:pStyle w:val="Compact"/>
        <w:numPr>
          <w:ilvl w:val="0"/>
          <w:numId w:val="1030"/>
        </w:numPr>
      </w:pPr>
      <m:oMath>
        <m:d>
          <m:dPr>
            <m:begChr m:val="("/>
            <m:endChr m:val=")"/>
            <m:sepChr m:val=""/>
            <m:grow/>
          </m:dPr>
          <m:e>
            <m:r>
              <m:t>t</m:t>
            </m:r>
            <m:r>
              <m:rPr>
                <m:sty m:val="p"/>
              </m:rPr>
              <m:t>+</m:t>
            </m:r>
            <m:r>
              <m:t>x</m:t>
            </m:r>
            <m:r>
              <m:rPr>
                <m:sty m:val="p"/>
              </m:rPr>
              <m:t>+</m:t>
            </m:r>
            <m:r>
              <m:t>5</m:t>
            </m:r>
          </m:e>
        </m:d>
        <m:r>
          <m:rPr>
            <m:sty m:val="p"/>
          </m:rPr>
          <m:t>⋅</m:t>
        </m:r>
        <m:r>
          <m:t>1</m:t>
        </m:r>
        <m:r>
          <m:rPr>
            <m:sty m:val="p"/>
          </m:rPr>
          <m:t>=</m:t>
        </m:r>
        <m:r>
          <m:t>y</m:t>
        </m:r>
      </m:oMath>
    </w:p>
    <w:p>
      <w:pPr>
        <w:pStyle w:val="FirstParagraph"/>
      </w:pPr>
      <w:r>
        <w:t xml:space="preserve">各制約の左因子、右因子、出力を行ベクトルとして並べれば</w:t>
      </w:r>
      <w:r>
        <w:t xml:space="preserve"> </w:t>
      </w:r>
      <m:oMath>
        <m:r>
          <m:t>A</m:t>
        </m:r>
        <m:r>
          <m:rPr>
            <m:sty m:val="p"/>
          </m:rPr>
          <m:t>,</m:t>
        </m:r>
        <m:r>
          <m:t>B</m:t>
        </m:r>
        <m:r>
          <m:rPr>
            <m:sty m:val="p"/>
          </m:rPr>
          <m:t>,</m:t>
        </m:r>
        <m:r>
          <m:t>C</m:t>
        </m:r>
      </m:oMath>
      <w:r>
        <w:t xml:space="preserve"> </w:t>
      </w:r>
      <w:r>
        <w:t xml:space="preserve">が得られる。例えば第1行では、</w:t>
      </w:r>
      <m:oMath>
        <m:r>
          <m:t>A</m:t>
        </m:r>
      </m:oMath>
      <w:r>
        <w:t xml:space="preserve"> </w:t>
      </w:r>
      <w:r>
        <w:t xml:space="preserve">と</w:t>
      </w:r>
      <w:r>
        <w:t xml:space="preserve"> </w:t>
      </w:r>
      <m:oMath>
        <m:r>
          <m:t>B</m:t>
        </m:r>
      </m:oMath>
      <w:r>
        <w:t xml:space="preserve"> </w:t>
      </w:r>
      <w:r>
        <w:t xml:space="preserve">がともに</w:t>
      </w:r>
      <w:r>
        <w:t xml:space="preserve"> </w:t>
      </w:r>
      <m:oMath>
        <m:r>
          <m:t>x</m:t>
        </m:r>
      </m:oMath>
      <w:r>
        <w:t xml:space="preserve"> </w:t>
      </w:r>
      <w:r>
        <w:t xml:space="preserve">の係数位置を1にし、</w:t>
      </w:r>
      <m:oMath>
        <m:r>
          <m:t>C</m:t>
        </m:r>
      </m:oMath>
      <w:r>
        <w:t xml:space="preserve"> </w:t>
      </w:r>
      <w:r>
        <w:t xml:space="preserve">が</w:t>
      </w:r>
      <w:r>
        <w:t xml:space="preserve"> </w:t>
      </w:r>
      <m:oMath>
        <m:r>
          <m:t>u</m:t>
        </m:r>
      </m:oMath>
      <w:r>
        <w:t xml:space="preserve"> </w:t>
      </w:r>
      <w:r>
        <w:t xml:space="preserve">の位置を1にする。第3行では、</w:t>
      </w:r>
      <m:oMath>
        <m:r>
          <m:t>A</m:t>
        </m:r>
      </m:oMath>
      <w:r>
        <w:t xml:space="preserve"> </w:t>
      </w:r>
      <w:r>
        <w:t xml:space="preserve">が定数項5、</w:t>
      </w:r>
      <m:oMath>
        <m:r>
          <m:t>x</m:t>
        </m:r>
      </m:oMath>
      <w:r>
        <w:t xml:space="preserve">、</w:t>
      </w:r>
      <m:oMath>
        <m:r>
          <m:t>t</m:t>
        </m:r>
      </m:oMath>
      <w:r>
        <w:t xml:space="preserve"> </w:t>
      </w:r>
      <w:r>
        <w:t xml:space="preserve">を選び、</w:t>
      </w:r>
      <m:oMath>
        <m:r>
          <m:t>B</m:t>
        </m:r>
      </m:oMath>
      <w:r>
        <w:t xml:space="preserve"> </w:t>
      </w:r>
      <w:r>
        <w:t xml:space="preserve">が定数1を選び、</w:t>
      </w:r>
      <m:oMath>
        <m:r>
          <m:t>C</m:t>
        </m:r>
      </m:oMath>
      <w:r>
        <w:t xml:space="preserve"> </w:t>
      </w:r>
      <w:r>
        <w:t xml:space="preserve">が</w:t>
      </w:r>
      <w:r>
        <w:t xml:space="preserve"> </w:t>
      </w:r>
      <m:oMath>
        <m:r>
          <m:t>y</m:t>
        </m:r>
      </m:oMath>
      <w:r>
        <w:t xml:space="preserve"> </w:t>
      </w:r>
      <w:r>
        <w:t xml:space="preserve">を選ぶ。</w:t>
      </w:r>
    </w:p>
    <w:p>
      <w:pPr>
        <w:pStyle w:val="BodyText"/>
      </w:pPr>
      <w:r>
        <w:t xml:space="preserve">この例から分かるように、R1CSは加算・乗算回路を自然に表現し、有限体上の「ネイティブな」算術を保持する。ブール回路へビット分解するより効率的な場合が多い。</w:t>
      </w:r>
    </w:p>
    <w:bookmarkEnd w:id="44"/>
    <w:bookmarkStart w:id="48" w:name="auroraにおける分解"/>
    <w:p>
      <w:pPr>
        <w:pStyle w:val="Heading2"/>
      </w:pPr>
      <w:r>
        <w:t xml:space="preserve">3.3 Auroraにおける分解</w:t>
      </w:r>
    </w:p>
    <w:p>
      <w:pPr>
        <w:pStyle w:val="FirstParagraph"/>
      </w:pPr>
      <w:r>
        <w:t xml:space="preserve">AuroraはR1CSの検査を二種類に分ける。</w:t>
      </w:r>
    </w:p>
    <w:p>
      <w:pPr>
        <w:pStyle w:val="Compact"/>
        <w:numPr>
          <w:ilvl w:val="0"/>
          <w:numId w:val="1031"/>
        </w:numPr>
      </w:pPr>
      <w:r>
        <w:rPr>
          <w:b/>
          <w:bCs/>
        </w:rPr>
        <w:t xml:space="preserve">lincheck</w:t>
      </w:r>
      <w:r>
        <w:t xml:space="preserve">:</w:t>
      </w:r>
      <w:r>
        <w:t xml:space="preserve"> </w:t>
      </w:r>
      <m:oMath>
        <m:r>
          <m:t>y</m:t>
        </m:r>
        <m:r>
          <m:rPr>
            <m:sty m:val="p"/>
          </m:rPr>
          <m:t>=</m:t>
        </m:r>
        <m:r>
          <m:t>M</m:t>
        </m:r>
        <m:r>
          <m:t>z</m:t>
        </m:r>
      </m:oMath>
      <w:r>
        <w:t xml:space="preserve"> </w:t>
      </w:r>
      <w:r>
        <w:t xml:space="preserve">という線形変換を検査する。</w:t>
      </w:r>
    </w:p>
    <w:p>
      <w:pPr>
        <w:pStyle w:val="Compact"/>
        <w:numPr>
          <w:ilvl w:val="0"/>
          <w:numId w:val="1031"/>
        </w:numPr>
      </w:pPr>
      <w:r>
        <w:rPr>
          <w:b/>
          <w:bCs/>
        </w:rPr>
        <w:t xml:space="preserve">rowcheck</w:t>
      </w:r>
      <w:r>
        <w:t xml:space="preserve">:</w:t>
      </w:r>
      <w:r>
        <w:t xml:space="preserve"> </w:t>
      </w:r>
      <m:oMath>
        <m:r>
          <m:t>x</m:t>
        </m:r>
        <m:r>
          <m:rPr>
            <m:sty m:val="p"/>
          </m:rPr>
          <m:t>∘</m:t>
        </m:r>
        <m:r>
          <m:t>y</m:t>
        </m:r>
        <m:r>
          <m:rPr>
            <m:sty m:val="p"/>
          </m:rPr>
          <m:t>=</m:t>
        </m:r>
        <m:r>
          <m:t>z</m:t>
        </m:r>
      </m:oMath>
      <w:r>
        <w:t xml:space="preserve"> </w:t>
      </w:r>
      <w:r>
        <w:t xml:space="preserve">という成分ごとの積を検査する。</w:t>
      </w:r>
    </w:p>
    <w:p>
      <w:pPr>
        <w:pStyle w:val="FirstParagraph"/>
      </w:pPr>
      <w:r>
        <w:t xml:space="preserve">具体的には</w:t>
      </w:r>
      <w:r>
        <w:t xml:space="preserve"> </w:t>
      </w:r>
      <m:oMath>
        <m:sSub>
          <m:e>
            <m:r>
              <m:t>y</m:t>
            </m:r>
          </m:e>
          <m:sub>
            <m:r>
              <m:t>A</m:t>
            </m:r>
          </m:sub>
        </m:sSub>
        <m:r>
          <m:rPr>
            <m:sty m:val="p"/>
          </m:rPr>
          <m:t>=</m:t>
        </m:r>
        <m:r>
          <m:t>A</m:t>
        </m:r>
        <m:r>
          <m:t>z</m:t>
        </m:r>
      </m:oMath>
      <w:r>
        <w:t xml:space="preserve">、</w:t>
      </w:r>
      <m:oMath>
        <m:sSub>
          <m:e>
            <m:r>
              <m:t>y</m:t>
            </m:r>
          </m:e>
          <m:sub>
            <m:r>
              <m:t>B</m:t>
            </m:r>
          </m:sub>
        </m:sSub>
        <m:r>
          <m:rPr>
            <m:sty m:val="p"/>
          </m:rPr>
          <m:t>=</m:t>
        </m:r>
        <m:r>
          <m:t>B</m:t>
        </m:r>
        <m:r>
          <m:t>z</m:t>
        </m:r>
      </m:oMath>
      <w:r>
        <w:t xml:space="preserve">、</w:t>
      </w:r>
      <m:oMath>
        <m:sSub>
          <m:e>
            <m:r>
              <m:t>y</m:t>
            </m:r>
          </m:e>
          <m:sub>
            <m:r>
              <m:t>C</m:t>
            </m:r>
          </m:sub>
        </m:sSub>
        <m:r>
          <m:rPr>
            <m:sty m:val="p"/>
          </m:rPr>
          <m:t>=</m:t>
        </m:r>
        <m:r>
          <m:t>C</m:t>
        </m:r>
        <m:r>
          <m:t>z</m:t>
        </m:r>
      </m:oMath>
      <w:r>
        <w:t xml:space="preserve"> </w:t>
      </w:r>
      <w:r>
        <w:t xml:space="preserve">を作り、三本のlincheckと一本のrowcheckを実行する。</w:t>
      </w:r>
    </w:p>
    <w:p>
      <w:pPr>
        <w:pStyle w:val="CaptionedFigure"/>
      </w:pPr>
      <w:r>
        <w:drawing>
          <wp:inline>
            <wp:extent cx="5133340" cy="1767679"/>
            <wp:effectExtent b="0" l="0" r="0" t="0"/>
            <wp:docPr descr="図3　R1CSを三本のlincheckと一本のrowcheckへ分解する。" title="" id="46" name="Picture"/>
            <a:graphic>
              <a:graphicData uri="http://schemas.openxmlformats.org/drawingml/2006/picture">
                <pic:pic>
                  <pic:nvPicPr>
                    <pic:cNvPr descr="/mnt/data/aurora_book/figures/fig_r1cs_checks.png" id="47" name="Picture"/>
                    <pic:cNvPicPr>
                      <a:picLocks noChangeArrowheads="1" noChangeAspect="1"/>
                    </pic:cNvPicPr>
                  </pic:nvPicPr>
                  <pic:blipFill>
                    <a:blip r:embed="rId45"/>
                    <a:stretch>
                      <a:fillRect/>
                    </a:stretch>
                  </pic:blipFill>
                  <pic:spPr bwMode="auto">
                    <a:xfrm>
                      <a:off x="0" y="0"/>
                      <a:ext cx="5133340" cy="1767679"/>
                    </a:xfrm>
                    <a:prstGeom prst="rect">
                      <a:avLst/>
                    </a:prstGeom>
                    <a:noFill/>
                    <a:ln w="9525">
                      <a:noFill/>
                      <a:headEnd/>
                      <a:tailEnd/>
                    </a:ln>
                  </pic:spPr>
                </pic:pic>
              </a:graphicData>
            </a:graphic>
          </wp:inline>
        </w:drawing>
      </w:r>
    </w:p>
    <w:p>
      <w:pPr>
        <w:pStyle w:val="ImageCaption"/>
      </w:pPr>
      <w:r>
        <w:t xml:space="preserve">図3　R1CSを三本のlincheckと一本のrowcheckへ分解する。</w:t>
      </w:r>
    </w:p>
    <w:p>
      <w:pPr>
        <w:pStyle w:val="BodyText"/>
      </w:pPr>
      <w:r>
        <w:t xml:space="preserve">問題は、検証者が全成分を読めば線形時間かかり、IOPの照会数を小さくできないことである。そこで各ベクトルをReed–Solomon符号語、すなわち低次数多項式の評価値として持たせる。</w:t>
      </w:r>
    </w:p>
    <w:bookmarkEnd w:id="48"/>
    <w:bookmarkEnd w:id="49"/>
    <w:bookmarkStart w:id="55" w:name="多項式reedsolomon符号fft"/>
    <w:p>
      <w:pPr>
        <w:pStyle w:val="Heading1"/>
      </w:pPr>
      <w:r>
        <w:t xml:space="preserve">4. 多項式、Reed–Solomon符号、FFT</w:t>
      </w:r>
    </w:p>
    <w:bookmarkStart w:id="50" w:name="低次数拡張"/>
    <w:p>
      <w:pPr>
        <w:pStyle w:val="Heading2"/>
      </w:pPr>
      <w:r>
        <w:t xml:space="preserve">4.1 低次数拡張</w:t>
      </w:r>
    </w:p>
    <w:p>
      <w:pPr>
        <w:pStyle w:val="FirstParagraph"/>
      </w:pPr>
      <w:r>
        <w:t xml:space="preserve">有限集合</w:t>
      </w:r>
      <w:r>
        <w:t xml:space="preserve"> </w:t>
      </w:r>
      <m:oMath>
        <m:r>
          <m:t>H</m:t>
        </m:r>
        <m:r>
          <m:rPr>
            <m:sty m:val="p"/>
          </m:rPr>
          <m:t>⊆</m:t>
        </m:r>
        <m:r>
          <m:rPr>
            <m:sty m:val="p"/>
            <m:scr m:val="double-struck"/>
          </m:rPr>
          <m:t>F</m:t>
        </m:r>
      </m:oMath>
      <w:r>
        <w:t xml:space="preserve"> </w:t>
      </w:r>
      <w:r>
        <w:t xml:space="preserve">上のベクトル</w:t>
      </w:r>
      <w:r>
        <w:t xml:space="preserve"> </w:t>
      </w:r>
      <m:oMath>
        <m:r>
          <m:t>v</m:t>
        </m:r>
        <m:r>
          <m:rPr>
            <m:sty m:val="p"/>
          </m:rPr>
          <m:t>:</m:t>
        </m:r>
        <m:r>
          <m:t>H</m:t>
        </m:r>
        <m:r>
          <m:rPr>
            <m:sty m:val="p"/>
          </m:rPr>
          <m:t>→</m:t>
        </m:r>
        <m:r>
          <m:rPr>
            <m:sty m:val="p"/>
            <m:scr m:val="double-struck"/>
          </m:rPr>
          <m:t>F</m:t>
        </m:r>
      </m:oMath>
      <w:r>
        <w:t xml:space="preserve"> </w:t>
      </w:r>
      <w:r>
        <w:t xml:space="preserve">に対し、</w:t>
      </w:r>
      <m:oMath>
        <m:r>
          <m:t>H</m:t>
        </m:r>
      </m:oMath>
      <w:r>
        <w:t xml:space="preserve"> </w:t>
      </w:r>
      <w:r>
        <w:t xml:space="preserve">上で</w:t>
      </w:r>
      <w:r>
        <w:t xml:space="preserve"> </w:t>
      </w:r>
      <m:oMath>
        <m:r>
          <m:t>v</m:t>
        </m:r>
      </m:oMath>
      <w:r>
        <w:t xml:space="preserve"> </w:t>
      </w:r>
      <w:r>
        <w:t xml:space="preserve">と一致する次数</w:t>
      </w:r>
      <w:r>
        <w:t xml:space="preserve"> </w:t>
      </w:r>
      <m:oMath>
        <m:r>
          <m:rPr>
            <m:sty m:val="p"/>
          </m:rPr>
          <m:t>&lt;</m:t>
        </m:r>
        <m:d>
          <m:dPr>
            <m:begChr m:val="|"/>
            <m:endChr m:val="|"/>
            <m:sepChr m:val=""/>
            <m:grow/>
          </m:dPr>
          <m:e>
            <m:r>
              <m:t>H</m:t>
            </m:r>
          </m:e>
        </m:d>
      </m:oMath>
      <w:r>
        <w:t xml:space="preserve"> </w:t>
      </w:r>
      <w:r>
        <w:t xml:space="preserve">の一意な多項式</w:t>
      </w:r>
      <w:r>
        <w:t xml:space="preserve"> </w:t>
      </w:r>
      <m:oMath>
        <m:acc>
          <m:accPr>
            <m:chr m:val="̂"/>
          </m:accPr>
          <m:e>
            <m:r>
              <m:t>v</m:t>
            </m:r>
          </m:e>
        </m:acc>
        <m:d>
          <m:dPr>
            <m:begChr m:val="("/>
            <m:endChr m:val=")"/>
            <m:sepChr m:val=""/>
            <m:grow/>
          </m:dPr>
          <m:e>
            <m:r>
              <m:t>X</m:t>
            </m:r>
          </m:e>
        </m:d>
      </m:oMath>
      <w:r>
        <w:t xml:space="preserve"> </w:t>
      </w:r>
      <w:r>
        <w:t xml:space="preserve">が存在する。これを低次数拡張とみなす。より大きな評価領域</w:t>
      </w:r>
      <w:r>
        <w:t xml:space="preserve"> </w:t>
      </w:r>
      <m:oMath>
        <m:r>
          <m:t>L</m:t>
        </m:r>
        <m:r>
          <m:rPr>
            <m:sty m:val="p"/>
          </m:rPr>
          <m:t>⊆</m:t>
        </m:r>
        <m:r>
          <m:rPr>
            <m:sty m:val="p"/>
            <m:scr m:val="double-struck"/>
          </m:rPr>
          <m:t>F</m:t>
        </m:r>
      </m:oMath>
      <w:r>
        <w:t xml:space="preserve"> </w:t>
      </w:r>
      <w:r>
        <w:t xml:space="preserve">で</w:t>
      </w:r>
      <w:r>
        <w:t xml:space="preserve"> </w:t>
      </w:r>
      <m:oMath>
        <m:acc>
          <m:accPr>
            <m:chr m:val="̂"/>
          </m:accPr>
          <m:e>
            <m:r>
              <m:t>v</m:t>
            </m:r>
          </m:e>
        </m:acc>
      </m:oMath>
      <w:r>
        <w:t xml:space="preserve"> </w:t>
      </w:r>
      <w:r>
        <w:t xml:space="preserve">を評価した語</w:t>
      </w:r>
    </w:p>
    <w:p>
      <w:pPr>
        <w:pStyle w:val="BodyText"/>
      </w:pPr>
      <m:oMathPara>
        <m:oMathParaPr>
          <m:jc m:val="center"/>
        </m:oMathParaPr>
        <m:oMath>
          <m:acc>
            <m:accPr>
              <m:chr m:val="̂"/>
            </m:accPr>
            <m:e>
              <m:r>
                <m:t>v</m:t>
              </m:r>
            </m:e>
          </m:acc>
          <m:sSub>
            <m:e>
              <m:r>
                <m:rPr>
                  <m:sty m:val="p"/>
                </m:rPr>
                <m:t>|</m:t>
              </m:r>
            </m:e>
            <m:sub>
              <m:r>
                <m:t>L</m:t>
              </m:r>
            </m:sub>
          </m:sSub>
          <m:r>
            <m:rPr>
              <m:sty m:val="p"/>
            </m:rPr>
            <m:t>=</m:t>
          </m:r>
          <m:sSub>
            <m:e>
              <m:d>
                <m:dPr>
                  <m:begChr m:val="("/>
                  <m:endChr m:val=")"/>
                  <m:sepChr m:val=""/>
                  <m:grow/>
                </m:dPr>
                <m:e>
                  <m:acc>
                    <m:accPr>
                      <m:chr m:val="̂"/>
                    </m:accPr>
                    <m:e>
                      <m:r>
                        <m:t>v</m:t>
                      </m:r>
                    </m:e>
                  </m:acc>
                  <m:d>
                    <m:dPr>
                      <m:begChr m:val="("/>
                      <m:endChr m:val=")"/>
                      <m:sepChr m:val=""/>
                      <m:grow/>
                    </m:dPr>
                    <m:e>
                      <m:r>
                        <m:t>a</m:t>
                      </m:r>
                    </m:e>
                  </m:d>
                </m:e>
              </m:d>
            </m:e>
            <m:sub>
              <m:r>
                <m:t>a</m:t>
              </m:r>
              <m:r>
                <m:rPr>
                  <m:sty m:val="p"/>
                </m:rPr>
                <m:t>∈</m:t>
              </m:r>
              <m:r>
                <m:t>L</m:t>
              </m:r>
            </m:sub>
          </m:sSub>
        </m:oMath>
      </m:oMathPara>
    </w:p>
    <w:p>
      <w:pPr>
        <w:pStyle w:val="FirstParagraph"/>
      </w:pPr>
      <w:r>
        <w:t xml:space="preserve">がReed–Solomon符号語である。</w:t>
      </w:r>
    </w:p>
    <w:p>
      <w:pPr>
        <w:pStyle w:val="BodyText"/>
      </w:pPr>
      <w:r>
        <w:t xml:space="preserve">原論文では、評価値を表す関数を</w:t>
      </w:r>
      <w:r>
        <w:t xml:space="preserve"> </w:t>
      </w:r>
      <m:oMath>
        <m:r>
          <m:t>f</m:t>
        </m:r>
        <m:r>
          <m:rPr>
            <m:sty m:val="p"/>
          </m:rPr>
          <m:t>,</m:t>
        </m:r>
        <m:r>
          <m:t>g</m:t>
        </m:r>
        <m:r>
          <m:rPr>
            <m:sty m:val="p"/>
          </m:rPr>
          <m:t>,</m:t>
        </m:r>
        <m:r>
          <m:t>h</m:t>
        </m:r>
      </m:oMath>
      <w:r>
        <w:t xml:space="preserve"> </w:t>
      </w:r>
      <w:r>
        <w:t xml:space="preserve">のような通常文字、多項式そのものを</w:t>
      </w:r>
      <w:r>
        <w:t xml:space="preserve"> </w:t>
      </w:r>
      <m:oMath>
        <m:acc>
          <m:accPr>
            <m:chr m:val="̂"/>
          </m:accPr>
          <m:e>
            <m:r>
              <m:t>f</m:t>
            </m:r>
          </m:e>
        </m:acc>
        <m:r>
          <m:rPr>
            <m:sty m:val="p"/>
          </m:rPr>
          <m:t>,</m:t>
        </m:r>
        <m:acc>
          <m:accPr>
            <m:chr m:val="̂"/>
          </m:accPr>
          <m:e>
            <m:r>
              <m:t>g</m:t>
            </m:r>
          </m:e>
        </m:acc>
        <m:r>
          <m:rPr>
            <m:sty m:val="p"/>
          </m:rPr>
          <m:t>,</m:t>
        </m:r>
        <m:acc>
          <m:accPr>
            <m:chr m:val="̂"/>
          </m:accPr>
          <m:e>
            <m:r>
              <m:t>h</m:t>
            </m:r>
          </m:e>
        </m:acc>
      </m:oMath>
      <w:r>
        <w:t xml:space="preserve"> </w:t>
      </w:r>
      <w:r>
        <w:t xml:space="preserve">のようなハット付き文字で表す。</w:t>
      </w:r>
    </w:p>
    <w:bookmarkEnd w:id="50"/>
    <w:bookmarkStart w:id="51" w:name="reedsolomon符号"/>
    <w:p>
      <w:pPr>
        <w:pStyle w:val="Heading2"/>
      </w:pPr>
      <w:r>
        <w:t xml:space="preserve">4.2 Reed–Solomon符号</w:t>
      </w:r>
    </w:p>
    <w:p>
      <w:pPr>
        <w:pStyle w:val="FirstParagraph"/>
      </w:pPr>
      <w:r>
        <w:t xml:space="preserve">評価領域</w:t>
      </w:r>
      <w:r>
        <w:t xml:space="preserve"> </w:t>
      </w:r>
      <m:oMath>
        <m:r>
          <m:t>L</m:t>
        </m:r>
      </m:oMath>
      <w:r>
        <w:t xml:space="preserve"> </w:t>
      </w:r>
      <w:r>
        <w:t xml:space="preserve">とレート</w:t>
      </w:r>
      <w:r>
        <w:t xml:space="preserve"> </w:t>
      </w:r>
      <m:oMath>
        <m:r>
          <m:t>ρ</m:t>
        </m:r>
        <m:r>
          <m:rPr>
            <m:sty m:val="p"/>
          </m:rPr>
          <m:t>∈</m:t>
        </m:r>
        <m:r>
          <m:rPr>
            <m:sty m:val="p"/>
          </m:rPr>
          <m:t>(</m:t>
        </m:r>
        <m:r>
          <m:t>0</m:t>
        </m:r>
        <m:r>
          <m:rPr>
            <m:sty m:val="p"/>
          </m:rPr>
          <m:t>,</m:t>
        </m:r>
        <m:r>
          <m:t>1</m:t>
        </m:r>
        <m:r>
          <m:rPr>
            <m:sty m:val="p"/>
          </m:rPr>
          <m:t>]</m:t>
        </m:r>
      </m:oMath>
      <w:r>
        <w:t xml:space="preserve"> </w:t>
      </w:r>
      <w:r>
        <w:t xml:space="preserve">に対し、</w:t>
      </w:r>
    </w:p>
    <w:p>
      <w:pPr>
        <w:pStyle w:val="BodyText"/>
      </w:pPr>
      <m:oMathPara>
        <m:oMathParaPr>
          <m:jc m:val="center"/>
        </m:oMathParaPr>
        <m:oMath>
          <m:r>
            <m:rPr>
              <m:sty m:val="p"/>
            </m:rPr>
            <m:t>R</m:t>
          </m:r>
          <m:r>
            <m:rPr>
              <m:sty m:val="p"/>
            </m:rPr>
            <m:t>S</m:t>
          </m:r>
          <m:d>
            <m:dPr>
              <m:begChr m:val="["/>
              <m:endChr m:val="]"/>
              <m:sepChr m:val=""/>
              <m:grow/>
            </m:dPr>
            <m:e>
              <m:r>
                <m:t>L</m:t>
              </m:r>
              <m:r>
                <m:rPr>
                  <m:sty m:val="p"/>
                </m:rPr>
                <m:t>,</m:t>
              </m:r>
              <m:r>
                <m:t>ρ</m:t>
              </m:r>
            </m:e>
          </m:d>
          <m:r>
            <m:rPr>
              <m:sty m:val="p"/>
            </m:rPr>
            <m:t>=</m:t>
          </m:r>
          <m:r>
            <m:rPr>
              <m:sty m:val="p"/>
            </m:rPr>
            <m:t>{</m:t>
          </m:r>
          <m:acc>
            <m:accPr>
              <m:chr m:val="̂"/>
            </m:accPr>
            <m:e>
              <m:r>
                <m:t>f</m:t>
              </m:r>
            </m:e>
          </m:acc>
          <m:d>
            <m:dPr>
              <m:begChr m:val="|"/>
              <m:endChr m:val="|"/>
              <m:sepChr m:val=""/>
              <m:grow/>
            </m:dPr>
            <m:e>
              <m:sSub>
                <m:e>
                  <m:r>
                    <m:t>​</m:t>
                  </m:r>
                </m:e>
                <m:sub>
                  <m:r>
                    <m:t>L</m:t>
                  </m:r>
                </m:sub>
              </m:sSub>
              <m:r>
                <m:rPr>
                  <m:sty m:val="p"/>
                </m:rPr>
                <m:t>:</m:t>
              </m:r>
              <m:r>
                <m:rPr>
                  <m:sty m:val="p"/>
                </m:rPr>
                <m:t>deg</m:t>
              </m:r>
              <m:acc>
                <m:accPr>
                  <m:chr m:val="̂"/>
                </m:accPr>
                <m:e>
                  <m:r>
                    <m:t>f</m:t>
                  </m:r>
                </m:e>
              </m:acc>
              <m:r>
                <m:rPr>
                  <m:sty m:val="p"/>
                </m:rPr>
                <m:t>&lt;</m:t>
              </m:r>
              <m:r>
                <m:t>ρ</m:t>
              </m:r>
            </m:e>
          </m:d>
          <m:r>
            <m:t>L</m:t>
          </m:r>
          <m:r>
            <m:rPr>
              <m:sty m:val="p"/>
            </m:rPr>
            <m:t>|</m:t>
          </m:r>
          <m:r>
            <m:rPr>
              <m:sty m:val="p"/>
            </m:rPr>
            <m:t>}</m:t>
          </m:r>
        </m:oMath>
      </m:oMathPara>
    </w:p>
    <w:p>
      <w:pPr>
        <w:pStyle w:val="FirstParagraph"/>
      </w:pPr>
      <w:r>
        <w:t xml:space="preserve">と定義する。次数制限が小さいほど符号の冗長性が高く、異なる符号語間の距離が大きい。低次数性は「全体にわたる代数的一貫性」を与え、少数のランダム照会から不正を検出する基盤になる。</w:t>
      </w:r>
    </w:p>
    <w:bookmarkEnd w:id="51"/>
    <w:bookmarkStart w:id="52" w:name="消失多項式"/>
    <w:p>
      <w:pPr>
        <w:pStyle w:val="Heading2"/>
      </w:pPr>
      <w:r>
        <w:t xml:space="preserve">4.3 消失多項式</w:t>
      </w:r>
    </w:p>
    <w:p>
      <w:pPr>
        <w:pStyle w:val="FirstParagraph"/>
      </w:pPr>
      <w:r>
        <w:t xml:space="preserve">集合</w:t>
      </w:r>
      <w:r>
        <w:t xml:space="preserve"> </w:t>
      </w:r>
      <m:oMath>
        <m:r>
          <m:t>H</m:t>
        </m:r>
      </m:oMath>
      <w:r>
        <w:t xml:space="preserve"> </w:t>
      </w:r>
      <w:r>
        <w:t xml:space="preserve">上でちょうど0になるモニック多項式を</w:t>
      </w:r>
    </w:p>
    <w:p>
      <w:pPr>
        <w:pStyle w:val="BodyText"/>
      </w:pPr>
      <m:oMathPara>
        <m:oMathParaPr>
          <m:jc m:val="center"/>
        </m:oMathParaPr>
        <m:oMath>
          <m:sSub>
            <m:e>
              <m:r>
                <m:t>Z</m:t>
              </m:r>
            </m:e>
            <m:sub>
              <m:r>
                <m:t>H</m:t>
              </m:r>
            </m:sub>
          </m:sSub>
          <m:d>
            <m:dPr>
              <m:begChr m:val="("/>
              <m:endChr m:val=")"/>
              <m:sepChr m:val=""/>
              <m:grow/>
            </m:dPr>
            <m:e>
              <m:r>
                <m:t>X</m:t>
              </m:r>
            </m:e>
          </m:d>
          <m:r>
            <m:rPr>
              <m:sty m:val="p"/>
            </m:rPr>
            <m:t>=</m:t>
          </m:r>
          <m:nary>
            <m:naryPr>
              <m:chr m:val="∏"/>
              <m:limLoc m:val="undOvr"/>
              <m:subHide m:val="off"/>
              <m:supHide m:val="on"/>
            </m:naryPr>
            <m:sub>
              <m:r>
                <m:t>a</m:t>
              </m:r>
              <m:r>
                <m:rPr>
                  <m:sty m:val="p"/>
                </m:rPr>
                <m:t>∈</m:t>
              </m:r>
              <m:r>
                <m:t>H</m:t>
              </m:r>
            </m:sub>
            <m:sup>
              <m:r>
                <m:t>​</m:t>
              </m:r>
            </m:sup>
            <m:e>
              <m:d>
                <m:dPr>
                  <m:begChr m:val="("/>
                  <m:endChr m:val=")"/>
                  <m:sepChr m:val=""/>
                  <m:grow/>
                </m:dPr>
                <m:e>
                  <m:r>
                    <m:t>X</m:t>
                  </m:r>
                  <m:r>
                    <m:rPr>
                      <m:sty m:val="p"/>
                    </m:rPr>
                    <m:t>−</m:t>
                  </m:r>
                  <m:r>
                    <m:t>a</m:t>
                  </m:r>
                </m:e>
              </m:d>
            </m:e>
          </m:nary>
        </m:oMath>
      </m:oMathPara>
    </w:p>
    <w:p>
      <w:pPr>
        <w:pStyle w:val="FirstParagraph"/>
      </w:pPr>
      <w:r>
        <w:t xml:space="preserve">と書く。ある多項式</w:t>
      </w:r>
      <w:r>
        <w:t xml:space="preserve"> </w:t>
      </w:r>
      <m:oMath>
        <m:r>
          <m:t>p</m:t>
        </m:r>
      </m:oMath>
      <w:r>
        <w:t xml:space="preserve"> </w:t>
      </w:r>
      <w:r>
        <w:t xml:space="preserve">が</w:t>
      </w:r>
      <w:r>
        <w:t xml:space="preserve"> </w:t>
      </w:r>
      <m:oMath>
        <m:r>
          <m:t>H</m:t>
        </m:r>
      </m:oMath>
      <w:r>
        <w:t xml:space="preserve"> </w:t>
      </w:r>
      <w:r>
        <w:t xml:space="preserve">の全点で0なら、因数定理により</w:t>
      </w:r>
      <w:r>
        <w:t xml:space="preserve"> </w:t>
      </w:r>
      <m:oMath>
        <m:sSub>
          <m:e>
            <m:r>
              <m:t>Z</m:t>
            </m:r>
          </m:e>
          <m:sub>
            <m:r>
              <m:t>H</m:t>
            </m:r>
          </m:sub>
        </m:sSub>
      </m:oMath>
      <w:r>
        <w:t xml:space="preserve"> </w:t>
      </w:r>
      <w:r>
        <w:t xml:space="preserve">が</w:t>
      </w:r>
      <w:r>
        <w:t xml:space="preserve"> </w:t>
      </w:r>
      <m:oMath>
        <m:r>
          <m:t>p</m:t>
        </m:r>
      </m:oMath>
      <w:r>
        <w:t xml:space="preserve"> </w:t>
      </w:r>
      <w:r>
        <w:t xml:space="preserve">を割る。したがって「すべての</w:t>
      </w:r>
      <w:r>
        <w:t xml:space="preserve"> </w:t>
      </w:r>
      <m:oMath>
        <m:r>
          <m:t>a</m:t>
        </m:r>
        <m:r>
          <m:rPr>
            <m:sty m:val="p"/>
          </m:rPr>
          <m:t>∈</m:t>
        </m:r>
        <m:r>
          <m:t>H</m:t>
        </m:r>
      </m:oMath>
      <w:r>
        <w:t xml:space="preserve"> </w:t>
      </w:r>
      <w:r>
        <w:t xml:space="preserve">で制約が成立する」という条件は、商多項式が所定の次数を持つことへ変換できる。</w:t>
      </w:r>
    </w:p>
    <w:p>
      <w:pPr>
        <w:pStyle w:val="BodyText"/>
      </w:pPr>
      <w:r>
        <w:t xml:space="preserve">例えばrowcheckの条件</w:t>
      </w:r>
    </w:p>
    <w:p>
      <w:pPr>
        <w:pStyle w:val="BodyText"/>
      </w:pPr>
      <m:oMathPara>
        <m:oMathParaPr>
          <m:jc m:val="center"/>
        </m:oMathParaPr>
        <m:oMath>
          <m:sSub>
            <m:e>
              <m:acc>
                <m:accPr>
                  <m:chr m:val="̂"/>
                </m:accPr>
                <m:e>
                  <m:r>
                    <m:t>f</m:t>
                  </m:r>
                </m:e>
              </m:acc>
            </m:e>
            <m:sub>
              <m:r>
                <m:t>A</m:t>
              </m:r>
            </m:sub>
          </m:sSub>
          <m:d>
            <m:dPr>
              <m:begChr m:val="("/>
              <m:endChr m:val=")"/>
              <m:sepChr m:val=""/>
              <m:grow/>
            </m:dPr>
            <m:e>
              <m:r>
                <m:t>a</m:t>
              </m:r>
            </m:e>
          </m:d>
          <m:sSub>
            <m:e>
              <m:acc>
                <m:accPr>
                  <m:chr m:val="̂"/>
                </m:accPr>
                <m:e>
                  <m:r>
                    <m:t>f</m:t>
                  </m:r>
                </m:e>
              </m:acc>
            </m:e>
            <m:sub>
              <m:r>
                <m:t>B</m:t>
              </m:r>
            </m:sub>
          </m:sSub>
          <m:d>
            <m:dPr>
              <m:begChr m:val="("/>
              <m:endChr m:val=")"/>
              <m:sepChr m:val=""/>
              <m:grow/>
            </m:dPr>
            <m:e>
              <m:r>
                <m:t>a</m:t>
              </m:r>
            </m:e>
          </m:d>
          <m:r>
            <m:rPr>
              <m:sty m:val="p"/>
            </m:rPr>
            <m:t>−</m:t>
          </m:r>
          <m:sSub>
            <m:e>
              <m:acc>
                <m:accPr>
                  <m:chr m:val="̂"/>
                </m:accPr>
                <m:e>
                  <m:r>
                    <m:t>f</m:t>
                  </m:r>
                </m:e>
              </m:acc>
            </m:e>
            <m:sub>
              <m:r>
                <m:t>C</m:t>
              </m:r>
            </m:sub>
          </m:sSub>
          <m:d>
            <m:dPr>
              <m:begChr m:val="("/>
              <m:endChr m:val=")"/>
              <m:sepChr m:val=""/>
              <m:grow/>
            </m:dPr>
            <m:e>
              <m:r>
                <m:t>a</m:t>
              </m:r>
            </m:e>
          </m:d>
          <m:r>
            <m:rPr>
              <m:sty m:val="p"/>
            </m:rPr>
            <m:t>=</m:t>
          </m:r>
          <m:r>
            <m:t>0</m:t>
          </m:r>
          <m:r>
            <m:t> </m:t>
          </m:r>
          <m:d>
            <m:dPr>
              <m:begChr m:val="("/>
              <m:endChr m:val=")"/>
              <m:sepChr m:val=""/>
              <m:grow/>
            </m:dPr>
            <m:e>
              <m:r>
                <m:rPr>
                  <m:sty m:val="p"/>
                </m:rPr>
                <m:t>∀</m:t>
              </m:r>
              <m:r>
                <m:t>a</m:t>
              </m:r>
              <m:r>
                <m:rPr>
                  <m:sty m:val="p"/>
                </m:rPr>
                <m:t>∈</m:t>
              </m:r>
              <m:sSub>
                <m:e>
                  <m:r>
                    <m:t>H</m:t>
                  </m:r>
                </m:e>
                <m:sub>
                  <m:r>
                    <m:t>1</m:t>
                  </m:r>
                </m:sub>
              </m:sSub>
            </m:e>
          </m:d>
        </m:oMath>
      </m:oMathPara>
    </w:p>
    <w:p>
      <w:pPr>
        <w:pStyle w:val="FirstParagraph"/>
      </w:pPr>
      <w:r>
        <w:t xml:space="preserve">は、</w:t>
      </w:r>
    </w:p>
    <w:p>
      <w:pPr>
        <w:pStyle w:val="BodyText"/>
      </w:pPr>
      <m:oMathPara>
        <m:oMathParaPr>
          <m:jc m:val="center"/>
        </m:oMathParaPr>
        <m:oMath>
          <m:f>
            <m:fPr>
              <m:type m:val="bar"/>
            </m:fPr>
            <m:num>
              <m:sSub>
                <m:e>
                  <m:acc>
                    <m:accPr>
                      <m:chr m:val="̂"/>
                    </m:accPr>
                    <m:e>
                      <m:r>
                        <m:t>f</m:t>
                      </m:r>
                    </m:e>
                  </m:acc>
                </m:e>
                <m:sub>
                  <m:r>
                    <m:t>A</m:t>
                  </m:r>
                </m:sub>
              </m:sSub>
              <m:d>
                <m:dPr>
                  <m:begChr m:val="("/>
                  <m:endChr m:val=")"/>
                  <m:sepChr m:val=""/>
                  <m:grow/>
                </m:dPr>
                <m:e>
                  <m:r>
                    <m:t>X</m:t>
                  </m:r>
                </m:e>
              </m:d>
              <m:sSub>
                <m:e>
                  <m:acc>
                    <m:accPr>
                      <m:chr m:val="̂"/>
                    </m:accPr>
                    <m:e>
                      <m:r>
                        <m:t>f</m:t>
                      </m:r>
                    </m:e>
                  </m:acc>
                </m:e>
                <m:sub>
                  <m:r>
                    <m:t>B</m:t>
                  </m:r>
                </m:sub>
              </m:sSub>
              <m:d>
                <m:dPr>
                  <m:begChr m:val="("/>
                  <m:endChr m:val=")"/>
                  <m:sepChr m:val=""/>
                  <m:grow/>
                </m:dPr>
                <m:e>
                  <m:r>
                    <m:t>X</m:t>
                  </m:r>
                </m:e>
              </m:d>
              <m:r>
                <m:rPr>
                  <m:sty m:val="p"/>
                </m:rPr>
                <m:t>−</m:t>
              </m:r>
              <m:sSub>
                <m:e>
                  <m:acc>
                    <m:accPr>
                      <m:chr m:val="̂"/>
                    </m:accPr>
                    <m:e>
                      <m:r>
                        <m:t>f</m:t>
                      </m:r>
                    </m:e>
                  </m:acc>
                </m:e>
                <m:sub>
                  <m:r>
                    <m:t>C</m:t>
                  </m:r>
                </m:sub>
              </m:sSub>
              <m:d>
                <m:dPr>
                  <m:begChr m:val="("/>
                  <m:endChr m:val=")"/>
                  <m:sepChr m:val=""/>
                  <m:grow/>
                </m:dPr>
                <m:e>
                  <m:r>
                    <m:t>X</m:t>
                  </m:r>
                </m:e>
              </m:d>
            </m:num>
            <m:den>
              <m:sSub>
                <m:e>
                  <m:r>
                    <m:t>Z</m:t>
                  </m:r>
                </m:e>
                <m:sub>
                  <m:sSub>
                    <m:e>
                      <m:r>
                        <m:t>H</m:t>
                      </m:r>
                    </m:e>
                    <m:sub>
                      <m:r>
                        <m:t>1</m:t>
                      </m:r>
                    </m:sub>
                  </m:sSub>
                </m:sub>
              </m:sSub>
              <m:d>
                <m:dPr>
                  <m:begChr m:val="("/>
                  <m:endChr m:val=")"/>
                  <m:sepChr m:val=""/>
                  <m:grow/>
                </m:dPr>
                <m:e>
                  <m:r>
                    <m:t>X</m:t>
                  </m:r>
                </m:e>
              </m:d>
            </m:den>
          </m:f>
        </m:oMath>
      </m:oMathPara>
    </w:p>
    <w:p>
      <w:pPr>
        <w:pStyle w:val="FirstParagraph"/>
      </w:pPr>
      <w:r>
        <w:t xml:space="preserve">が多項式であり、かつ次数が十分小さいことと同値である。</w:t>
      </w:r>
    </w:p>
    <w:bookmarkEnd w:id="52"/>
    <w:bookmarkStart w:id="53" w:name="加法的部分空間と部分空間多項式"/>
    <w:p>
      <w:pPr>
        <w:pStyle w:val="Heading2"/>
      </w:pPr>
      <w:r>
        <w:t xml:space="preserve">4.4 加法的部分空間と部分空間多項式</w:t>
      </w:r>
    </w:p>
    <w:p>
      <w:pPr>
        <w:pStyle w:val="FirstParagraph"/>
      </w:pPr>
      <w:r>
        <w:t xml:space="preserve">Auroraの実装は二進拡大体</w:t>
      </w:r>
      <w:r>
        <w:t xml:space="preserve"> </w:t>
      </w:r>
      <m:oMath>
        <m:sSub>
          <m:e>
            <m:r>
              <m:rPr>
                <m:sty m:val="p"/>
                <m:scr m:val="double-struck"/>
              </m:rPr>
              <m:t>F</m:t>
            </m:r>
          </m:e>
          <m:sub>
            <m:sSup>
              <m:e>
                <m:r>
                  <m:t>2</m:t>
                </m:r>
              </m:e>
              <m:sup>
                <m:r>
                  <m:t>k</m:t>
                </m:r>
              </m:sup>
            </m:sSup>
          </m:sub>
        </m:sSub>
      </m:oMath>
      <w:r>
        <w:t xml:space="preserve"> </w:t>
      </w:r>
      <w:r>
        <w:t xml:space="preserve">を主に用い、</w:t>
      </w:r>
      <m:oMath>
        <m:r>
          <m:t>H</m:t>
        </m:r>
      </m:oMath>
      <w:r>
        <w:t xml:space="preserve"> </w:t>
      </w:r>
      <w:r>
        <w:t xml:space="preserve">や</w:t>
      </w:r>
      <w:r>
        <w:t xml:space="preserve"> </w:t>
      </w:r>
      <m:oMath>
        <m:r>
          <m:t>L</m:t>
        </m:r>
      </m:oMath>
      <w:r>
        <w:t xml:space="preserve"> </w:t>
      </w:r>
      <w:r>
        <w:t xml:space="preserve">を</w:t>
      </w:r>
      <w:r>
        <w:t xml:space="preserve"> </w:t>
      </w:r>
      <m:oMath>
        <m:sSub>
          <m:e>
            <m:r>
              <m:rPr>
                <m:sty m:val="p"/>
                <m:scr m:val="double-struck"/>
              </m:rPr>
              <m:t>F</m:t>
            </m:r>
          </m:e>
          <m:sub>
            <m:r>
              <m:t>2</m:t>
            </m:r>
          </m:sub>
        </m:sSub>
      </m:oMath>
      <w:r>
        <w:t xml:space="preserve"> </w:t>
      </w:r>
      <w:r>
        <w:t xml:space="preserve">上の線形部分空間またはそのアフィン・コセットとする。このとき</w:t>
      </w:r>
      <w:r>
        <w:t xml:space="preserve"> </w:t>
      </w:r>
      <m:oMath>
        <m:sSub>
          <m:e>
            <m:r>
              <m:t>Z</m:t>
            </m:r>
          </m:e>
          <m:sub>
            <m:r>
              <m:t>H</m:t>
            </m:r>
          </m:sub>
        </m:sSub>
      </m:oMath>
      <w:r>
        <w:t xml:space="preserve"> </w:t>
      </w:r>
      <w:r>
        <w:t xml:space="preserve">は線形化多項式となり、</w:t>
      </w:r>
    </w:p>
    <w:p>
      <w:pPr>
        <w:pStyle w:val="BodyText"/>
      </w:pPr>
      <m:oMathPara>
        <m:oMathParaPr>
          <m:jc m:val="center"/>
        </m:oMathParaPr>
        <m:oMath>
          <m:sSub>
            <m:e>
              <m:r>
                <m:t>Z</m:t>
              </m:r>
            </m:e>
            <m:sub>
              <m:r>
                <m:t>H</m:t>
              </m:r>
            </m:sub>
          </m:sSub>
          <m:d>
            <m:dPr>
              <m:begChr m:val="("/>
              <m:endChr m:val=")"/>
              <m:sepChr m:val=""/>
              <m:grow/>
            </m:dPr>
            <m:e>
              <m:r>
                <m:t>X</m:t>
              </m:r>
            </m:e>
          </m:d>
          <m:r>
            <m:rPr>
              <m:sty m:val="p"/>
            </m:rPr>
            <m:t>=</m:t>
          </m:r>
          <m:sSup>
            <m:e>
              <m:r>
                <m:t>X</m:t>
              </m:r>
            </m:e>
            <m:sup>
              <m:sSup>
                <m:e>
                  <m:r>
                    <m:t>2</m:t>
                  </m:r>
                </m:e>
                <m:sup>
                  <m:r>
                    <m:t>k</m:t>
                  </m:r>
                </m:sup>
              </m:sSup>
            </m:sup>
          </m:sSup>
          <m:r>
            <m:rPr>
              <m:sty m:val="p"/>
            </m:rPr>
            <m:t>+</m:t>
          </m:r>
          <m:nary>
            <m:naryPr>
              <m:chr m:val="∑"/>
              <m:limLoc m:val="undOvr"/>
              <m:subHide m:val="off"/>
              <m:supHide m:val="on"/>
            </m:naryPr>
            <m:sub>
              <m:r>
                <m:t>i</m:t>
              </m:r>
            </m:sub>
            <m:sup>
              <m:r>
                <m:t>​</m:t>
              </m:r>
            </m:sup>
            <m:e>
              <m:sSub>
                <m:e>
                  <m:r>
                    <m:t>c</m:t>
                  </m:r>
                </m:e>
                <m:sub>
                  <m:r>
                    <m:t>i</m:t>
                  </m:r>
                </m:sub>
              </m:sSub>
            </m:e>
          </m:nary>
          <m:sSup>
            <m:e>
              <m:r>
                <m:t>X</m:t>
              </m:r>
            </m:e>
            <m:sup>
              <m:sSup>
                <m:e>
                  <m:r>
                    <m:t>2</m:t>
                  </m:r>
                </m:e>
                <m:sup>
                  <m:r>
                    <m:t>i</m:t>
                  </m:r>
                </m:sup>
              </m:sSup>
            </m:sup>
          </m:sSup>
          <m:r>
            <m:rPr>
              <m:sty m:val="p"/>
            </m:rPr>
            <m:t>+</m:t>
          </m:r>
          <m:sSub>
            <m:e>
              <m:r>
                <m:t>c</m:t>
              </m:r>
            </m:e>
            <m:sub>
              <m:r>
                <m:t>0</m:t>
              </m:r>
            </m:sub>
          </m:sSub>
        </m:oMath>
      </m:oMathPara>
    </w:p>
    <w:p>
      <w:pPr>
        <w:pStyle w:val="FirstParagraph"/>
      </w:pPr>
      <w:r>
        <w:t xml:space="preserve">のような疎な形を持つ。評価と合成が効率的で、加法FFTとの相性がよい。</w:t>
      </w:r>
    </w:p>
    <w:bookmarkEnd w:id="53"/>
    <w:bookmarkStart w:id="54" w:name="fftの役割"/>
    <w:p>
      <w:pPr>
        <w:pStyle w:val="Heading2"/>
      </w:pPr>
      <w:r>
        <w:t xml:space="preserve">4.5 FFTの役割</w:t>
      </w:r>
    </w:p>
    <w:p>
      <w:pPr>
        <w:pStyle w:val="FirstParagraph"/>
      </w:pPr>
      <w:r>
        <w:t xml:space="preserve">証明者は、係数表現と評価表現を頻繁に往復する。サイズ</w:t>
      </w:r>
      <w:r>
        <w:t xml:space="preserve"> </w:t>
      </w:r>
      <m:oMath>
        <m:r>
          <m:t>N</m:t>
        </m:r>
      </m:oMath>
      <w:r>
        <w:t xml:space="preserve"> </w:t>
      </w:r>
      <w:r>
        <w:t xml:space="preserve">の部分空間上での評価・補間は加法FFTにより</w:t>
      </w:r>
      <w:r>
        <w:t xml:space="preserve"> </w:t>
      </w:r>
      <m:oMath>
        <m:r>
          <m:t>O</m:t>
        </m:r>
        <m:d>
          <m:dPr>
            <m:begChr m:val="("/>
            <m:endChr m:val=")"/>
            <m:sepChr m:val=""/>
            <m:grow/>
          </m:dPr>
          <m:e>
            <m:r>
              <m:t>N</m:t>
            </m:r>
            <m:r>
              <m:rPr>
                <m:sty m:val="p"/>
              </m:rPr>
              <m:t>log</m:t>
            </m:r>
            <m:r>
              <m:t>N</m:t>
            </m:r>
          </m:e>
        </m:d>
      </m:oMath>
      <w:r>
        <w:t xml:space="preserve"> </w:t>
      </w:r>
      <w:r>
        <w:t xml:space="preserve">体演算で行える。このFFTコストが、Auroraの証明者計算量</w:t>
      </w:r>
      <w:r>
        <w:t xml:space="preserve"> </w:t>
      </w:r>
      <m:oMath>
        <m:r>
          <m:t>O</m:t>
        </m:r>
        <m:d>
          <m:dPr>
            <m:begChr m:val="("/>
            <m:endChr m:val=")"/>
            <m:sepChr m:val=""/>
            <m:grow/>
          </m:dPr>
          <m:e>
            <m:r>
              <m:t>N</m:t>
            </m:r>
            <m:r>
              <m:rPr>
                <m:sty m:val="p"/>
              </m:rPr>
              <m:t>log</m:t>
            </m:r>
            <m:r>
              <m:t>N</m:t>
            </m:r>
          </m:e>
        </m:d>
      </m:oMath>
      <w:r>
        <w:t xml:space="preserve"> </w:t>
      </w:r>
      <w:r>
        <w:t xml:space="preserve">の主要部分である。原論文は実装上の定数を把握するため、単なる漸近記法だけでなく</w:t>
      </w:r>
      <w:r>
        <w:t xml:space="preserve"> </w:t>
      </w:r>
      <w:r>
        <w:rPr>
          <w:rStyle w:val="VerbatimChar"/>
        </w:rPr>
        <w:t xml:space="preserve">FFT(F,m)</w:t>
      </w:r>
      <w:r>
        <w:t xml:space="preserve"> </w:t>
      </w:r>
      <w:r>
        <w:t xml:space="preserve">という一回のFFTコストも数える。</w:t>
      </w:r>
    </w:p>
    <w:bookmarkEnd w:id="54"/>
    <w:bookmarkEnd w:id="55"/>
    <w:bookmarkStart w:id="62" w:name="iopioppfribcs変換"/>
    <w:p>
      <w:pPr>
        <w:pStyle w:val="Heading1"/>
      </w:pPr>
      <w:r>
        <w:t xml:space="preserve">5. IOP、IOPP、FRI、BCS変換</w:t>
      </w:r>
    </w:p>
    <w:bookmarkStart w:id="56" w:name="iopの形式"/>
    <w:p>
      <w:pPr>
        <w:pStyle w:val="Heading2"/>
      </w:pPr>
      <w:r>
        <w:t xml:space="preserve">5.1 IOPの形式</w:t>
      </w:r>
    </w:p>
    <w:p>
      <w:pPr>
        <w:pStyle w:val="FirstParagraph"/>
      </w:pPr>
      <m:oMath>
        <m:r>
          <m:t>k</m:t>
        </m:r>
      </m:oMath>
      <w:r>
        <w:t xml:space="preserve"> </w:t>
      </w:r>
      <w:r>
        <w:t xml:space="preserve">ラウンドの公開コインIOPでは、各ラウンドで検証者が一様ランダムなメッセージを送り、証明者がオラクル文字列を返す。最後に検証者は受け取ったオラクルの少数位置を照会し、受理または棄却する。</w:t>
      </w:r>
    </w:p>
    <w:p>
      <w:pPr>
        <w:pStyle w:val="BodyText"/>
      </w:pPr>
      <w:r>
        <w:t xml:space="preserve">主要な効率指標は次のとおりである。</w:t>
      </w:r>
    </w:p>
    <w:p>
      <w:pPr>
        <w:pStyle w:val="Compact"/>
        <w:numPr>
          <w:ilvl w:val="0"/>
          <w:numId w:val="1032"/>
        </w:numPr>
      </w:pPr>
      <w:r>
        <w:t xml:space="preserve">ラウンド数</w:t>
      </w:r>
      <w:r>
        <w:t xml:space="preserve"> </w:t>
      </w:r>
      <m:oMath>
        <m:r>
          <m:t>k</m:t>
        </m:r>
      </m:oMath>
    </w:p>
    <w:p>
      <w:pPr>
        <w:pStyle w:val="Compact"/>
        <w:numPr>
          <w:ilvl w:val="0"/>
          <w:numId w:val="1032"/>
        </w:numPr>
      </w:pPr>
      <w:r>
        <w:t xml:space="preserve">全オラクル長</w:t>
      </w:r>
      <w:r>
        <w:t xml:space="preserve"> </w:t>
      </w:r>
      <m:oMath>
        <m:r>
          <m:t>p</m:t>
        </m:r>
      </m:oMath>
    </w:p>
    <w:p>
      <w:pPr>
        <w:pStyle w:val="Compact"/>
        <w:numPr>
          <w:ilvl w:val="0"/>
          <w:numId w:val="1032"/>
        </w:numPr>
      </w:pPr>
      <w:r>
        <w:t xml:space="preserve">照会数</w:t>
      </w:r>
      <w:r>
        <w:t xml:space="preserve"> </w:t>
      </w:r>
      <m:oMath>
        <m:r>
          <m:t>q</m:t>
        </m:r>
      </m:oMath>
    </w:p>
    <w:p>
      <w:pPr>
        <w:pStyle w:val="Compact"/>
        <w:numPr>
          <w:ilvl w:val="0"/>
          <w:numId w:val="1032"/>
        </w:numPr>
      </w:pPr>
      <w:r>
        <w:t xml:space="preserve">証明者時間</w:t>
      </w:r>
      <w:r>
        <w:t xml:space="preserve"> </w:t>
      </w:r>
      <m:oMath>
        <m:sSub>
          <m:e>
            <m:r>
              <m:t>t</m:t>
            </m:r>
          </m:e>
          <m:sub>
            <m:r>
              <m:t>P</m:t>
            </m:r>
          </m:sub>
        </m:sSub>
      </m:oMath>
    </w:p>
    <w:p>
      <w:pPr>
        <w:pStyle w:val="Compact"/>
        <w:numPr>
          <w:ilvl w:val="0"/>
          <w:numId w:val="1032"/>
        </w:numPr>
      </w:pPr>
      <w:r>
        <w:t xml:space="preserve">検証者時間</w:t>
      </w:r>
      <w:r>
        <w:t xml:space="preserve"> </w:t>
      </w:r>
      <m:oMath>
        <m:sSub>
          <m:e>
            <m:r>
              <m:t>t</m:t>
            </m:r>
          </m:e>
          <m:sub>
            <m:r>
              <m:t>V</m:t>
            </m:r>
          </m:sub>
        </m:sSub>
      </m:oMath>
    </w:p>
    <w:p>
      <w:pPr>
        <w:pStyle w:val="Compact"/>
        <w:numPr>
          <w:ilvl w:val="0"/>
          <w:numId w:val="1032"/>
        </w:numPr>
      </w:pPr>
      <w:r>
        <w:t xml:space="preserve">相互作用フェーズの健全性誤差</w:t>
      </w:r>
      <w:r>
        <w:t xml:space="preserve"> </w:t>
      </w:r>
      <m:oMath>
        <m:sSub>
          <m:e>
            <m:r>
              <m:t>ε</m:t>
            </m:r>
          </m:e>
          <m:sub>
            <m:r>
              <m:t>i</m:t>
            </m:r>
          </m:sub>
        </m:sSub>
      </m:oMath>
    </w:p>
    <w:p>
      <w:pPr>
        <w:pStyle w:val="Compact"/>
        <w:numPr>
          <w:ilvl w:val="0"/>
          <w:numId w:val="1032"/>
        </w:numPr>
      </w:pPr>
      <w:r>
        <w:t xml:space="preserve">照会フェーズの健全性誤差</w:t>
      </w:r>
      <w:r>
        <w:t xml:space="preserve"> </w:t>
      </w:r>
      <m:oMath>
        <m:sSub>
          <m:e>
            <m:r>
              <m:t>ε</m:t>
            </m:r>
          </m:e>
          <m:sub>
            <m:r>
              <m:t>q</m:t>
            </m:r>
          </m:sub>
        </m:sSub>
      </m:oMath>
    </w:p>
    <w:p>
      <w:pPr>
        <w:pStyle w:val="FirstParagraph"/>
      </w:pPr>
      <w:r>
        <w:t xml:space="preserve">原論文は相互作用と照会の誤差を分ける。照会フェーズだけを複数回繰り返せば、証明長を増やさず</w:t>
      </w:r>
      <w:r>
        <w:t xml:space="preserve"> </w:t>
      </w:r>
      <m:oMath>
        <m:sSub>
          <m:e>
            <m:r>
              <m:t>ε</m:t>
            </m:r>
          </m:e>
          <m:sub>
            <m:r>
              <m:t>q</m:t>
            </m:r>
          </m:sub>
        </m:sSub>
      </m:oMath>
      <w:r>
        <w:t xml:space="preserve"> </w:t>
      </w:r>
      <w:r>
        <w:t xml:space="preserve">を指数的に下げられるためである。</w:t>
      </w:r>
    </w:p>
    <w:bookmarkEnd w:id="56"/>
    <w:bookmarkStart w:id="57" w:name="iop-of-proximity"/>
    <w:p>
      <w:pPr>
        <w:pStyle w:val="Heading2"/>
      </w:pPr>
      <w:r>
        <w:t xml:space="preserve">5.2 IOP of Proximity</w:t>
      </w:r>
    </w:p>
    <w:p>
      <w:pPr>
        <w:pStyle w:val="FirstParagraph"/>
      </w:pPr>
      <w:r>
        <w:t xml:space="preserve">IOPPは、与えられたオラクルがある符号や関係から十分遠いときに棄却する。Auroraでは特に、関数が低次数多項式の評価語、すなわちReed–Solomon符号に近いかを調べる</w:t>
      </w:r>
      <w:r>
        <w:rPr>
          <w:b/>
          <w:bCs/>
        </w:rPr>
        <w:t xml:space="preserve">低次数検査</w:t>
      </w:r>
      <w:r>
        <w:t xml:space="preserve">が重要である。</w:t>
      </w:r>
    </w:p>
    <w:bookmarkEnd w:id="57"/>
    <w:bookmarkStart w:id="58" w:name="friの直観"/>
    <w:p>
      <w:pPr>
        <w:pStyle w:val="Heading2"/>
      </w:pPr>
      <w:r>
        <w:t xml:space="preserve">5.3 FRIの直観</w:t>
      </w:r>
    </w:p>
    <w:p>
      <w:pPr>
        <w:pStyle w:val="FirstParagraph"/>
      </w:pPr>
      <w:r>
        <w:t xml:space="preserve">FRI (Fast Reed–Solomon IOP of Proximity) は、長い関数</w:t>
      </w:r>
      <w:r>
        <w:t xml:space="preserve"> </w:t>
      </w:r>
      <m:oMath>
        <m:r>
          <m:t>f</m:t>
        </m:r>
        <m:r>
          <m:rPr>
            <m:sty m:val="p"/>
          </m:rPr>
          <m:t>:</m:t>
        </m:r>
        <m:r>
          <m:t>L</m:t>
        </m:r>
        <m:r>
          <m:rPr>
            <m:sty m:val="p"/>
          </m:rPr>
          <m:t>→</m:t>
        </m:r>
        <m:r>
          <m:rPr>
            <m:sty m:val="p"/>
            <m:scr m:val="double-struck"/>
          </m:rPr>
          <m:t>F</m:t>
        </m:r>
      </m:oMath>
      <w:r>
        <w:t xml:space="preserve"> </w:t>
      </w:r>
      <w:r>
        <w:t xml:space="preserve">が低次数多項式に近いかを、対数ラウンドと対数照会で検査する。各ラウンドで多項式の次数と定義域を折り畳み、最終的に非常に低次数の語へ縮約する。検証者は折り畳みの整合性をランダム点で確認する。</w:t>
      </w:r>
    </w:p>
    <w:p>
      <w:pPr>
        <w:pStyle w:val="BodyText"/>
      </w:pPr>
      <w:r>
        <w:t xml:space="preserve">AuroraにおけるFRIの役割は、プロトコル固有の制約を直接検査することではない。まずR1CS、lincheck、sumcheckの論理を「ある一群のオラクルが所定次数のRS符号語である」という形へ変換し、その最後の低次数性だけをFRIに委ねる。</w:t>
      </w:r>
    </w:p>
    <w:bookmarkEnd w:id="58"/>
    <w:bookmarkStart w:id="59" w:name="rs符号化iopという中間モデル"/>
    <w:p>
      <w:pPr>
        <w:pStyle w:val="Heading2"/>
      </w:pPr>
      <w:r>
        <w:t xml:space="preserve">5.4 RS符号化IOPという中間モデル</w:t>
      </w:r>
    </w:p>
    <w:p>
      <w:pPr>
        <w:pStyle w:val="FirstParagraph"/>
      </w:pPr>
      <w:r>
        <w:t xml:space="preserve">原論文は設計を二段階に分ける。まず、悪意ある証明者も所定レートのReed–Solomon符号語しか送れないと仮定する</w:t>
      </w:r>
      <w:r>
        <w:t xml:space="preserve"> </w:t>
      </w:r>
      <w:r>
        <w:rPr>
          <w:b/>
          <w:bCs/>
        </w:rPr>
        <w:t xml:space="preserve">RS符号化IOP</w:t>
      </w:r>
      <w:r>
        <w:t xml:space="preserve"> </w:t>
      </w:r>
      <w:r>
        <w:t xml:space="preserve">を構成する。このモデルでは、検証者は「有理制約」が低次数符号語を生成することだけを宣言すればよい。</w:t>
      </w:r>
    </w:p>
    <w:p>
      <w:pPr>
        <w:pStyle w:val="BodyText"/>
      </w:pPr>
      <w:r>
        <w:t xml:space="preserve">次に第8節の汎用変換で、ランダム線形結合とFRIを使い、任意の文字列を送る証明者に対しても健全な通常IOPへコンパイルする。この分離により、各サブプロトコルの代数的本質と、低次数性の強制を独立に扱える。</w:t>
      </w:r>
    </w:p>
    <w:bookmarkEnd w:id="59"/>
    <w:bookmarkStart w:id="60" w:name="bcs変換"/>
    <w:p>
      <w:pPr>
        <w:pStyle w:val="Heading2"/>
      </w:pPr>
      <w:r>
        <w:t xml:space="preserve">5.5 BCS変換</w:t>
      </w:r>
    </w:p>
    <w:p>
      <w:pPr>
        <w:pStyle w:val="FirstParagraph"/>
      </w:pPr>
      <w:r>
        <w:t xml:space="preserve">BCS変換はIOPをランダムオラクルモデルの非対話的引数へ変換する。概念的には次の手順である。</w:t>
      </w:r>
    </w:p>
    <w:p>
      <w:pPr>
        <w:pStyle w:val="Compact"/>
        <w:numPr>
          <w:ilvl w:val="0"/>
          <w:numId w:val="1033"/>
        </w:numPr>
      </w:pPr>
      <w:r>
        <w:t xml:space="preserve">証明者が各オラクルをMerkle木にコミットし、根ハッシュを送る。</w:t>
      </w:r>
    </w:p>
    <w:p>
      <w:pPr>
        <w:pStyle w:val="Compact"/>
        <w:numPr>
          <w:ilvl w:val="0"/>
          <w:numId w:val="1033"/>
        </w:numPr>
      </w:pPr>
      <w:r>
        <w:t xml:space="preserve">検証者が送るはずだった公開乱数を、これまでのトランスクリプトのハッシュから決定する。</w:t>
      </w:r>
    </w:p>
    <w:p>
      <w:pPr>
        <w:pStyle w:val="Compact"/>
        <w:numPr>
          <w:ilvl w:val="0"/>
          <w:numId w:val="1033"/>
        </w:numPr>
      </w:pPr>
      <w:r>
        <w:t xml:space="preserve">IOPの照会位置に対応する値とMerkle認証パスを証明に含める。</w:t>
      </w:r>
    </w:p>
    <w:p>
      <w:pPr>
        <w:pStyle w:val="Compact"/>
        <w:numPr>
          <w:ilvl w:val="0"/>
          <w:numId w:val="1033"/>
        </w:numPr>
      </w:pPr>
      <w:r>
        <w:t xml:space="preserve">検証者はハッシュを再計算し、IOPの局所検査を実行する。</w:t>
      </w:r>
    </w:p>
    <w:p>
      <w:pPr>
        <w:pStyle w:val="FirstParagraph"/>
      </w:pPr>
      <w:r>
        <w:t xml:space="preserve">このため、IOPの照会数が最終証明長に直接効く。AuroraがLigeroより大幅に短い証明を得る中心的理由は、照会複雑度を</w:t>
      </w:r>
      <w:r>
        <w:t xml:space="preserve"> </w:t>
      </w:r>
      <m:oMath>
        <m:r>
          <m:t>O</m:t>
        </m:r>
        <m:d>
          <m:dPr>
            <m:begChr m:val="("/>
            <m:endChr m:val=")"/>
            <m:sepChr m:val=""/>
            <m:grow/>
          </m:dPr>
          <m:e>
            <m:rad>
              <m:radPr>
                <m:degHide m:val="on"/>
              </m:radPr>
              <m:deg/>
              <m:e>
                <m:r>
                  <m:t>N</m:t>
                </m:r>
              </m:e>
            </m:rad>
          </m:e>
        </m:d>
      </m:oMath>
      <w:r>
        <w:t xml:space="preserve"> </w:t>
      </w:r>
      <w:r>
        <w:t xml:space="preserve">から</w:t>
      </w:r>
      <w:r>
        <w:t xml:space="preserve"> </w:t>
      </w:r>
      <m:oMath>
        <m:r>
          <m:t>O</m:t>
        </m:r>
        <m:d>
          <m:dPr>
            <m:begChr m:val="("/>
            <m:endChr m:val=")"/>
            <m:sepChr m:val=""/>
            <m:grow/>
          </m:dPr>
          <m:e>
            <m:r>
              <m:rPr>
                <m:sty m:val="p"/>
              </m:rPr>
              <m:t>log</m:t>
            </m:r>
            <m:r>
              <m:t>N</m:t>
            </m:r>
          </m:e>
        </m:d>
      </m:oMath>
      <w:r>
        <w:t xml:space="preserve"> </w:t>
      </w:r>
      <w:r>
        <w:t xml:space="preserve">へ下げた点にある。</w:t>
      </w:r>
    </w:p>
    <w:bookmarkEnd w:id="60"/>
    <w:bookmarkStart w:id="61" w:name="列ハッシングとパス剪定"/>
    <w:p>
      <w:pPr>
        <w:pStyle w:val="Heading2"/>
      </w:pPr>
      <w:r>
        <w:t xml:space="preserve">5.6 列ハッシングとパス剪定</w:t>
      </w:r>
    </w:p>
    <w:p>
      <w:pPr>
        <w:pStyle w:val="FirstParagraph"/>
      </w:pPr>
      <w:r>
        <w:t xml:space="preserve">同一ラウンドで同じ定義域上の複数オラクルを同じ位置で読むなら、その位置の値を「列」として一つのMerkle葉にまとめられる。これが列ハッシングである。また複数の認証パスで共有されるハッシュ値を一度だけ送るのがパス剪定である。libiopはこれらを汎用最適化として実装する。</w:t>
      </w:r>
    </w:p>
    <w:bookmarkEnd w:id="61"/>
    <w:bookmarkEnd w:id="62"/>
    <w:bookmarkStart w:id="69" w:name="安全性の概念を整理する"/>
    <w:p>
      <w:pPr>
        <w:pStyle w:val="Heading1"/>
      </w:pPr>
      <w:r>
        <w:t xml:space="preserve">6. 安全性の概念を整理する</w:t>
      </w:r>
    </w:p>
    <w:bookmarkStart w:id="63" w:name="完全性健全性知識健全性"/>
    <w:p>
      <w:pPr>
        <w:pStyle w:val="Heading2"/>
      </w:pPr>
      <w:r>
        <w:t xml:space="preserve">6.1 完全性、健全性、知識健全性</w:t>
      </w:r>
    </w:p>
    <w:p>
      <w:pPr>
        <w:pStyle w:val="FirstParagraph"/>
      </w:pPr>
      <w:r>
        <w:t xml:space="preserve">Auroraの情報理論的プロトコルは完全性1を持つ。偽のR1CSに対する受理確率は、有限体の大きさ、ランダム線形結合の失敗、FRIの相互作用誤差と照会誤差によって上界づけられる。知識健全性は、受理されるオラクルをRS復号し、そこから</w:t>
      </w:r>
      <w:r>
        <w:t xml:space="preserve"> </w:t>
      </w:r>
      <m:oMath>
        <m:r>
          <m:t>w</m:t>
        </m:r>
      </m:oMath>
      <w:r>
        <w:t xml:space="preserve"> </w:t>
      </w:r>
      <w:r>
        <w:t xml:space="preserve">を抽出できることに基づく。</w:t>
      </w:r>
    </w:p>
    <w:bookmarkEnd w:id="63"/>
    <w:bookmarkStart w:id="64" w:name="schwartzzippel型の検出"/>
    <w:p>
      <w:pPr>
        <w:pStyle w:val="Heading2"/>
      </w:pPr>
      <w:r>
        <w:t xml:space="preserve">6.2 Schwartz–Zippel型の検出</w:t>
      </w:r>
    </w:p>
    <w:p>
      <w:pPr>
        <w:pStyle w:val="FirstParagraph"/>
      </w:pPr>
      <w:r>
        <w:t xml:space="preserve">lincheckでは、誤差ベクトル</w:t>
      </w:r>
      <w:r>
        <w:t xml:space="preserve"> </w:t>
      </w:r>
      <m:oMath>
        <m:r>
          <m:t>e</m:t>
        </m:r>
        <m:r>
          <m:rPr>
            <m:sty m:val="p"/>
          </m:rPr>
          <m:t>=</m:t>
        </m:r>
        <m:r>
          <m:t>x</m:t>
        </m:r>
        <m:r>
          <m:rPr>
            <m:sty m:val="p"/>
          </m:rPr>
          <m:t>−</m:t>
        </m:r>
        <m:r>
          <m:t>M</m:t>
        </m:r>
        <m:r>
          <m:t>y</m:t>
        </m:r>
      </m:oMath>
      <w:r>
        <w:t xml:space="preserve"> </w:t>
      </w:r>
      <w:r>
        <w:t xml:space="preserve">が0でないとき、</w:t>
      </w:r>
    </w:p>
    <w:p>
      <w:pPr>
        <w:pStyle w:val="BodyText"/>
      </w:pPr>
      <m:oMathPara>
        <m:oMathParaPr>
          <m:jc m:val="center"/>
        </m:oMathParaPr>
        <m:oMath>
          <m:r>
            <m:t>h</m:t>
          </m:r>
          <m:d>
            <m:dPr>
              <m:begChr m:val="("/>
              <m:endChr m:val=")"/>
              <m:sepChr m:val=""/>
              <m:grow/>
            </m:dPr>
            <m:e>
              <m:r>
                <m:t>α</m:t>
              </m:r>
            </m:e>
          </m:d>
          <m:r>
            <m:rPr>
              <m:sty m:val="p"/>
            </m:rPr>
            <m:t>=</m:t>
          </m:r>
          <m:nary>
            <m:naryPr>
              <m:chr m:val="∑"/>
              <m:limLoc m:val="undOvr"/>
              <m:subHide m:val="off"/>
              <m:supHide m:val="off"/>
            </m:naryPr>
            <m:sub>
              <m:r>
                <m:t>i</m:t>
              </m:r>
              <m:r>
                <m:rPr>
                  <m:sty m:val="p"/>
                </m:rPr>
                <m:t>=</m:t>
              </m:r>
              <m:r>
                <m:t>0</m:t>
              </m:r>
            </m:sub>
            <m:sup>
              <m:r>
                <m:t>m</m:t>
              </m:r>
              <m:r>
                <m:rPr>
                  <m:sty m:val="p"/>
                </m:rPr>
                <m:t>−</m:t>
              </m:r>
              <m:r>
                <m:t>1</m:t>
              </m:r>
            </m:sup>
            <m:e>
              <m:sSub>
                <m:e>
                  <m:r>
                    <m:t>e</m:t>
                  </m:r>
                </m:e>
                <m:sub>
                  <m:r>
                    <m:t>i</m:t>
                  </m:r>
                </m:sub>
              </m:sSub>
            </m:e>
          </m:nary>
          <m:sSup>
            <m:e>
              <m:r>
                <m:t>α</m:t>
              </m:r>
            </m:e>
            <m:sup>
              <m:r>
                <m:t>i</m:t>
              </m:r>
            </m:sup>
          </m:sSup>
        </m:oMath>
      </m:oMathPara>
    </w:p>
    <w:p>
      <w:pPr>
        <w:pStyle w:val="FirstParagraph"/>
      </w:pPr>
      <w:r>
        <w:t xml:space="preserve">は非零多項式である。ランダムな</w:t>
      </w:r>
      <w:r>
        <w:t xml:space="preserve"> </w:t>
      </w:r>
      <m:oMath>
        <m:r>
          <m:t>α</m:t>
        </m:r>
        <m:r>
          <m:rPr>
            <m:sty m:val="p"/>
          </m:rPr>
          <m:t>∈</m:t>
        </m:r>
        <m:r>
          <m:rPr>
            <m:sty m:val="p"/>
            <m:scr m:val="double-struck"/>
          </m:rPr>
          <m:t>F</m:t>
        </m:r>
      </m:oMath>
      <w:r>
        <w:t xml:space="preserve"> </w:t>
      </w:r>
      <w:r>
        <w:t xml:space="preserve">に対して</w:t>
      </w:r>
      <w:r>
        <w:t xml:space="preserve"> </w:t>
      </w:r>
      <m:oMath>
        <m:r>
          <m:t>h</m:t>
        </m:r>
        <m:d>
          <m:dPr>
            <m:begChr m:val="("/>
            <m:endChr m:val=")"/>
            <m:sepChr m:val=""/>
            <m:grow/>
          </m:dPr>
          <m:e>
            <m:r>
              <m:t>α</m:t>
            </m:r>
          </m:e>
        </m:d>
        <m:r>
          <m:rPr>
            <m:sty m:val="p"/>
          </m:rPr>
          <m:t>=</m:t>
        </m:r>
        <m:r>
          <m:t>0</m:t>
        </m:r>
      </m:oMath>
      <w:r>
        <w:t xml:space="preserve"> </w:t>
      </w:r>
      <w:r>
        <w:t xml:space="preserve">となる確率は高々</w:t>
      </w:r>
      <w:r>
        <w:t xml:space="preserve"> </w:t>
      </w:r>
      <m:oMath>
        <m:r>
          <m:t>m</m:t>
        </m:r>
        <m:r>
          <m:rPr>
            <m:sty m:val="p"/>
          </m:rPr>
          <m:t>/</m:t>
        </m:r>
        <m:d>
          <m:dPr>
            <m:begChr m:val="|"/>
            <m:endChr m:val="|"/>
            <m:sepChr m:val=""/>
            <m:grow/>
          </m:dPr>
          <m:e>
            <m:r>
              <m:rPr>
                <m:sty m:val="p"/>
                <m:scr m:val="double-struck"/>
              </m:rPr>
              <m:t>F</m:t>
            </m:r>
          </m:e>
        </m:d>
      </m:oMath>
      <w:r>
        <w:t xml:space="preserve"> </w:t>
      </w:r>
      <w:r>
        <w:t xml:space="preserve">である。多数の座標ごとの等式を一つのランダム評価へ圧縮する典型例である。</w:t>
      </w:r>
    </w:p>
    <w:bookmarkEnd w:id="64"/>
    <w:bookmarkStart w:id="68" w:name="ゼロ知識と有界独立性"/>
    <w:p>
      <w:pPr>
        <w:pStyle w:val="Heading2"/>
      </w:pPr>
      <w:r>
        <w:t xml:space="preserve">6.3 ゼロ知識と有界独立性</w:t>
      </w:r>
    </w:p>
    <w:p>
      <w:pPr>
        <w:pStyle w:val="FirstParagraph"/>
      </w:pPr>
      <w:r>
        <w:t xml:space="preserve">証人ベクトルに一致する「一意な」低次数多項式を送ると、照会値が証人情報を漏らしうる。そこでAuroraは、所定の点上では証人に一致しながら、それより</w:t>
      </w:r>
      <w:r>
        <w:t xml:space="preserve"> </w:t>
      </w:r>
      <m:oMath>
        <m:r>
          <m:t>b</m:t>
        </m:r>
      </m:oMath>
      <w:r>
        <w:t xml:space="preserve"> </w:t>
      </w:r>
      <w:r>
        <w:t xml:space="preserve">だけ高い次数を持つランダム多項式を選ぶ。評価領域</w:t>
      </w:r>
      <w:r>
        <w:t xml:space="preserve"> </w:t>
      </w:r>
      <m:oMath>
        <m:r>
          <m:t>L</m:t>
        </m:r>
      </m:oMath>
      <w:r>
        <w:t xml:space="preserve"> </w:t>
      </w:r>
      <w:r>
        <w:t xml:space="preserve">を証人を埋め込む領域</w:t>
      </w:r>
      <w:r>
        <w:t xml:space="preserve"> </w:t>
      </w:r>
      <m:oMath>
        <m:r>
          <m:t>H</m:t>
        </m:r>
      </m:oMath>
      <w:r>
        <w:t xml:space="preserve"> </w:t>
      </w:r>
      <w:r>
        <w:t xml:space="preserve">と素にすれば、</w:t>
      </w:r>
      <m:oMath>
        <m:r>
          <m:t>L</m:t>
        </m:r>
      </m:oMath>
      <w:r>
        <w:t xml:space="preserve"> </w:t>
      </w:r>
      <w:r>
        <w:t xml:space="preserve">上の任意の高々</w:t>
      </w:r>
      <w:r>
        <w:t xml:space="preserve"> </w:t>
      </w:r>
      <m:oMath>
        <m:r>
          <m:t>b</m:t>
        </m:r>
      </m:oMath>
      <w:r>
        <w:t xml:space="preserve"> </w:t>
      </w:r>
      <w:r>
        <w:t xml:space="preserve">個の評価は一様独立になる。</w:t>
      </w:r>
    </w:p>
    <w:p>
      <w:pPr>
        <w:pStyle w:val="BodyText"/>
      </w:pPr>
      <w:r>
        <w:t xml:space="preserve">ただし、商多項式を取るとランダム性が消える場合がある。そのためsumcheckでは、さらにランダムRS語</w:t>
      </w:r>
      <w:r>
        <w:t xml:space="preserve"> </w:t>
      </w:r>
      <m:oMath>
        <m:r>
          <m:t>q</m:t>
        </m:r>
      </m:oMath>
      <w:r>
        <w:t xml:space="preserve"> </w:t>
      </w:r>
      <w:r>
        <w:t xml:space="preserve">とランダム係数</w:t>
      </w:r>
      <w:r>
        <w:t xml:space="preserve"> </w:t>
      </w:r>
      <m:oMath>
        <m:r>
          <m:t>c</m:t>
        </m:r>
      </m:oMath>
      <w:r>
        <w:t xml:space="preserve"> </w:t>
      </w:r>
      <w:r>
        <w:t xml:space="preserve">を使い、検査対象を</w:t>
      </w:r>
      <w:r>
        <w:t xml:space="preserve"> </w:t>
      </w:r>
      <m:oMath>
        <m:r>
          <m:t>c</m:t>
        </m:r>
        <m:r>
          <m:t>f</m:t>
        </m:r>
        <m:r>
          <m:rPr>
            <m:sty m:val="p"/>
          </m:rPr>
          <m:t>+</m:t>
        </m:r>
        <m:r>
          <m:t>q</m:t>
        </m:r>
      </m:oMath>
      <w:r>
        <w:t xml:space="preserve"> </w:t>
      </w:r>
      <w:r>
        <w:t xml:space="preserve">に自己還元する。この二段のマスキングがAuroraのゼロ知識設計の要点である。</w:t>
      </w:r>
    </w:p>
    <w:p>
      <w:pPr>
        <w:pStyle w:val="CaptionedFigure"/>
      </w:pPr>
      <w:r>
        <w:drawing>
          <wp:inline>
            <wp:extent cx="5252720" cy="1932438"/>
            <wp:effectExtent b="0" l="0" r="0" t="0"/>
            <wp:docPr descr="図4　単変数sumcheckのゼロ知識化。ランダム語 q とチャレンジ c によって、秘密依存の f をランダムな仮想語 p=cf+q へ置き換える。" title="" id="66" name="Picture"/>
            <a:graphic>
              <a:graphicData uri="http://schemas.openxmlformats.org/drawingml/2006/picture">
                <pic:pic>
                  <pic:nvPicPr>
                    <pic:cNvPr descr="/mnt/data/aurora_book/figures/fig_zk_mask.png" id="67" name="Picture"/>
                    <pic:cNvPicPr>
                      <a:picLocks noChangeArrowheads="1" noChangeAspect="1"/>
                    </pic:cNvPicPr>
                  </pic:nvPicPr>
                  <pic:blipFill>
                    <a:blip r:embed="rId65"/>
                    <a:stretch>
                      <a:fillRect/>
                    </a:stretch>
                  </pic:blipFill>
                  <pic:spPr bwMode="auto">
                    <a:xfrm>
                      <a:off x="0" y="0"/>
                      <a:ext cx="5252720" cy="1932438"/>
                    </a:xfrm>
                    <a:prstGeom prst="rect">
                      <a:avLst/>
                    </a:prstGeom>
                    <a:noFill/>
                    <a:ln w="9525">
                      <a:noFill/>
                      <a:headEnd/>
                      <a:tailEnd/>
                    </a:ln>
                  </pic:spPr>
                </pic:pic>
              </a:graphicData>
            </a:graphic>
          </wp:inline>
        </w:drawing>
      </w:r>
    </w:p>
    <w:p>
      <w:pPr>
        <w:pStyle w:val="ImageCaption"/>
      </w:pPr>
      <w:r>
        <w:t xml:space="preserve">図4　単変数sumcheckのゼロ知識化。ランダム語</w:t>
      </w:r>
      <w:r>
        <w:t xml:space="preserve"> </w:t>
      </w:r>
      <m:oMath>
        <m:r>
          <m:t>q</m:t>
        </m:r>
      </m:oMath>
      <w:r>
        <w:t xml:space="preserve"> </w:t>
      </w:r>
      <w:r>
        <w:t xml:space="preserve">とチャレンジ</w:t>
      </w:r>
      <w:r>
        <w:t xml:space="preserve"> </w:t>
      </w:r>
      <m:oMath>
        <m:r>
          <m:t>c</m:t>
        </m:r>
      </m:oMath>
      <w:r>
        <w:t xml:space="preserve"> </w:t>
      </w:r>
      <w:r>
        <w:t xml:space="preserve">によって、秘密依存の</w:t>
      </w:r>
      <w:r>
        <w:t xml:space="preserve"> </w:t>
      </w:r>
      <m:oMath>
        <m:r>
          <m:t>f</m:t>
        </m:r>
      </m:oMath>
      <w:r>
        <w:t xml:space="preserve"> </w:t>
      </w:r>
      <w:r>
        <w:t xml:space="preserve">をランダムな仮想語</w:t>
      </w:r>
      <w:r>
        <w:t xml:space="preserve"> </w:t>
      </w:r>
      <m:oMath>
        <m:r>
          <m:t>p</m:t>
        </m:r>
        <m:r>
          <m:rPr>
            <m:sty m:val="p"/>
          </m:rPr>
          <m:t>=</m:t>
        </m:r>
        <m:r>
          <m:t>c</m:t>
        </m:r>
        <m:r>
          <m:t>f</m:t>
        </m:r>
        <m:r>
          <m:rPr>
            <m:sty m:val="p"/>
          </m:rPr>
          <m:t>+</m:t>
        </m:r>
        <m:r>
          <m:t>q</m:t>
        </m:r>
      </m:oMath>
      <w:r>
        <w:t xml:space="preserve"> </w:t>
      </w:r>
      <w:r>
        <w:t xml:space="preserve">へ置き換える。</w:t>
      </w:r>
    </w:p>
    <w:p>
      <w:r>
        <w:br w:type="page"/>
      </w:r>
    </w:p>
    <w:bookmarkEnd w:id="68"/>
    <w:bookmarkEnd w:id="69"/>
    <w:bookmarkStart w:id="70" w:name="第ii部-原論文の注釈付き全訳"/>
    <w:p>
      <w:pPr>
        <w:pStyle w:val="Heading1"/>
      </w:pPr>
      <w:r>
        <w:t xml:space="preserve">第II部　原論文の注釈付き全訳</w:t>
      </w:r>
    </w:p>
    <w:bookmarkEnd w:id="70"/>
    <w:bookmarkStart w:id="93" w:name="要旨導入論文の貢献原論文-pp.18"/>
    <w:p>
      <w:pPr>
        <w:pStyle w:val="Heading1"/>
      </w:pPr>
      <w:r>
        <w:t xml:space="preserve">7. 要旨・導入・論文の貢献（原論文 pp.1–8）</w:t>
      </w:r>
    </w:p>
    <w:bookmarkStart w:id="71" w:name="要旨の再構成訳"/>
    <w:p>
      <w:pPr>
        <w:pStyle w:val="Heading2"/>
      </w:pPr>
      <w:r>
        <w:t xml:space="preserve">7.1 要旨の再構成訳</w:t>
      </w:r>
    </w:p>
    <w:p>
      <w:pPr>
        <w:pStyle w:val="FirstParagraph"/>
      </w:pPr>
      <w:r>
        <w:t xml:space="preserve">本論文は、広く利用され標準化も進められているNP完全言語</w:t>
      </w:r>
      <w:r>
        <w:t xml:space="preserve"> </w:t>
      </w:r>
      <w:r>
        <w:rPr>
          <w:b/>
          <w:bCs/>
        </w:rPr>
        <w:t xml:space="preserve">Rank-1 Constraint Satisfaction (R1CS)</w:t>
      </w:r>
      <w:r>
        <w:t xml:space="preserve"> </w:t>
      </w:r>
      <w:r>
        <w:t xml:space="preserve">に対するzkSNARKを設計・実装・評価する。構成は透明セットアップを用い、もっともらしい耐量子性を持ち、軽量な対称鍵暗号だけを使う。</w:t>
      </w:r>
      <m:oMath>
        <m:r>
          <m:t>n</m:t>
        </m:r>
      </m:oMath>
      <w:r>
        <w:t xml:space="preserve"> </w:t>
      </w:r>
      <w:r>
        <w:t xml:space="preserve">個の制約が充足可能であることを示す証明のサイズは</w:t>
      </w:r>
      <w:r>
        <w:t xml:space="preserve"> </w:t>
      </w:r>
      <m:oMath>
        <m:r>
          <m:t>O</m:t>
        </m:r>
        <m:d>
          <m:dPr>
            <m:begChr m:val="("/>
            <m:endChr m:val=")"/>
            <m:sepChr m:val=""/>
            <m:grow/>
          </m:dPr>
          <m:e>
            <m:sSup>
              <m:e>
                <m:r>
                  <m:rPr>
                    <m:sty m:val="p"/>
                  </m:rPr>
                  <m:t>log</m:t>
                </m:r>
              </m:e>
              <m:sup>
                <m:r>
                  <m:t>2</m:t>
                </m:r>
              </m:sup>
            </m:sSup>
            <m:r>
              <m:t>n</m:t>
            </m:r>
          </m:e>
        </m:d>
      </m:oMath>
      <w:r>
        <w:t xml:space="preserve">、生成コストは</w:t>
      </w:r>
      <w:r>
        <w:t xml:space="preserve"> </w:t>
      </w:r>
      <m:oMath>
        <m:r>
          <m:t>O</m:t>
        </m:r>
        <m:d>
          <m:dPr>
            <m:begChr m:val="("/>
            <m:endChr m:val=")"/>
            <m:sepChr m:val=""/>
            <m:grow/>
          </m:dPr>
          <m:e>
            <m:r>
              <m:t>n</m:t>
            </m:r>
            <m:r>
              <m:rPr>
                <m:sty m:val="p"/>
              </m:rPr>
              <m:t>log</m:t>
            </m:r>
            <m:r>
              <m:t>n</m:t>
            </m:r>
          </m:e>
        </m:d>
      </m:oMath>
      <w:r>
        <w:t xml:space="preserve"> </w:t>
      </w:r>
      <w:r>
        <w:t xml:space="preserve">有限体演算、検証コストは</w:t>
      </w:r>
      <w:r>
        <w:t xml:space="preserve"> </w:t>
      </w:r>
      <m:oMath>
        <m:r>
          <m:t>O</m:t>
        </m:r>
        <m:d>
          <m:dPr>
            <m:begChr m:val="("/>
            <m:endChr m:val=")"/>
            <m:sepChr m:val=""/>
            <m:grow/>
          </m:dPr>
          <m:e>
            <m:r>
              <m:t>n</m:t>
            </m:r>
          </m:e>
        </m:d>
      </m:oMath>
      <w:r>
        <w:t xml:space="preserve"> </w:t>
      </w:r>
      <w:r>
        <w:t xml:space="preserve">である。128-bit安全性では、数百万制約であっても証明は130 kB未満であり、同様の性質を持つ従来のzkSNARKより20倍以上短い。</w:t>
      </w:r>
    </w:p>
    <w:p>
      <w:pPr>
        <w:pStyle w:val="BodyText"/>
      </w:pPr>
      <w:r>
        <w:t xml:space="preserve">構成の主要部品は、古典的な多変数sumcheck問題の単変数版を解く新しいIOPである。このプロトコルは、有限体の部分群上におけるReed–Solomon符号語の成分和を検証する。さらに、IOPベースの引数を記述するためのオープンソースライブラリ</w:t>
      </w:r>
      <w:r>
        <w:t xml:space="preserve"> </w:t>
      </w:r>
      <w:r>
        <w:rPr>
          <w:b/>
          <w:bCs/>
        </w:rPr>
        <w:t xml:space="preserve">libiop</w:t>
      </w:r>
      <w:r>
        <w:t xml:space="preserve"> </w:t>
      </w:r>
      <w:r>
        <w:t xml:space="preserve">を提供する。変換ツールチェーンにより、開発者は単純なIOPサブコンポーネントを記述するだけで新しい引数を実装できる。Aurora自身と先行方式の双方がこのライブラリ上で実装された。</w:t>
      </w:r>
    </w:p>
    <w:p>
      <w:pPr>
        <w:pStyle w:val="BodyText"/>
      </w:pPr>
      <w:r>
        <w:rPr>
          <w:b/>
          <w:bCs/>
        </w:rPr>
        <w:t xml:space="preserve">キーワード</w:t>
      </w:r>
      <w:r>
        <w:t xml:space="preserve">: ゼロ知識、Interactive Oracle Proof、簡潔引数、sumcheckプロトコル。</w:t>
      </w:r>
    </w:p>
    <w:bookmarkEnd w:id="71"/>
    <w:bookmarkStart w:id="72" w:name="導入なぜゼロ知識でなぜ簡潔である必要があるか"/>
    <w:p>
      <w:pPr>
        <w:pStyle w:val="Heading2"/>
      </w:pPr>
      <w:r>
        <w:t xml:space="preserve">7.2 導入：なぜゼロ知識で、なぜ簡潔である必要があるか</w:t>
      </w:r>
    </w:p>
    <w:p>
      <w:pPr>
        <w:pStyle w:val="FirstParagraph"/>
      </w:pPr>
      <w:r>
        <w:t xml:space="preserve">ゼロ知識証明は、証明者が主張の真実性以外の情報を漏らさずに、検証者を納得させるためのプロトコルである。理論暗号の基本概念として導入された後、プライバシーを持つ実システムの中核技術となった。原論文はZcashを代表例に挙げる。Bitcoinでは取引の妥当性を全参加者が検査できるよう詳細を公開するが、Zcashでは取引詳細を隠したまま、その妥当性だけをゼロ知識で証明する。</w:t>
      </w:r>
    </w:p>
    <w:p>
      <w:pPr>
        <w:pStyle w:val="BodyText"/>
      </w:pPr>
      <w:r>
        <w:t xml:space="preserve">多くの応用では、証明長が証人長や計算量に対して劣線形である必要がある。標準的な計算量仮定の下では、この強い簡潔性を統計的健全性だけで達成することはできず、計算健全な「引数」を用いる。さらに、誰でも後から検証できる単一メッセージの非対話性が求められる。この組合せがSNARGであり、ゼロ知識と知識健全性を備えるものがzkSNARKである。</w:t>
      </w:r>
    </w:p>
    <w:p>
      <w:pPr>
        <w:pStyle w:val="BodyText"/>
      </w:pPr>
      <w:r>
        <w:t xml:space="preserve">Auroraは算術回路充足可能性を一般化するR1CSに対し、証明長が回路サイズの多対数となるzkSNARKを与える。透明セットアップ、もっともらしい耐量子性、ハッシュ関数だけへのブラックボックス依存を同時に持つ。</w:t>
      </w:r>
    </w:p>
    <w:bookmarkEnd w:id="72"/>
    <w:bookmarkStart w:id="73" w:name="先行方式との位置づけ"/>
    <w:p>
      <w:pPr>
        <w:pStyle w:val="Heading2"/>
      </w:pPr>
      <w:r>
        <w:t xml:space="preserve">7.3 先行方式との位置づけ</w:t>
      </w:r>
    </w:p>
    <w:p>
      <w:pPr>
        <w:pStyle w:val="FirstParagraph"/>
      </w:pPr>
      <w:r>
        <w:t xml:space="preserve">LigeroはAuroraと似た透明性・耐量子性・対称鍵暗号のみという性質を持つが、証明長が回路サイズの平方根に比例する。Auroraはこれを多対数へ改善し、100万ゲート級では約30倍短いと報告する。</w:t>
      </w:r>
    </w:p>
    <w:p>
      <w:pPr>
        <w:pStyle w:val="BodyText"/>
      </w:pPr>
      <w:r>
        <w:t xml:space="preserve">STARKは、ランダムアクセスマシン上の有界停止問題、すなわちプログラムと実行時間で表された一様計算を対象とする。R1CSは明示的な非一様回路を対象とするため、計算モデルが異なる。それでも明示的回路をSTARKへ落とすと、メモリアクセスを検査するスイッチングネットワークのため、証明者計算量がAuroraより対数因子だけ大きく、具体的証明サイズも約一桁大きくなる。原論文は両者を競合ではなく補完的と見る。プログラムが小さく実行時間が大きい場合はSTARKの簡潔な検証が有利で、明示的なR1CSではAuroraの証明サイズが有利である。</w:t>
      </w:r>
    </w:p>
    <w:bookmarkEnd w:id="73"/>
    <w:bookmarkStart w:id="74" w:name="透明セットアップが必要な理由"/>
    <w:p>
      <w:pPr>
        <w:pStyle w:val="Heading2"/>
      </w:pPr>
      <w:r>
        <w:t xml:space="preserve">7.4 透明セットアップが必要な理由</w:t>
      </w:r>
    </w:p>
    <w:p>
      <w:pPr>
        <w:pStyle w:val="FirstParagraph"/>
      </w:pPr>
      <w:r>
        <w:t xml:space="preserve">KilianとMicaliの古典的構成は、PCPを衝突耐性ハッシュやランダムオラクルでコミットすることにより、透明な簡潔引数を理論的に実現した。しかし当時のPCPは具体的コストが大きく、実用的なSNARG実装にはつながらなかった。</w:t>
      </w:r>
    </w:p>
    <w:p>
      <w:pPr>
        <w:pStyle w:val="BodyText"/>
      </w:pPr>
      <w:r>
        <w:t xml:space="preserve">その後、線形PCPと準同型エンコーディング、特にペアリングベース暗号を組み合わせる系列が、数百バイトの証明と数ミリ秒の検証を実現した。代償は、回路固有または汎用の秘密パラメータ生成である。生成者が乱数を保持すれば偽証明を作れるため、誰も秘密を保持していないことを社会的・運用的に保証しなければならない。</w:t>
      </w:r>
    </w:p>
    <w:p>
      <w:pPr>
        <w:pStyle w:val="BodyText"/>
      </w:pPr>
      <w:r>
        <w:t xml:space="preserve">多者計算によるパラメータ生成はこの信頼を分散できるが、Zcashのセレモニーが示したように、現実の運用は高価で複雑である。透明な公開乱数のみからなるセットアップは、そのコストを大きく下げる。原論文は「完全にセットアップ不要」のSNARGには計算量論的障壁があることを指摘し、現実的目標を透明セットアップと定める。</w:t>
      </w:r>
    </w:p>
    <w:bookmarkEnd w:id="74"/>
    <w:bookmarkStart w:id="75" w:name="目標とr1csの選択"/>
    <w:p>
      <w:pPr>
        <w:pStyle w:val="Heading2"/>
      </w:pPr>
      <w:r>
        <w:t xml:space="preserve">7.5 目標とR1CSの選択</w:t>
      </w:r>
    </w:p>
    <w:p>
      <w:pPr>
        <w:pStyle w:val="FirstParagraph"/>
      </w:pPr>
      <w:r>
        <w:t xml:space="preserve">原論文が掲げる二つの要件は次のとおりである。</w:t>
      </w:r>
    </w:p>
    <w:p>
      <w:pPr>
        <w:pStyle w:val="Compact"/>
        <w:numPr>
          <w:ilvl w:val="0"/>
          <w:numId w:val="1034"/>
        </w:numPr>
      </w:pPr>
      <w:r>
        <w:rPr>
          <w:b/>
          <w:bCs/>
        </w:rPr>
        <w:t xml:space="preserve">もっともらしい耐量子性</w:t>
      </w:r>
      <w:r>
        <w:t xml:space="preserve">: 長期運用される暗号システムにとって、量子計算機に対して脆弱な公開鍵仮定を避けること。</w:t>
      </w:r>
    </w:p>
    <w:p>
      <w:pPr>
        <w:pStyle w:val="Compact"/>
        <w:numPr>
          <w:ilvl w:val="0"/>
          <w:numId w:val="1034"/>
        </w:numPr>
      </w:pPr>
      <w:r>
        <w:rPr>
          <w:b/>
          <w:bCs/>
        </w:rPr>
        <w:t xml:space="preserve">具体的効率</w:t>
      </w:r>
      <w:r>
        <w:t xml:space="preserve">: 漸近的に良いだけでなく、プロトタイプで証明生成・証明長・検証時間が実用的であることを示すこと。</w:t>
      </w:r>
    </w:p>
    <w:p>
      <w:pPr>
        <w:pStyle w:val="FirstParagraph"/>
      </w:pPr>
      <w:r>
        <w:t xml:space="preserve">NP完全問題は多項式時間還元の意味では同値だが、証明系の具体的効率はどのNP完全言語をネイティブに扱うかで大きく変わる。ブール回路は証明系を単純にするが、実際の計算をビットへ分解するコストが高い。抽象機械は表現力が高いが、その汎用性を支えるメモリ整合性検査などが重い。</w:t>
      </w:r>
    </w:p>
    <w:p>
      <w:pPr>
        <w:pStyle w:val="BodyText"/>
      </w:pPr>
      <w:r>
        <w:t xml:space="preserve">R1CSはこの中間に位置する。有限体演算をそのまま扱い、回路のfan-in/fan-out制限を外しつつ、行列と成分積という単純な構造を持つ。Zcashなどの実システムで利用され、プログラム実行をR1CSへ変換するコンパイラも存在し、標準化活動が進んでいた。</w:t>
      </w:r>
    </w:p>
    <w:bookmarkEnd w:id="75"/>
    <w:bookmarkStart w:id="79" w:name="三つの主要貢献"/>
    <w:p>
      <w:pPr>
        <w:pStyle w:val="Heading2"/>
      </w:pPr>
      <w:r>
        <w:t xml:space="preserve">7.6 三つの主要貢献</w:t>
      </w:r>
    </w:p>
    <w:bookmarkStart w:id="76" w:name="貢献1r1cs用のiop"/>
    <w:p>
      <w:pPr>
        <w:pStyle w:val="Heading3"/>
      </w:pPr>
      <w:r>
        <w:t xml:space="preserve">貢献1：R1CS用のIOP</w:t>
      </w:r>
    </w:p>
    <w:p>
      <w:pPr>
        <w:pStyle w:val="FirstParagraph"/>
      </w:pPr>
      <m:oMath>
        <m:r>
          <m:t>A</m:t>
        </m:r>
        <m:r>
          <m:rPr>
            <m:sty m:val="p"/>
          </m:rPr>
          <m:t>,</m:t>
        </m:r>
        <m:r>
          <m:t>B</m:t>
        </m:r>
        <m:r>
          <m:rPr>
            <m:sty m:val="p"/>
          </m:rPr>
          <m:t>,</m:t>
        </m:r>
        <m:r>
          <m:t>C</m:t>
        </m:r>
        <m:r>
          <m:rPr>
            <m:sty m:val="p"/>
          </m:rPr>
          <m:t>∈</m:t>
        </m:r>
        <m:sSup>
          <m:e>
            <m:r>
              <m:rPr>
                <m:sty m:val="p"/>
                <m:scr m:val="double-struck"/>
              </m:rPr>
              <m:t>F</m:t>
            </m:r>
          </m:e>
          <m:sup>
            <m:r>
              <m:t>m</m:t>
            </m:r>
            <m:r>
              <m:rPr>
                <m:sty m:val="p"/>
              </m:rPr>
              <m:t>×</m:t>
            </m:r>
            <m:r>
              <m:t>n</m:t>
            </m:r>
          </m:sup>
        </m:sSup>
      </m:oMath>
      <w:r>
        <w:t xml:space="preserve"> </w:t>
      </w:r>
      <w:r>
        <w:t xml:space="preserve">とし、三行列の非零要素数を合わせた規模を</w:t>
      </w:r>
      <w:r>
        <w:t xml:space="preserve"> </w:t>
      </w:r>
      <m:oMath>
        <m:r>
          <m:t>N</m:t>
        </m:r>
        <m:r>
          <m:rPr>
            <m:sty m:val="p"/>
          </m:rPr>
          <m:t>=</m:t>
        </m:r>
        <m:r>
          <m:t>Ω</m:t>
        </m:r>
        <m:d>
          <m:dPr>
            <m:begChr m:val="("/>
            <m:endChr m:val=")"/>
            <m:sepChr m:val=""/>
            <m:grow/>
          </m:dPr>
          <m:e>
            <m:r>
              <m:t>m</m:t>
            </m:r>
            <m:r>
              <m:rPr>
                <m:sty m:val="p"/>
              </m:rPr>
              <m:t>+</m:t>
            </m:r>
            <m:r>
              <m:t>n</m:t>
            </m:r>
          </m:e>
        </m:d>
      </m:oMath>
      <w:r>
        <w:t xml:space="preserve"> </w:t>
      </w:r>
      <w:r>
        <w:t xml:space="preserve">とする。非零要素を疎行列表現すると、入力のビット長は概ね</w:t>
      </w:r>
      <w:r>
        <w:t xml:space="preserve"> </w:t>
      </w:r>
      <m:oMath>
        <m:r>
          <m:t>Θ</m:t>
        </m:r>
        <m:d>
          <m:dPr>
            <m:begChr m:val="("/>
            <m:endChr m:val=")"/>
            <m:sepChr m:val=""/>
            <m:grow/>
          </m:dPr>
          <m:e>
            <m:r>
              <m:t>N</m:t>
            </m:r>
            <m:r>
              <m:rPr>
                <m:sty m:val="p"/>
              </m:rPr>
              <m:t>log</m:t>
            </m:r>
            <m:d>
              <m:dPr>
                <m:begChr m:val="|"/>
                <m:endChr m:val="|"/>
                <m:sepChr m:val=""/>
                <m:grow/>
              </m:dPr>
              <m:e>
                <m:r>
                  <m:rPr>
                    <m:sty m:val="p"/>
                    <m:scr m:val="double-struck"/>
                  </m:rPr>
                  <m:t>F</m:t>
                </m:r>
              </m:e>
            </m:d>
          </m:e>
        </m:d>
      </m:oMath>
      <w:r>
        <w:t xml:space="preserve"> </w:t>
      </w:r>
      <w:r>
        <w:t xml:space="preserve">である。</w:t>
      </w:r>
    </w:p>
    <w:p>
      <w:pPr>
        <w:pStyle w:val="BodyText"/>
      </w:pPr>
      <w:r>
        <w:rPr>
          <w:b/>
          <w:bCs/>
        </w:rPr>
        <w:t xml:space="preserve">定理1.1（非形式的）</w:t>
      </w:r>
      <w:r>
        <w:t xml:space="preserve">: R1CSに対し、</w:t>
      </w:r>
      <m:oMath>
        <m:r>
          <m:t>O</m:t>
        </m:r>
        <m:d>
          <m:dPr>
            <m:begChr m:val="("/>
            <m:endChr m:val=")"/>
            <m:sepChr m:val=""/>
            <m:grow/>
          </m:dPr>
          <m:e>
            <m:r>
              <m:rPr>
                <m:sty m:val="p"/>
              </m:rPr>
              <m:t>log</m:t>
            </m:r>
            <m:r>
              <m:t>N</m:t>
            </m:r>
          </m:e>
        </m:d>
      </m:oMath>
      <w:r>
        <w:t xml:space="preserve"> </w:t>
      </w:r>
      <w:r>
        <w:t xml:space="preserve">ラウンド、オラクル総長</w:t>
      </w:r>
      <w:r>
        <w:t xml:space="preserve"> </w:t>
      </w:r>
      <m:oMath>
        <m:r>
          <m:t>O</m:t>
        </m:r>
        <m:d>
          <m:dPr>
            <m:begChr m:val="("/>
            <m:endChr m:val=")"/>
            <m:sepChr m:val=""/>
            <m:grow/>
          </m:dPr>
          <m:e>
            <m:r>
              <m:t>N</m:t>
            </m:r>
          </m:e>
        </m:d>
      </m:oMath>
      <w:r>
        <w:t xml:space="preserve"> </w:t>
      </w:r>
      <w:r>
        <w:t xml:space="preserve">体要素、照会数</w:t>
      </w:r>
      <w:r>
        <w:t xml:space="preserve"> </w:t>
      </w:r>
      <m:oMath>
        <m:r>
          <m:t>O</m:t>
        </m:r>
        <m:d>
          <m:dPr>
            <m:begChr m:val="("/>
            <m:endChr m:val=")"/>
            <m:sepChr m:val=""/>
            <m:grow/>
          </m:dPr>
          <m:e>
            <m:r>
              <m:rPr>
                <m:sty m:val="p"/>
              </m:rPr>
              <m:t>log</m:t>
            </m:r>
            <m:r>
              <m:t>N</m:t>
            </m:r>
          </m:e>
        </m:d>
      </m:oMath>
      <w:r>
        <w:t xml:space="preserve"> </w:t>
      </w:r>
      <w:r>
        <w:t xml:space="preserve">の公開コインIOPが存在する。証明者は</w:t>
      </w:r>
      <w:r>
        <w:t xml:space="preserve"> </w:t>
      </w:r>
      <m:oMath>
        <m:r>
          <m:t>O</m:t>
        </m:r>
        <m:d>
          <m:dPr>
            <m:begChr m:val="("/>
            <m:endChr m:val=")"/>
            <m:sepChr m:val=""/>
            <m:grow/>
          </m:dPr>
          <m:e>
            <m:r>
              <m:t>N</m:t>
            </m:r>
            <m:r>
              <m:rPr>
                <m:sty m:val="p"/>
              </m:rPr>
              <m:t>log</m:t>
            </m:r>
            <m:r>
              <m:t>N</m:t>
            </m:r>
          </m:e>
        </m:d>
      </m:oMath>
      <w:r>
        <w:t xml:space="preserve"> </w:t>
      </w:r>
      <w:r>
        <w:t xml:space="preserve">体演算、検証者は</w:t>
      </w:r>
      <w:r>
        <w:t xml:space="preserve"> </w:t>
      </w:r>
      <m:oMath>
        <m:r>
          <m:t>O</m:t>
        </m:r>
        <m:d>
          <m:dPr>
            <m:begChr m:val="("/>
            <m:endChr m:val=")"/>
            <m:sepChr m:val=""/>
            <m:grow/>
          </m:dPr>
          <m:e>
            <m:r>
              <m:t>N</m:t>
            </m:r>
          </m:e>
        </m:d>
      </m:oMath>
      <w:r>
        <w:t xml:space="preserve"> </w:t>
      </w:r>
      <w:r>
        <w:t xml:space="preserve">体演算を用いる。完全ゼロ知識かつ知識証明である。</w:t>
      </w:r>
    </w:p>
    <w:p>
      <w:pPr>
        <w:pStyle w:val="BodyText"/>
      </w:pPr>
      <w:r>
        <w:t xml:space="preserve">技術的核心は、単変数sumcheckである。低次数検査をサブルーチンとして与えれば、最終プロトコルは図5に一ページで記述できるほどモジュール化されている。</w:t>
      </w:r>
    </w:p>
    <w:bookmarkEnd w:id="76"/>
    <w:bookmarkStart w:id="77" w:name="貢献2aurora-zksnark"/>
    <w:p>
      <w:pPr>
        <w:pStyle w:val="Heading3"/>
      </w:pPr>
      <w:r>
        <w:t xml:space="preserve">貢献2：Aurora zkSNARK</w:t>
      </w:r>
    </w:p>
    <w:p>
      <w:pPr>
        <w:pStyle w:val="FirstParagraph"/>
      </w:pPr>
      <w:r>
        <w:t xml:space="preserve">IOPへBCS変換を適用し、ランダムオラクルとして任意の暗号学的ハッシュ関数を用いる。透明性、軽量暗号、もっともらしい耐量子性、ゼロ知識、知識健全性はIOPと変換から継承される。</w:t>
      </w:r>
    </w:p>
    <w:p>
      <w:pPr>
        <w:pStyle w:val="BodyText"/>
      </w:pPr>
      <w:r>
        <w:rPr>
          <w:b/>
          <w:bCs/>
        </w:rPr>
        <w:t xml:space="preserve">定理1.2（非形式的）</w:t>
      </w:r>
      <w:r>
        <w:t xml:space="preserve">: R1CSに対し、ランダムオラクルモデルで無条件に安全なzkSNARKが存在し、証明長は</w:t>
      </w:r>
      <w:r>
        <w:t xml:space="preserve"> </w:t>
      </w:r>
      <m:oMath>
        <m:sSub>
          <m:e>
            <m:r>
              <m:t>O</m:t>
            </m:r>
          </m:e>
          <m:sub>
            <m:r>
              <m:t>λ</m:t>
            </m:r>
          </m:sub>
        </m:sSub>
        <m:d>
          <m:dPr>
            <m:begChr m:val="("/>
            <m:endChr m:val=")"/>
            <m:sepChr m:val=""/>
            <m:grow/>
          </m:dPr>
          <m:e>
            <m:sSup>
              <m:e>
                <m:r>
                  <m:rPr>
                    <m:sty m:val="p"/>
                  </m:rPr>
                  <m:t>log</m:t>
                </m:r>
              </m:e>
              <m:sup>
                <m:r>
                  <m:t>2</m:t>
                </m:r>
              </m:sup>
            </m:sSup>
            <m:r>
              <m:t>N</m:t>
            </m:r>
          </m:e>
        </m:d>
      </m:oMath>
      <w:r>
        <w:t xml:space="preserve">、証明者時間は</w:t>
      </w:r>
      <w:r>
        <w:t xml:space="preserve"> </w:t>
      </w:r>
      <m:oMath>
        <m:sSub>
          <m:e>
            <m:r>
              <m:t>O</m:t>
            </m:r>
          </m:e>
          <m:sub>
            <m:r>
              <m:t>λ</m:t>
            </m:r>
          </m:sub>
        </m:sSub>
        <m:d>
          <m:dPr>
            <m:begChr m:val="("/>
            <m:endChr m:val=")"/>
            <m:sepChr m:val=""/>
            <m:grow/>
          </m:dPr>
          <m:e>
            <m:r>
              <m:t>N</m:t>
            </m:r>
            <m:r>
              <m:rPr>
                <m:sty m:val="p"/>
              </m:rPr>
              <m:t>log</m:t>
            </m:r>
            <m:r>
              <m:t>N</m:t>
            </m:r>
          </m:e>
        </m:d>
      </m:oMath>
      <w:r>
        <w:t xml:space="preserve">、検証者時間は</w:t>
      </w:r>
      <w:r>
        <w:t xml:space="preserve"> </w:t>
      </w:r>
      <m:oMath>
        <m:sSub>
          <m:e>
            <m:r>
              <m:t>O</m:t>
            </m:r>
          </m:e>
          <m:sub>
            <m:r>
              <m:t>λ</m:t>
            </m:r>
          </m:sub>
        </m:sSub>
        <m:d>
          <m:dPr>
            <m:begChr m:val="("/>
            <m:endChr m:val=")"/>
            <m:sepChr m:val=""/>
            <m:grow/>
          </m:dPr>
          <m:e>
            <m:r>
              <m:t>N</m:t>
            </m:r>
          </m:e>
        </m:d>
      </m:oMath>
      <w:r>
        <w:t xml:space="preserve"> </w:t>
      </w:r>
      <w:r>
        <w:t xml:space="preserve">である。簡単化のため、体サイズを</w:t>
      </w:r>
      <w:r>
        <w:t xml:space="preserve"> </w:t>
      </w:r>
      <m:oMath>
        <m:sSup>
          <m:e>
            <m:r>
              <m:t>2</m:t>
            </m:r>
          </m:e>
          <m:sup>
            <m:r>
              <m:t>Θ</m:t>
            </m:r>
            <m:d>
              <m:dPr>
                <m:begChr m:val="("/>
                <m:endChr m:val=")"/>
                <m:sepChr m:val=""/>
                <m:grow/>
              </m:dPr>
              <m:e>
                <m:r>
                  <m:t>λ</m:t>
                </m:r>
              </m:e>
            </m:d>
          </m:sup>
        </m:sSup>
      </m:oMath>
      <w:r>
        <w:t xml:space="preserve"> </w:t>
      </w:r>
      <w:r>
        <w:t xml:space="preserve">とする。</w:t>
      </w:r>
    </w:p>
    <w:p>
      <w:pPr>
        <w:pStyle w:val="BodyText"/>
      </w:pPr>
      <w:r>
        <w:t xml:space="preserve">実装では128-bit安全性、192-bit二進体を用い、数百万ゲートまで40–130 kB、証明生成は数分、検証は数秒の範囲に収まった。</w:t>
      </w:r>
    </w:p>
    <w:bookmarkEnd w:id="77"/>
    <w:bookmarkStart w:id="78" w:name="貢献3libiop"/>
    <w:p>
      <w:pPr>
        <w:pStyle w:val="Heading3"/>
      </w:pPr>
      <w:r>
        <w:t xml:space="preserve">貢献3：libiop</w:t>
      </w:r>
    </w:p>
    <w:p>
      <w:pPr>
        <w:pStyle w:val="FirstParagraph"/>
      </w:pPr>
      <w:r>
        <w:t xml:space="preserve">C++で実装されたlibiopは、次の三層からなる。</w:t>
      </w:r>
    </w:p>
    <w:p>
      <w:pPr>
        <w:pStyle w:val="Compact"/>
        <w:numPr>
          <w:ilvl w:val="0"/>
          <w:numId w:val="1035"/>
        </w:numPr>
      </w:pPr>
      <w:r>
        <w:t xml:space="preserve">IOPプロトコルを記述するライブラリ</w:t>
      </w:r>
    </w:p>
    <w:p>
      <w:pPr>
        <w:pStyle w:val="Compact"/>
        <w:numPr>
          <w:ilvl w:val="0"/>
          <w:numId w:val="1035"/>
        </w:numPr>
      </w:pPr>
      <w:r>
        <w:t xml:space="preserve">任意のIOPを非対話的引数へ変換するBCS実装</w:t>
      </w:r>
    </w:p>
    <w:p>
      <w:pPr>
        <w:pStyle w:val="Compact"/>
        <w:numPr>
          <w:ilvl w:val="0"/>
          <w:numId w:val="1035"/>
        </w:numPr>
      </w:pPr>
      <w:r>
        <w:t xml:space="preserve">Aurora、Ligero、STARKを含むIOPサブプロトコル群</w:t>
      </w:r>
    </w:p>
    <w:p>
      <w:pPr>
        <w:pStyle w:val="FirstParagraph"/>
      </w:pPr>
      <w:r>
        <w:t xml:space="preserve">プロトコルのラウンドを並列・交互配置でき、符号化IOPと低次数検査を組み合わせる汎用変換も提供する。これにより、個別プロトコルのコード量を減らし、監査可能性を高める。</w:t>
      </w:r>
    </w:p>
    <w:bookmarkEnd w:id="78"/>
    <w:bookmarkEnd w:id="79"/>
    <w:bookmarkStart w:id="83" w:name="情報理論的プロトコルの比較原論文図1"/>
    <w:p>
      <w:pPr>
        <w:pStyle w:val="Heading2"/>
      </w:pPr>
      <w:r>
        <w:t xml:space="preserve">7.7 情報理論的プロトコルの比較（原論文図1）</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方式</w:t>
            </w:r>
          </w:p>
        </w:tc>
        <w:tc>
          <w:tcPr/>
          <w:p>
            <w:pPr>
              <w:pStyle w:val="Compact"/>
              <w:jc w:val="right"/>
            </w:pPr>
            <w:r>
              <w:t xml:space="preserve">型</w:t>
            </w:r>
          </w:p>
        </w:tc>
        <w:tc>
          <w:tcPr/>
          <w:p>
            <w:pPr>
              <w:pStyle w:val="Compact"/>
              <w:jc w:val="right"/>
            </w:pPr>
            <w:r>
              <w:t xml:space="preserve">ラウンド</w:t>
            </w:r>
          </w:p>
        </w:tc>
        <w:tc>
          <w:tcPr/>
          <w:p>
            <w:pPr>
              <w:pStyle w:val="Compact"/>
              <w:jc w:val="right"/>
            </w:pPr>
            <w:r>
              <w:t xml:space="preserve">オラクル長</w:t>
            </w:r>
          </w:p>
        </w:tc>
        <w:tc>
          <w:tcPr/>
          <w:p>
            <w:pPr>
              <w:pStyle w:val="Compact"/>
              <w:jc w:val="right"/>
            </w:pPr>
            <w:r>
              <w:t xml:space="preserve">照会数</w:t>
            </w:r>
          </w:p>
        </w:tc>
        <w:tc>
          <w:tcPr/>
          <w:p>
            <w:pPr>
              <w:pStyle w:val="Compact"/>
              <w:jc w:val="right"/>
            </w:pPr>
            <w:r>
              <w:t xml:space="preserve">証明者体演算</w:t>
            </w:r>
          </w:p>
        </w:tc>
        <w:tc>
          <w:tcPr/>
          <w:p>
            <w:pPr>
              <w:pStyle w:val="Compact"/>
              <w:jc w:val="right"/>
            </w:pPr>
            <w:r>
              <w:t xml:space="preserve">検証者体演算</w:t>
            </w:r>
          </w:p>
        </w:tc>
      </w:tr>
      <w:tr>
        <w:tc>
          <w:tcPr/>
          <w:p>
            <w:pPr>
              <w:pStyle w:val="Compact"/>
              <w:jc w:val="left"/>
            </w:pPr>
            <w:r>
              <w:t xml:space="preserve">Ligero</w:t>
            </w:r>
          </w:p>
        </w:tc>
        <w:tc>
          <w:tcPr/>
          <w:p>
            <w:pPr>
              <w:pStyle w:val="Compact"/>
              <w:jc w:val="right"/>
            </w:pPr>
            <w:r>
              <w:t xml:space="preserve">IPCP</w:t>
            </w:r>
          </w:p>
        </w:tc>
        <w:tc>
          <w:tcPr/>
          <w:p>
            <w:pPr>
              <w:pStyle w:val="Compact"/>
              <w:jc w:val="right"/>
            </w:pPr>
            <w:r>
              <w:t xml:space="preserve">2</w:t>
            </w:r>
          </w:p>
        </w:tc>
        <w:tc>
          <w:tcPr/>
          <w:p>
            <w:pPr>
              <w:pStyle w:val="Compact"/>
              <w:jc w:val="right"/>
            </w:pPr>
            <m:oMath>
              <m:r>
                <m:t>O</m:t>
              </m:r>
              <m:d>
                <m:dPr>
                  <m:begChr m:val="("/>
                  <m:endChr m:val=")"/>
                  <m:sepChr m:val=""/>
                  <m:grow/>
                </m:dPr>
                <m:e>
                  <m:r>
                    <m:t>N</m:t>
                  </m:r>
                </m:e>
              </m:d>
            </m:oMath>
          </w:p>
        </w:tc>
        <w:tc>
          <w:tcPr/>
          <w:p>
            <w:pPr>
              <w:pStyle w:val="Compact"/>
              <w:jc w:val="right"/>
            </w:pPr>
            <m:oMath>
              <m:r>
                <m:t>O</m:t>
              </m:r>
              <m:d>
                <m:dPr>
                  <m:begChr m:val="("/>
                  <m:endChr m:val=")"/>
                  <m:sepChr m:val=""/>
                  <m:grow/>
                </m:dPr>
                <m:e>
                  <m:rad>
                    <m:radPr>
                      <m:degHide m:val="on"/>
                    </m:radPr>
                    <m:deg/>
                    <m:e>
                      <m:r>
                        <m:t>N</m:t>
                      </m:r>
                    </m:e>
                  </m:rad>
                </m:e>
              </m:d>
            </m:oMath>
          </w:p>
        </w:tc>
        <w:tc>
          <w:tcPr/>
          <w:p>
            <w:pPr>
              <w:pStyle w:val="Compact"/>
              <w:jc w:val="right"/>
            </w:pPr>
            <m:oMath>
              <m:r>
                <m:t>O</m:t>
              </m:r>
              <m:d>
                <m:dPr>
                  <m:begChr m:val="("/>
                  <m:endChr m:val=")"/>
                  <m:sepChr m:val=""/>
                  <m:grow/>
                </m:dPr>
                <m:e>
                  <m:r>
                    <m:t>N</m:t>
                  </m:r>
                  <m:r>
                    <m:rPr>
                      <m:sty m:val="p"/>
                    </m:rPr>
                    <m:t>log</m:t>
                  </m:r>
                  <m:r>
                    <m:t>N</m:t>
                  </m:r>
                </m:e>
              </m:d>
            </m:oMath>
          </w:p>
        </w:tc>
        <w:tc>
          <w:tcPr/>
          <w:p>
            <w:pPr>
              <w:pStyle w:val="Compact"/>
              <w:jc w:val="right"/>
            </w:pPr>
            <m:oMath>
              <m:r>
                <m:t>O</m:t>
              </m:r>
              <m:d>
                <m:dPr>
                  <m:begChr m:val="("/>
                  <m:endChr m:val=")"/>
                  <m:sepChr m:val=""/>
                  <m:grow/>
                </m:dPr>
                <m:e>
                  <m:r>
                    <m:t>N</m:t>
                  </m:r>
                </m:e>
              </m:d>
            </m:oMath>
          </w:p>
        </w:tc>
      </w:tr>
      <w:tr>
        <w:tc>
          <w:tcPr/>
          <w:p>
            <w:pPr>
              <w:pStyle w:val="Compact"/>
              <w:jc w:val="left"/>
            </w:pPr>
            <w:r>
              <w:t xml:space="preserve">STARK</w:t>
            </w:r>
          </w:p>
        </w:tc>
        <w:tc>
          <w:tcPr/>
          <w:p>
            <w:pPr>
              <w:pStyle w:val="Compact"/>
              <w:jc w:val="right"/>
            </w:pPr>
            <w:r>
              <w:t xml:space="preserve">IOP</w:t>
            </w:r>
          </w:p>
        </w:tc>
        <w:tc>
          <w:tcPr/>
          <w:p>
            <w:pPr>
              <w:pStyle w:val="Compact"/>
              <w:jc w:val="right"/>
            </w:pPr>
            <m:oMath>
              <m:r>
                <m:t>O</m:t>
              </m:r>
              <m:d>
                <m:dPr>
                  <m:begChr m:val="("/>
                  <m:endChr m:val=")"/>
                  <m:sepChr m:val=""/>
                  <m:grow/>
                </m:dPr>
                <m:e>
                  <m:r>
                    <m:rPr>
                      <m:sty m:val="p"/>
                    </m:rPr>
                    <m:t>log</m:t>
                  </m:r>
                  <m:r>
                    <m:t>N</m:t>
                  </m:r>
                </m:e>
              </m:d>
            </m:oMath>
          </w:p>
        </w:tc>
        <w:tc>
          <w:tcPr/>
          <w:p>
            <w:pPr>
              <w:pStyle w:val="Compact"/>
              <w:jc w:val="right"/>
            </w:pPr>
            <m:oMath>
              <m:r>
                <m:t>O</m:t>
              </m:r>
              <m:d>
                <m:dPr>
                  <m:begChr m:val="("/>
                  <m:endChr m:val=")"/>
                  <m:sepChr m:val=""/>
                  <m:grow/>
                </m:dPr>
                <m:e>
                  <m:r>
                    <m:t>N</m:t>
                  </m:r>
                  <m:r>
                    <m:rPr>
                      <m:sty m:val="p"/>
                    </m:rPr>
                    <m:t>log</m:t>
                  </m:r>
                  <m:r>
                    <m:t>N</m:t>
                  </m:r>
                </m:e>
              </m:d>
            </m:oMath>
          </w:p>
        </w:tc>
        <w:tc>
          <w:tcPr/>
          <w:p>
            <w:pPr>
              <w:pStyle w:val="Compact"/>
              <w:jc w:val="right"/>
            </w:pPr>
            <m:oMath>
              <m:r>
                <m:t>O</m:t>
              </m:r>
              <m:d>
                <m:dPr>
                  <m:begChr m:val="("/>
                  <m:endChr m:val=")"/>
                  <m:sepChr m:val=""/>
                  <m:grow/>
                </m:dPr>
                <m:e>
                  <m:r>
                    <m:rPr>
                      <m:sty m:val="p"/>
                    </m:rPr>
                    <m:t>log</m:t>
                  </m:r>
                  <m:r>
                    <m:t>N</m:t>
                  </m:r>
                </m:e>
              </m:d>
            </m:oMath>
          </w:p>
        </w:tc>
        <w:tc>
          <w:tcPr/>
          <w:p>
            <w:pPr>
              <w:pStyle w:val="Compact"/>
              <w:jc w:val="right"/>
            </w:pPr>
            <m:oMath>
              <m:r>
                <m:t>O</m:t>
              </m:r>
              <m:d>
                <m:dPr>
                  <m:begChr m:val="("/>
                  <m:endChr m:val=")"/>
                  <m:sepChr m:val=""/>
                  <m:grow/>
                </m:dPr>
                <m:e>
                  <m:r>
                    <m:t>N</m:t>
                  </m:r>
                  <m:sSup>
                    <m:e>
                      <m:r>
                        <m:rPr>
                          <m:sty m:val="p"/>
                        </m:rPr>
                        <m:t>log</m:t>
                      </m:r>
                    </m:e>
                    <m:sup>
                      <m:r>
                        <m:t>2</m:t>
                      </m:r>
                    </m:sup>
                  </m:sSup>
                  <m:r>
                    <m:t>N</m:t>
                  </m:r>
                </m:e>
              </m:d>
            </m:oMath>
          </w:p>
        </w:tc>
        <w:tc>
          <w:tcPr/>
          <w:p>
            <w:pPr>
              <w:pStyle w:val="Compact"/>
              <w:jc w:val="right"/>
            </w:pPr>
            <m:oMath>
              <m:r>
                <m:t>O</m:t>
              </m:r>
              <m:d>
                <m:dPr>
                  <m:begChr m:val="("/>
                  <m:endChr m:val=")"/>
                  <m:sepChr m:val=""/>
                  <m:grow/>
                </m:dPr>
                <m:e>
                  <m:r>
                    <m:t>N</m:t>
                  </m:r>
                </m:e>
              </m:d>
            </m:oMath>
          </w:p>
        </w:tc>
      </w:tr>
      <w:tr>
        <w:tc>
          <w:tcPr/>
          <w:p>
            <w:pPr>
              <w:pStyle w:val="Compact"/>
              <w:jc w:val="left"/>
            </w:pPr>
            <w:r>
              <w:t xml:space="preserve">Aurora</w:t>
            </w:r>
          </w:p>
        </w:tc>
        <w:tc>
          <w:tcPr/>
          <w:p>
            <w:pPr>
              <w:pStyle w:val="Compact"/>
              <w:jc w:val="right"/>
            </w:pPr>
            <w:r>
              <w:t xml:space="preserve">IOP</w:t>
            </w:r>
          </w:p>
        </w:tc>
        <w:tc>
          <w:tcPr/>
          <w:p>
            <w:pPr>
              <w:pStyle w:val="Compact"/>
              <w:jc w:val="right"/>
            </w:pPr>
            <m:oMath>
              <m:r>
                <m:t>O</m:t>
              </m:r>
              <m:d>
                <m:dPr>
                  <m:begChr m:val="("/>
                  <m:endChr m:val=")"/>
                  <m:sepChr m:val=""/>
                  <m:grow/>
                </m:dPr>
                <m:e>
                  <m:r>
                    <m:rPr>
                      <m:sty m:val="p"/>
                    </m:rPr>
                    <m:t>log</m:t>
                  </m:r>
                  <m:r>
                    <m:t>N</m:t>
                  </m:r>
                </m:e>
              </m:d>
            </m:oMath>
          </w:p>
        </w:tc>
        <w:tc>
          <w:tcPr/>
          <w:p>
            <w:pPr>
              <w:pStyle w:val="Compact"/>
              <w:jc w:val="right"/>
            </w:pPr>
            <m:oMath>
              <m:r>
                <m:t>O</m:t>
              </m:r>
              <m:d>
                <m:dPr>
                  <m:begChr m:val="("/>
                  <m:endChr m:val=")"/>
                  <m:sepChr m:val=""/>
                  <m:grow/>
                </m:dPr>
                <m:e>
                  <m:r>
                    <m:t>N</m:t>
                  </m:r>
                </m:e>
              </m:d>
            </m:oMath>
          </w:p>
        </w:tc>
        <w:tc>
          <w:tcPr/>
          <w:p>
            <w:pPr>
              <w:pStyle w:val="Compact"/>
              <w:jc w:val="right"/>
            </w:pPr>
            <m:oMath>
              <m:r>
                <m:t>O</m:t>
              </m:r>
              <m:d>
                <m:dPr>
                  <m:begChr m:val="("/>
                  <m:endChr m:val=")"/>
                  <m:sepChr m:val=""/>
                  <m:grow/>
                </m:dPr>
                <m:e>
                  <m:r>
                    <m:rPr>
                      <m:sty m:val="p"/>
                    </m:rPr>
                    <m:t>log</m:t>
                  </m:r>
                  <m:r>
                    <m:t>N</m:t>
                  </m:r>
                </m:e>
              </m:d>
            </m:oMath>
          </w:p>
        </w:tc>
        <w:tc>
          <w:tcPr/>
          <w:p>
            <w:pPr>
              <w:pStyle w:val="Compact"/>
              <w:jc w:val="right"/>
            </w:pPr>
            <m:oMath>
              <m:r>
                <m:t>O</m:t>
              </m:r>
              <m:d>
                <m:dPr>
                  <m:begChr m:val="("/>
                  <m:endChr m:val=")"/>
                  <m:sepChr m:val=""/>
                  <m:grow/>
                </m:dPr>
                <m:e>
                  <m:r>
                    <m:t>N</m:t>
                  </m:r>
                  <m:r>
                    <m:rPr>
                      <m:sty m:val="p"/>
                    </m:rPr>
                    <m:t>log</m:t>
                  </m:r>
                  <m:r>
                    <m:t>N</m:t>
                  </m:r>
                </m:e>
              </m:d>
            </m:oMath>
          </w:p>
        </w:tc>
        <w:tc>
          <w:tcPr/>
          <w:p>
            <w:pPr>
              <w:pStyle w:val="Compact"/>
              <w:jc w:val="right"/>
            </w:pPr>
            <m:oMath>
              <m:r>
                <m:t>O</m:t>
              </m:r>
              <m:d>
                <m:dPr>
                  <m:begChr m:val="("/>
                  <m:endChr m:val=")"/>
                  <m:sepChr m:val=""/>
                  <m:grow/>
                </m:dPr>
                <m:e>
                  <m:r>
                    <m:t>N</m:t>
                  </m:r>
                </m:e>
              </m:d>
            </m:oMath>
          </w:p>
        </w:tc>
      </w:tr>
    </w:tbl>
    <w:p>
      <w:pPr>
        <w:pStyle w:val="BodyText"/>
      </w:pPr>
      <w:r>
        <w:t xml:space="preserve">Ligeroから見たAuroraの改善は、ラウンド数を増やす代わりに照会数を平方根から対数へ落としたことにある。STARKから見た改善は、R1CS専用化によってオラクル長と証明者時間の余分な対数因子を除いたことである。</w:t>
      </w:r>
    </w:p>
    <w:p>
      <w:pPr>
        <w:pStyle w:val="CaptionedFigure"/>
      </w:pPr>
      <w:r>
        <w:drawing>
          <wp:inline>
            <wp:extent cx="4655820" cy="1882868"/>
            <wp:effectExtent b="0" l="0" r="0" t="0"/>
            <wp:docPr descr="原論文図1（p.8）。上表はこの図を日本語化したもの。" title="" id="81" name="Picture"/>
            <a:graphic>
              <a:graphicData uri="http://schemas.openxmlformats.org/drawingml/2006/picture">
                <pic:pic>
                  <pic:nvPicPr>
                    <pic:cNvPr descr="/mnt/data/aurora_book/figures/source_fig1.png" id="82" name="Picture"/>
                    <pic:cNvPicPr>
                      <a:picLocks noChangeArrowheads="1" noChangeAspect="1"/>
                    </pic:cNvPicPr>
                  </pic:nvPicPr>
                  <pic:blipFill>
                    <a:blip r:embed="rId80"/>
                    <a:stretch>
                      <a:fillRect/>
                    </a:stretch>
                  </pic:blipFill>
                  <pic:spPr bwMode="auto">
                    <a:xfrm>
                      <a:off x="0" y="0"/>
                      <a:ext cx="4655820" cy="1882868"/>
                    </a:xfrm>
                    <a:prstGeom prst="rect">
                      <a:avLst/>
                    </a:prstGeom>
                    <a:noFill/>
                    <a:ln w="9525">
                      <a:noFill/>
                      <a:headEnd/>
                      <a:tailEnd/>
                    </a:ln>
                  </pic:spPr>
                </pic:pic>
              </a:graphicData>
            </a:graphic>
          </wp:inline>
        </w:drawing>
      </w:r>
    </w:p>
    <w:p>
      <w:pPr>
        <w:pStyle w:val="ImageCaption"/>
      </w:pPr>
      <w:r>
        <w:t xml:space="preserve">原論文図1（p.8）。上表はこの図を日本語化したもの。</w:t>
      </w:r>
    </w:p>
    <w:bookmarkEnd w:id="83"/>
    <w:bookmarkStart w:id="87" w:name="非対話的引数の比較原論文図2"/>
    <w:p>
      <w:pPr>
        <w:pStyle w:val="Heading2"/>
      </w:pPr>
      <w:r>
        <w:t xml:space="preserve">7.8 非対話的引数の比較（原論文図2）</w:t>
      </w:r>
    </w:p>
    <w:p>
      <w:pPr>
        <w:pStyle w:val="FirstParagraph"/>
      </w:pPr>
      <w:r>
        <w:t xml:space="preserve">下表は、約100万ゲート、128-bit安全性、暗号学的大体上での原論文の概算である。</w:t>
      </w:r>
      <w:r>
        <w:rPr>
          <w:rStyle w:val="VerbatimChar"/>
        </w:rPr>
        <w:t xml:space="preserve">public</w:t>
      </w:r>
      <w:r>
        <w:t xml:space="preserve"> </w:t>
      </w:r>
      <w:r>
        <w:t xml:space="preserve">は透明/公開セットアップ、</w:t>
      </w:r>
      <w:r>
        <w:rPr>
          <w:rStyle w:val="VerbatimChar"/>
        </w:rPr>
        <w:t xml:space="preserve">private</w:t>
      </w:r>
      <w:r>
        <w:t xml:space="preserve"> </w:t>
      </w:r>
      <w:r>
        <w:t xml:space="preserve">は秘密を伴うセットアップを表す。</w:t>
      </w:r>
    </w:p>
    <w:tbl>
      <w:tblPr>
        <w:tblStyle w:val="Table"/>
        <w:tblW w:type="pct" w:w="5000"/>
        <w:jc w:val="left"/>
        <w:tblLayout w:type="fixed"/>
        <w:tblLook w:firstRow="1" w:lastRow="0" w:firstColumn="0" w:lastColumn="0" w:noHBand="0" w:noVBand="0" w:val="0020"/>
      </w:tblPr>
      <w:tblGrid>
        <w:gridCol w:w="990"/>
        <w:gridCol w:w="990"/>
        <w:gridCol w:w="990"/>
        <w:gridCol w:w="1320"/>
        <w:gridCol w:w="1320"/>
        <w:gridCol w:w="1320"/>
        <w:gridCol w:w="990"/>
      </w:tblGrid>
      <w:tr>
        <w:trPr>
          <w:tblHeader w:val="on"/>
        </w:trPr>
        <w:tc>
          <w:tcPr/>
          <w:p>
            <w:pPr>
              <w:pStyle w:val="Compact"/>
              <w:jc w:val="left"/>
            </w:pPr>
            <w:r>
              <w:t xml:space="preserve">方式</w:t>
            </w:r>
          </w:p>
        </w:tc>
        <w:tc>
          <w:tcPr/>
          <w:p>
            <w:pPr>
              <w:pStyle w:val="Compact"/>
              <w:jc w:val="left"/>
            </w:pPr>
            <w:r>
              <w:t xml:space="preserve">セットアップ</w:t>
            </w:r>
          </w:p>
        </w:tc>
        <w:tc>
          <w:tcPr/>
          <w:p>
            <w:pPr>
              <w:pStyle w:val="Compact"/>
              <w:jc w:val="left"/>
            </w:pPr>
            <w:r>
              <w:t xml:space="preserve">耐量子性の主張</w:t>
            </w:r>
          </w:p>
        </w:tc>
        <w:tc>
          <w:tcPr/>
          <w:p>
            <w:pPr>
              <w:pStyle w:val="Compact"/>
              <w:jc w:val="right"/>
            </w:pPr>
            <w:r>
              <w:t xml:space="preserve">証明長の漸近</w:t>
            </w:r>
          </w:p>
        </w:tc>
        <w:tc>
          <w:tcPr/>
          <w:p>
            <w:pPr>
              <w:pStyle w:val="Compact"/>
              <w:jc w:val="right"/>
            </w:pPr>
            <w:r>
              <w:t xml:space="preserve">100万ゲートでの概算</w:t>
            </w:r>
          </w:p>
        </w:tc>
        <w:tc>
          <w:tcPr/>
          <w:p>
            <w:pPr>
              <w:pStyle w:val="Compact"/>
              <w:jc w:val="right"/>
            </w:pPr>
            <w:r>
              <w:t xml:space="preserve">検証時間</w:t>
            </w:r>
          </w:p>
        </w:tc>
        <w:tc>
          <w:tcPr/>
          <w:p>
            <w:pPr>
              <w:pStyle w:val="Compact"/>
              <w:jc w:val="left"/>
            </w:pPr>
            <w:r>
              <w:t xml:space="preserve">中核技術</w:t>
            </w:r>
          </w:p>
        </w:tc>
      </w:tr>
      <w:tr>
        <w:tc>
          <w:tcPr/>
          <w:p>
            <w:pPr>
              <w:pStyle w:val="Compact"/>
              <w:jc w:val="left"/>
            </w:pPr>
            <w:r>
              <w:t xml:space="preserve">ペアリング系初期SNARK</w:t>
            </w:r>
          </w:p>
        </w:tc>
        <w:tc>
          <w:tcPr/>
          <w:p>
            <w:pPr>
              <w:pStyle w:val="Compact"/>
              <w:jc w:val="left"/>
            </w:pPr>
            <w:r>
              <w:t xml:space="preserve">private</w:t>
            </w:r>
          </w:p>
        </w:tc>
        <w:tc>
          <w:tcPr/>
          <w:p>
            <w:pPr>
              <w:pStyle w:val="Compact"/>
              <w:jc w:val="left"/>
            </w:pPr>
            <w:r>
              <w:t xml:space="preserve">なし</w:t>
            </w:r>
          </w:p>
        </w:tc>
        <w:tc>
          <w:tcPr/>
          <w:p>
            <w:pPr>
              <w:pStyle w:val="Compact"/>
              <w:jc w:val="right"/>
            </w:pPr>
            <m:oMath>
              <m:sSub>
                <m:e>
                  <m:r>
                    <m:t>O</m:t>
                  </m:r>
                </m:e>
                <m:sub>
                  <m:r>
                    <m:t>λ</m:t>
                  </m:r>
                </m:sub>
              </m:sSub>
              <m:d>
                <m:dPr>
                  <m:begChr m:val="("/>
                  <m:endChr m:val=")"/>
                  <m:sepChr m:val=""/>
                  <m:grow/>
                </m:dPr>
                <m:e>
                  <m:r>
                    <m:t>1</m:t>
                  </m:r>
                </m:e>
              </m:d>
            </m:oMath>
          </w:p>
        </w:tc>
        <w:tc>
          <w:tcPr/>
          <w:p>
            <w:pPr>
              <w:pStyle w:val="Compact"/>
              <w:jc w:val="right"/>
            </w:pPr>
            <w:r>
              <w:t xml:space="preserve">128 B</w:t>
            </w:r>
          </w:p>
        </w:tc>
        <w:tc>
          <w:tcPr/>
          <w:p>
            <w:pPr>
              <w:pStyle w:val="Compact"/>
              <w:jc w:val="right"/>
            </w:pPr>
            <m:oMath>
              <m:sSub>
                <m:e>
                  <m:r>
                    <m:t>O</m:t>
                  </m:r>
                </m:e>
                <m:sub>
                  <m:r>
                    <m:t>λ</m:t>
                  </m:r>
                </m:sub>
              </m:sSub>
              <m:d>
                <m:dPr>
                  <m:begChr m:val="("/>
                  <m:endChr m:val=")"/>
                  <m:sepChr m:val=""/>
                  <m:grow/>
                </m:dPr>
                <m:e>
                  <m:r>
                    <m:t>k</m:t>
                  </m:r>
                </m:e>
              </m:d>
            </m:oMath>
          </w:p>
        </w:tc>
        <w:tc>
          <w:tcPr/>
          <w:p>
            <w:pPr>
              <w:pStyle w:val="Compact"/>
              <w:jc w:val="left"/>
            </w:pPr>
            <w:r>
              <w:t xml:space="preserve">線形PCP + 線形エンコーディング</w:t>
            </w:r>
          </w:p>
        </w:tc>
      </w:tr>
      <w:tr>
        <w:tc>
          <w:tcPr/>
          <w:p>
            <w:pPr>
              <w:pStyle w:val="Compact"/>
              <w:jc w:val="left"/>
            </w:pPr>
            <w:r>
              <w:t xml:space="preserve">ZK-vSQL</w:t>
            </w:r>
          </w:p>
        </w:tc>
        <w:tc>
          <w:tcPr/>
          <w:p>
            <w:pPr>
              <w:pStyle w:val="Compact"/>
              <w:jc w:val="left"/>
            </w:pPr>
            <w:r>
              <w:t xml:space="preserve">private</w:t>
            </w:r>
          </w:p>
        </w:tc>
        <w:tc>
          <w:tcPr/>
          <w:p>
            <w:pPr>
              <w:pStyle w:val="Compact"/>
              <w:jc w:val="left"/>
            </w:pPr>
            <w:r>
              <w:t xml:space="preserve">なし</w:t>
            </w:r>
          </w:p>
        </w:tc>
        <w:tc>
          <w:tcPr/>
          <w:p>
            <w:pPr>
              <w:pStyle w:val="Compact"/>
              <w:jc w:val="right"/>
            </w:pPr>
            <m:oMath>
              <m:sSub>
                <m:e>
                  <m:r>
                    <m:t>O</m:t>
                  </m:r>
                </m:e>
                <m:sub>
                  <m:r>
                    <m:t>λ</m:t>
                  </m:r>
                </m:sub>
              </m:sSub>
              <m:d>
                <m:dPr>
                  <m:begChr m:val="("/>
                  <m:endChr m:val=")"/>
                  <m:sepChr m:val=""/>
                  <m:grow/>
                </m:dPr>
                <m:e>
                  <m:r>
                    <m:t>d</m:t>
                  </m:r>
                  <m:r>
                    <m:rPr>
                      <m:sty m:val="p"/>
                    </m:rPr>
                    <m:t>log</m:t>
                  </m:r>
                  <m:r>
                    <m:t>N</m:t>
                  </m:r>
                </m:e>
              </m:d>
            </m:oMath>
          </w:p>
        </w:tc>
        <w:tc>
          <w:tcPr/>
          <w:p>
            <w:pPr>
              <w:pStyle w:val="Compact"/>
              <w:jc w:val="right"/>
            </w:pPr>
            <w:r>
              <w:t xml:space="preserve">未報告</w:t>
            </w:r>
          </w:p>
        </w:tc>
        <w:tc>
          <w:tcPr/>
          <w:p>
            <w:pPr>
              <w:pStyle w:val="Compact"/>
              <w:jc w:val="right"/>
            </w:pPr>
            <m:oMath>
              <m:sSub>
                <m:e>
                  <m:r>
                    <m:t>O</m:t>
                  </m:r>
                </m:e>
                <m:sub>
                  <m:r>
                    <m:t>λ</m:t>
                  </m:r>
                </m:sub>
              </m:sSub>
              <m:d>
                <m:dPr>
                  <m:begChr m:val="("/>
                  <m:endChr m:val=")"/>
                  <m:sepChr m:val=""/>
                  <m:grow/>
                </m:dPr>
                <m:e>
                  <m:r>
                    <m:t>N</m:t>
                  </m:r>
                </m:e>
              </m:d>
            </m:oMath>
          </w:p>
        </w:tc>
        <w:tc>
          <w:tcPr/>
          <w:p>
            <w:pPr>
              <w:pStyle w:val="Compact"/>
              <w:jc w:val="left"/>
            </w:pPr>
            <w:r>
              <w:t xml:space="preserve">doubly-efficient IPの変換</w:t>
            </w:r>
          </w:p>
        </w:tc>
      </w:tr>
      <w:tr>
        <w:tc>
          <w:tcPr/>
          <w:p>
            <w:pPr>
              <w:pStyle w:val="Compact"/>
              <w:jc w:val="left"/>
            </w:pPr>
            <w:r>
              <w:t xml:space="preserve">Hyrax</w:t>
            </w:r>
          </w:p>
        </w:tc>
        <w:tc>
          <w:tcPr/>
          <w:p>
            <w:pPr>
              <w:pStyle w:val="Compact"/>
              <w:jc w:val="left"/>
            </w:pPr>
            <w:r>
              <w:t xml:space="preserve">public</w:t>
            </w:r>
          </w:p>
        </w:tc>
        <w:tc>
          <w:tcPr/>
          <w:p>
            <w:pPr>
              <w:pStyle w:val="Compact"/>
              <w:jc w:val="left"/>
            </w:pPr>
            <w:r>
              <w:t xml:space="preserve">なし</w:t>
            </w:r>
          </w:p>
        </w:tc>
        <w:tc>
          <w:tcPr/>
          <w:p>
            <w:pPr>
              <w:pStyle w:val="Compact"/>
              <w:jc w:val="right"/>
            </w:pPr>
            <m:oMath>
              <m:sSub>
                <m:e>
                  <m:r>
                    <m:t>O</m:t>
                  </m:r>
                </m:e>
                <m:sub>
                  <m:r>
                    <m:t>λ</m:t>
                  </m:r>
                </m:sub>
              </m:sSub>
              <m:d>
                <m:dPr>
                  <m:begChr m:val="("/>
                  <m:endChr m:val=")"/>
                  <m:sepChr m:val=""/>
                  <m:grow/>
                </m:dPr>
                <m:e>
                  <m:r>
                    <m:t>d</m:t>
                  </m:r>
                  <m:r>
                    <m:rPr>
                      <m:sty m:val="p"/>
                    </m:rPr>
                    <m:t>log</m:t>
                  </m:r>
                  <m:r>
                    <m:t>N</m:t>
                  </m:r>
                </m:e>
              </m:d>
            </m:oMath>
          </w:p>
        </w:tc>
        <w:tc>
          <w:tcPr/>
          <w:p>
            <w:pPr>
              <w:pStyle w:val="Compact"/>
              <w:jc w:val="right"/>
            </w:pPr>
            <w:r>
              <w:t xml:space="preserve">50 kB</w:t>
            </w:r>
          </w:p>
        </w:tc>
        <w:tc>
          <w:tcPr/>
          <w:p>
            <w:pPr>
              <w:pStyle w:val="Compact"/>
              <w:jc w:val="right"/>
            </w:pPr>
            <m:oMath>
              <m:sSub>
                <m:e>
                  <m:r>
                    <m:t>O</m:t>
                  </m:r>
                </m:e>
                <m:sub>
                  <m:r>
                    <m:t>λ</m:t>
                  </m:r>
                </m:sub>
              </m:sSub>
              <m:d>
                <m:dPr>
                  <m:begChr m:val="("/>
                  <m:endChr m:val=")"/>
                  <m:sepChr m:val=""/>
                  <m:grow/>
                </m:dPr>
                <m:e>
                  <m:r>
                    <m:t>N</m:t>
                  </m:r>
                </m:e>
              </m:d>
            </m:oMath>
          </w:p>
        </w:tc>
        <w:tc>
          <w:tcPr/>
          <w:p>
            <w:pPr>
              <w:pStyle w:val="Compact"/>
              <w:jc w:val="left"/>
            </w:pPr>
            <w:r>
              <w:t xml:space="preserve">Pedersen型コミットメント</w:t>
            </w:r>
          </w:p>
        </w:tc>
      </w:tr>
      <w:tr>
        <w:tc>
          <w:tcPr/>
          <w:p>
            <w:pPr>
              <w:pStyle w:val="Compact"/>
              <w:jc w:val="left"/>
            </w:pPr>
            <w:r>
              <w:t xml:space="preserve">Bulletproofs</w:t>
            </w:r>
          </w:p>
        </w:tc>
        <w:tc>
          <w:tcPr/>
          <w:p>
            <w:pPr>
              <w:pStyle w:val="Compact"/>
              <w:jc w:val="left"/>
            </w:pPr>
            <w:r>
              <w:t xml:space="preserve">public</w:t>
            </w:r>
          </w:p>
        </w:tc>
        <w:tc>
          <w:tcPr/>
          <w:p>
            <w:pPr>
              <w:pStyle w:val="Compact"/>
              <w:jc w:val="left"/>
            </w:pPr>
            <w:r>
              <w:t xml:space="preserve">なし</w:t>
            </w:r>
          </w:p>
        </w:tc>
        <w:tc>
          <w:tcPr/>
          <w:p>
            <w:pPr>
              <w:pStyle w:val="Compact"/>
              <w:jc w:val="right"/>
            </w:pPr>
            <m:oMath>
              <m:sSub>
                <m:e>
                  <m:r>
                    <m:t>O</m:t>
                  </m:r>
                </m:e>
                <m:sub>
                  <m:r>
                    <m:t>λ</m:t>
                  </m:r>
                </m:sub>
              </m:sSub>
              <m:d>
                <m:dPr>
                  <m:begChr m:val="("/>
                  <m:endChr m:val=")"/>
                  <m:sepChr m:val=""/>
                  <m:grow/>
                </m:dPr>
                <m:e>
                  <m:r>
                    <m:rPr>
                      <m:sty m:val="p"/>
                    </m:rPr>
                    <m:t>log</m:t>
                  </m:r>
                  <m:r>
                    <m:t>N</m:t>
                  </m:r>
                </m:e>
              </m:d>
            </m:oMath>
          </w:p>
        </w:tc>
        <w:tc>
          <w:tcPr/>
          <w:p>
            <w:pPr>
              <w:pStyle w:val="Compact"/>
              <w:jc w:val="right"/>
            </w:pPr>
            <w:r>
              <w:t xml:space="preserve">1.5 kB</w:t>
            </w:r>
          </w:p>
        </w:tc>
        <w:tc>
          <w:tcPr/>
          <w:p>
            <w:pPr>
              <w:pStyle w:val="Compact"/>
              <w:jc w:val="right"/>
            </w:pPr>
            <m:oMath>
              <m:sSub>
                <m:e>
                  <m:r>
                    <m:t>O</m:t>
                  </m:r>
                </m:e>
                <m:sub>
                  <m:r>
                    <m:t>λ</m:t>
                  </m:r>
                </m:sub>
              </m:sSub>
              <m:d>
                <m:dPr>
                  <m:begChr m:val="("/>
                  <m:endChr m:val=")"/>
                  <m:sepChr m:val=""/>
                  <m:grow/>
                </m:dPr>
                <m:e>
                  <m:r>
                    <m:t>N</m:t>
                  </m:r>
                </m:e>
              </m:d>
            </m:oMath>
          </w:p>
        </w:tc>
        <w:tc>
          <w:tcPr/>
          <w:p>
            <w:pPr>
              <w:pStyle w:val="Compact"/>
              <w:jc w:val="left"/>
            </w:pPr>
            <w:r>
              <w:t xml:space="preserve">再帰的内積引数</w:t>
            </w:r>
          </w:p>
        </w:tc>
      </w:tr>
      <w:tr>
        <w:tc>
          <w:tcPr/>
          <w:p>
            <w:pPr>
              <w:pStyle w:val="Compact"/>
              <w:jc w:val="left"/>
            </w:pPr>
            <w:r>
              <w:t xml:space="preserve">Ligero</w:t>
            </w:r>
          </w:p>
        </w:tc>
        <w:tc>
          <w:tcPr/>
          <w:p>
            <w:pPr>
              <w:pStyle w:val="Compact"/>
              <w:jc w:val="left"/>
            </w:pPr>
            <w:r>
              <w:t xml:space="preserve">public</w:t>
            </w:r>
          </w:p>
        </w:tc>
        <w:tc>
          <w:tcPr/>
          <w:p>
            <w:pPr>
              <w:pStyle w:val="Compact"/>
              <w:jc w:val="left"/>
            </w:pPr>
            <w:r>
              <w:t xml:space="preserve">あり</w:t>
            </w:r>
          </w:p>
        </w:tc>
        <w:tc>
          <w:tcPr/>
          <w:p>
            <w:pPr>
              <w:pStyle w:val="Compact"/>
              <w:jc w:val="right"/>
            </w:pPr>
            <m:oMath>
              <m:sSub>
                <m:e>
                  <m:r>
                    <m:t>O</m:t>
                  </m:r>
                </m:e>
                <m:sub>
                  <m:r>
                    <m:t>λ</m:t>
                  </m:r>
                </m:sub>
              </m:sSub>
              <m:d>
                <m:dPr>
                  <m:begChr m:val="("/>
                  <m:endChr m:val=")"/>
                  <m:sepChr m:val=""/>
                  <m:grow/>
                </m:dPr>
                <m:e>
                  <m:rad>
                    <m:radPr>
                      <m:degHide m:val="on"/>
                    </m:radPr>
                    <m:deg/>
                    <m:e>
                      <m:r>
                        <m:t>N</m:t>
                      </m:r>
                    </m:e>
                  </m:rad>
                </m:e>
              </m:d>
            </m:oMath>
          </w:p>
        </w:tc>
        <w:tc>
          <w:tcPr/>
          <w:p>
            <w:pPr>
              <w:pStyle w:val="Compact"/>
              <w:jc w:val="right"/>
            </w:pPr>
            <w:r>
              <w:t xml:space="preserve">4.0 MB</w:t>
            </w:r>
          </w:p>
        </w:tc>
        <w:tc>
          <w:tcPr/>
          <w:p>
            <w:pPr>
              <w:pStyle w:val="Compact"/>
              <w:jc w:val="right"/>
            </w:pPr>
            <m:oMath>
              <m:sSub>
                <m:e>
                  <m:r>
                    <m:t>O</m:t>
                  </m:r>
                </m:e>
                <m:sub>
                  <m:r>
                    <m:t>λ</m:t>
                  </m:r>
                </m:sub>
              </m:sSub>
              <m:d>
                <m:dPr>
                  <m:begChr m:val="("/>
                  <m:endChr m:val=")"/>
                  <m:sepChr m:val=""/>
                  <m:grow/>
                </m:dPr>
                <m:e>
                  <m:r>
                    <m:t>N</m:t>
                  </m:r>
                </m:e>
              </m:d>
            </m:oMath>
          </w:p>
        </w:tc>
        <w:tc>
          <w:tcPr/>
          <w:p>
            <w:pPr>
              <w:pStyle w:val="Compact"/>
              <w:jc w:val="left"/>
            </w:pPr>
            <w:r>
              <w:t xml:space="preserve">IPCP + BCS</w:t>
            </w:r>
          </w:p>
        </w:tc>
      </w:tr>
      <w:tr>
        <w:tc>
          <w:tcPr/>
          <w:p>
            <w:pPr>
              <w:pStyle w:val="Compact"/>
              <w:jc w:val="left"/>
            </w:pPr>
            <w:r>
              <w:t xml:space="preserve">STARK</w:t>
            </w:r>
          </w:p>
        </w:tc>
        <w:tc>
          <w:tcPr/>
          <w:p>
            <w:pPr>
              <w:pStyle w:val="Compact"/>
              <w:jc w:val="left"/>
            </w:pPr>
            <w:r>
              <w:t xml:space="preserve">public</w:t>
            </w:r>
          </w:p>
        </w:tc>
        <w:tc>
          <w:tcPr/>
          <w:p>
            <w:pPr>
              <w:pStyle w:val="Compact"/>
              <w:jc w:val="left"/>
            </w:pPr>
            <w:r>
              <w:t xml:space="preserve">あり</w:t>
            </w:r>
          </w:p>
        </w:tc>
        <w:tc>
          <w:tcPr/>
          <w:p>
            <w:pPr>
              <w:pStyle w:val="Compact"/>
              <w:jc w:val="right"/>
            </w:pPr>
            <m:oMath>
              <m:sSub>
                <m:e>
                  <m:r>
                    <m:t>O</m:t>
                  </m:r>
                </m:e>
                <m:sub>
                  <m:r>
                    <m:t>λ</m:t>
                  </m:r>
                </m:sub>
              </m:sSub>
              <m:d>
                <m:dPr>
                  <m:begChr m:val="("/>
                  <m:endChr m:val=")"/>
                  <m:sepChr m:val=""/>
                  <m:grow/>
                </m:dPr>
                <m:e>
                  <m:sSup>
                    <m:e>
                      <m:r>
                        <m:rPr>
                          <m:sty m:val="p"/>
                        </m:rPr>
                        <m:t>log</m:t>
                      </m:r>
                    </m:e>
                    <m:sup>
                      <m:r>
                        <m:t>2</m:t>
                      </m:r>
                    </m:sup>
                  </m:sSup>
                  <m:r>
                    <m:t>N</m:t>
                  </m:r>
                </m:e>
              </m:d>
            </m:oMath>
          </w:p>
        </w:tc>
        <w:tc>
          <w:tcPr/>
          <w:p>
            <w:pPr>
              <w:pStyle w:val="Compact"/>
              <w:jc w:val="right"/>
            </w:pPr>
            <w:r>
              <w:t xml:space="preserve">3.2 MB</w:t>
            </w:r>
          </w:p>
        </w:tc>
        <w:tc>
          <w:tcPr/>
          <w:p>
            <w:pPr>
              <w:pStyle w:val="Compact"/>
              <w:jc w:val="right"/>
            </w:pPr>
            <m:oMath>
              <m:sSub>
                <m:e>
                  <m:r>
                    <m:t>O</m:t>
                  </m:r>
                </m:e>
                <m:sub>
                  <m:r>
                    <m:t>λ</m:t>
                  </m:r>
                </m:sub>
              </m:sSub>
              <m:d>
                <m:dPr>
                  <m:begChr m:val="("/>
                  <m:endChr m:val=")"/>
                  <m:sepChr m:val=""/>
                  <m:grow/>
                </m:dPr>
                <m:e>
                  <m:r>
                    <m:t>N</m:t>
                  </m:r>
                </m:e>
              </m:d>
            </m:oMath>
          </w:p>
        </w:tc>
        <w:tc>
          <w:tcPr/>
          <w:p>
            <w:pPr>
              <w:pStyle w:val="Compact"/>
              <w:jc w:val="left"/>
            </w:pPr>
            <w:r>
              <w:t xml:space="preserve">IOP + BCS</w:t>
            </w:r>
          </w:p>
        </w:tc>
      </w:tr>
      <w:tr>
        <w:tc>
          <w:tcPr/>
          <w:p>
            <w:pPr>
              <w:pStyle w:val="Compact"/>
              <w:jc w:val="left"/>
            </w:pPr>
            <w:r>
              <w:t xml:space="preserve">Aurora</w:t>
            </w:r>
          </w:p>
        </w:tc>
        <w:tc>
          <w:tcPr/>
          <w:p>
            <w:pPr>
              <w:pStyle w:val="Compact"/>
              <w:jc w:val="left"/>
            </w:pPr>
            <w:r>
              <w:t xml:space="preserve">public</w:t>
            </w:r>
          </w:p>
        </w:tc>
        <w:tc>
          <w:tcPr/>
          <w:p>
            <w:pPr>
              <w:pStyle w:val="Compact"/>
              <w:jc w:val="left"/>
            </w:pPr>
            <w:r>
              <w:t xml:space="preserve">あり</w:t>
            </w:r>
          </w:p>
        </w:tc>
        <w:tc>
          <w:tcPr/>
          <w:p>
            <w:pPr>
              <w:pStyle w:val="Compact"/>
              <w:jc w:val="right"/>
            </w:pPr>
            <m:oMath>
              <m:sSub>
                <m:e>
                  <m:r>
                    <m:t>O</m:t>
                  </m:r>
                </m:e>
                <m:sub>
                  <m:r>
                    <m:t>λ</m:t>
                  </m:r>
                </m:sub>
              </m:sSub>
              <m:d>
                <m:dPr>
                  <m:begChr m:val="("/>
                  <m:endChr m:val=")"/>
                  <m:sepChr m:val=""/>
                  <m:grow/>
                </m:dPr>
                <m:e>
                  <m:sSup>
                    <m:e>
                      <m:r>
                        <m:rPr>
                          <m:sty m:val="p"/>
                        </m:rPr>
                        <m:t>log</m:t>
                      </m:r>
                    </m:e>
                    <m:sup>
                      <m:r>
                        <m:t>2</m:t>
                      </m:r>
                    </m:sup>
                  </m:sSup>
                  <m:r>
                    <m:t>N</m:t>
                  </m:r>
                </m:e>
              </m:d>
            </m:oMath>
          </w:p>
        </w:tc>
        <w:tc>
          <w:tcPr/>
          <w:p>
            <w:pPr>
              <w:pStyle w:val="Compact"/>
              <w:jc w:val="right"/>
            </w:pPr>
            <w:r>
              <w:t xml:space="preserve">130 kB</w:t>
            </w:r>
          </w:p>
        </w:tc>
        <w:tc>
          <w:tcPr/>
          <w:p>
            <w:pPr>
              <w:pStyle w:val="Compact"/>
              <w:jc w:val="right"/>
            </w:pPr>
            <m:oMath>
              <m:sSub>
                <m:e>
                  <m:r>
                    <m:t>O</m:t>
                  </m:r>
                </m:e>
                <m:sub>
                  <m:r>
                    <m:t>λ</m:t>
                  </m:r>
                </m:sub>
              </m:sSub>
              <m:d>
                <m:dPr>
                  <m:begChr m:val="("/>
                  <m:endChr m:val=")"/>
                  <m:sepChr m:val=""/>
                  <m:grow/>
                </m:dPr>
                <m:e>
                  <m:r>
                    <m:t>N</m:t>
                  </m:r>
                </m:e>
              </m:d>
            </m:oMath>
          </w:p>
        </w:tc>
        <w:tc>
          <w:tcPr/>
          <w:p>
            <w:pPr>
              <w:pStyle w:val="Compact"/>
              <w:jc w:val="left"/>
            </w:pPr>
            <w:r>
              <w:t xml:space="preserve">IOP + BCS</w:t>
            </w:r>
          </w:p>
        </w:tc>
      </w:tr>
    </w:tbl>
    <w:p>
      <w:pPr>
        <w:pStyle w:val="BodyText"/>
      </w:pPr>
      <w:r>
        <w:t xml:space="preserve">この比較は2019年時点の設計・実装を、同一に近い条件へ換算したものである。BulletproofsやHyraxは公開セットアップだが離散対数ベースのコミットメントを使うため、原論文の分類では耐量子ではない。Auroraは耐量子性がもっともらしい方式の中で、証明サイズを一桁以上削減した。</w:t>
      </w:r>
    </w:p>
    <w:p>
      <w:pPr>
        <w:pStyle w:val="CaptionedFigure"/>
      </w:pPr>
      <w:r>
        <w:drawing>
          <wp:inline>
            <wp:extent cx="5730240" cy="4247945"/>
            <wp:effectExtent b="0" l="0" r="0" t="0"/>
            <wp:docPr descr="原論文図2（p.8）。赤は量子攻撃に脆弱な列、緑は公開セットアップまたはもっともらしい耐量子性を示す。" title="" id="85" name="Picture"/>
            <a:graphic>
              <a:graphicData uri="http://schemas.openxmlformats.org/drawingml/2006/picture">
                <pic:pic>
                  <pic:nvPicPr>
                    <pic:cNvPr descr="/mnt/data/aurora_book/figures/source_fig2.png" id="86" name="Picture"/>
                    <pic:cNvPicPr>
                      <a:picLocks noChangeArrowheads="1" noChangeAspect="1"/>
                    </pic:cNvPicPr>
                  </pic:nvPicPr>
                  <pic:blipFill>
                    <a:blip r:embed="rId84"/>
                    <a:stretch>
                      <a:fillRect/>
                    </a:stretch>
                  </pic:blipFill>
                  <pic:spPr bwMode="auto">
                    <a:xfrm>
                      <a:off x="0" y="0"/>
                      <a:ext cx="5730240" cy="4247945"/>
                    </a:xfrm>
                    <a:prstGeom prst="rect">
                      <a:avLst/>
                    </a:prstGeom>
                    <a:noFill/>
                    <a:ln w="9525">
                      <a:noFill/>
                      <a:headEnd/>
                      <a:tailEnd/>
                    </a:ln>
                  </pic:spPr>
                </pic:pic>
              </a:graphicData>
            </a:graphic>
          </wp:inline>
        </w:drawing>
      </w:r>
    </w:p>
    <w:p>
      <w:pPr>
        <w:pStyle w:val="ImageCaption"/>
      </w:pPr>
      <w:r>
        <w:t xml:space="preserve">原論文図2（p.8）。赤は量子攻撃に脆弱な列、緑は公開セットアップまたはもっともらしい耐量子性を示す。</w:t>
      </w:r>
    </w:p>
    <w:bookmarkEnd w:id="87"/>
    <w:bookmarkStart w:id="92" w:name="先行方式の詳細"/>
    <w:p>
      <w:pPr>
        <w:pStyle w:val="Heading2"/>
      </w:pPr>
      <w:r>
        <w:t xml:space="preserve">7.9 先行方式の詳細</w:t>
      </w:r>
    </w:p>
    <w:bookmarkStart w:id="88" w:name="公開鍵暗号ベース"/>
    <w:p>
      <w:pPr>
        <w:pStyle w:val="Heading3"/>
      </w:pPr>
      <w:r>
        <w:t xml:space="preserve">公開鍵暗号ベース</w:t>
      </w:r>
    </w:p>
    <w:p>
      <w:pPr>
        <w:pStyle w:val="FirstParagraph"/>
      </w:pPr>
      <w:r>
        <w:t xml:space="preserve">Bulletproofsは内積引数を再帰的に用い、</w:t>
      </w:r>
      <m:oMath>
        <m:r>
          <m:t>O</m:t>
        </m:r>
        <m:d>
          <m:dPr>
            <m:begChr m:val="("/>
            <m:endChr m:val=")"/>
            <m:sepChr m:val=""/>
            <m:grow/>
          </m:dPr>
          <m:e>
            <m:r>
              <m:rPr>
                <m:sty m:val="p"/>
              </m:rPr>
              <m:t>log</m:t>
            </m:r>
            <m:r>
              <m:t>N</m:t>
            </m:r>
          </m:e>
        </m:d>
      </m:oMath>
      <w:r>
        <w:t xml:space="preserve"> </w:t>
      </w:r>
      <w:r>
        <w:t xml:space="preserve">個の群要素で算術回路充足を証明する。Hyraxは深さ</w:t>
      </w:r>
      <w:r>
        <w:t xml:space="preserve"> </w:t>
      </w:r>
      <m:oMath>
        <m:r>
          <m:t>D</m:t>
        </m:r>
      </m:oMath>
      <w:r>
        <w:t xml:space="preserve">、幅</w:t>
      </w:r>
      <w:r>
        <w:t xml:space="preserve"> </w:t>
      </w:r>
      <m:oMath>
        <m:r>
          <m:t>W</m:t>
        </m:r>
      </m:oMath>
      <w:r>
        <w:t xml:space="preserve"> </w:t>
      </w:r>
      <w:r>
        <w:t xml:space="preserve">の層状回路に対し</w:t>
      </w:r>
      <w:r>
        <w:t xml:space="preserve"> </w:t>
      </w:r>
      <m:oMath>
        <m:r>
          <m:t>O</m:t>
        </m:r>
        <m:d>
          <m:dPr>
            <m:begChr m:val="("/>
            <m:endChr m:val=")"/>
            <m:sepChr m:val=""/>
            <m:grow/>
          </m:dPr>
          <m:e>
            <m:r>
              <m:t>D</m:t>
            </m:r>
            <m:r>
              <m:rPr>
                <m:sty m:val="p"/>
              </m:rPr>
              <m:t>log</m:t>
            </m:r>
            <m:r>
              <m:t>W</m:t>
            </m:r>
          </m:e>
        </m:d>
      </m:oMath>
      <w:r>
        <w:t xml:space="preserve"> </w:t>
      </w:r>
      <w:r>
        <w:t xml:space="preserve">群要素を使う。いずれもPedersenコミットメントを用い、量子計算機による離散対数解法に脆弱である。また検証者が多数の群指数演算を行う。</w:t>
      </w:r>
    </w:p>
    <w:bookmarkEnd w:id="88"/>
    <w:bookmarkStart w:id="89" w:name="対称鍵暗号ベース"/>
    <w:p>
      <w:pPr>
        <w:pStyle w:val="Heading3"/>
      </w:pPr>
      <w:r>
        <w:t xml:space="preserve">対称鍵暗号ベース</w:t>
      </w:r>
    </w:p>
    <w:p>
      <w:pPr>
        <w:pStyle w:val="FirstParagraph"/>
      </w:pPr>
      <w:r>
        <w:t xml:space="preserve">Micali型構成はランダムオラクルが与えられれば情報理論的に安全で、ハッシュ関数だけを使い、もっともらしい耐量子性を持つ。しかし基礎となるPCPの具体的コストが大きい。IOPは「多ラウンドPCP」として柔軟性を増し、より効率的な低次数検査や代数的縮約を組み込める。</w:t>
      </w:r>
    </w:p>
    <w:bookmarkEnd w:id="89"/>
    <w:bookmarkStart w:id="90" w:name="ligeroとの違い"/>
    <w:p>
      <w:pPr>
        <w:pStyle w:val="Heading3"/>
      </w:pPr>
      <w:r>
        <w:t xml:space="preserve">Ligeroとの違い</w:t>
      </w:r>
    </w:p>
    <w:p>
      <w:pPr>
        <w:pStyle w:val="FirstParagraph"/>
      </w:pPr>
      <w:r>
        <w:t xml:space="preserve">LigeroのIOPは線形オラクル長と準線形証明者時間を持つ点ではAuroraと同じである。違いは照会数で、Ligeroが</w:t>
      </w:r>
      <w:r>
        <w:t xml:space="preserve"> </w:t>
      </w:r>
      <m:oMath>
        <m:r>
          <m:t>O</m:t>
        </m:r>
        <m:d>
          <m:dPr>
            <m:begChr m:val="("/>
            <m:endChr m:val=")"/>
            <m:sepChr m:val=""/>
            <m:grow/>
          </m:dPr>
          <m:e>
            <m:rad>
              <m:radPr>
                <m:degHide m:val="on"/>
              </m:radPr>
              <m:deg/>
              <m:e>
                <m:r>
                  <m:t>N</m:t>
                </m:r>
              </m:e>
            </m:rad>
          </m:e>
        </m:d>
      </m:oMath>
      <w:r>
        <w:t xml:space="preserve">、Auroraが</w:t>
      </w:r>
      <w:r>
        <w:t xml:space="preserve"> </w:t>
      </w:r>
      <m:oMath>
        <m:r>
          <m:t>O</m:t>
        </m:r>
        <m:d>
          <m:dPr>
            <m:begChr m:val="("/>
            <m:endChr m:val=")"/>
            <m:sepChr m:val=""/>
            <m:grow/>
          </m:dPr>
          <m:e>
            <m:r>
              <m:rPr>
                <m:sty m:val="p"/>
              </m:rPr>
              <m:t>log</m:t>
            </m:r>
            <m:r>
              <m:t>N</m:t>
            </m:r>
          </m:e>
        </m:d>
      </m:oMath>
      <w:r>
        <w:t xml:space="preserve">。非対話化後、各照会にはMerkle認証情報が付くため、この差が証明サイズへ直結する。</w:t>
      </w:r>
    </w:p>
    <w:bookmarkEnd w:id="90"/>
    <w:bookmarkStart w:id="91" w:name="starkとの違い"/>
    <w:p>
      <w:pPr>
        <w:pStyle w:val="Heading3"/>
      </w:pPr>
      <w:r>
        <w:t xml:space="preserve">STARKとの違い</w:t>
      </w:r>
    </w:p>
    <w:p>
      <w:pPr>
        <w:pStyle w:val="FirstParagraph"/>
      </w:pPr>
      <w:r>
        <w:t xml:space="preserve">STARKはプログラム</w:t>
      </w:r>
      <w:r>
        <w:t xml:space="preserve"> </w:t>
      </w:r>
      <m:oMath>
        <m:r>
          <m:t>P</m:t>
        </m:r>
      </m:oMath>
      <w:r>
        <w:t xml:space="preserve"> </w:t>
      </w:r>
      <w:r>
        <w:t xml:space="preserve">と時間上限</w:t>
      </w:r>
      <w:r>
        <w:t xml:space="preserve"> </w:t>
      </w:r>
      <m:oMath>
        <m:r>
          <m:t>T</m:t>
        </m:r>
      </m:oMath>
      <w:r>
        <w:t xml:space="preserve"> </w:t>
      </w:r>
      <w:r>
        <w:t xml:space="preserve">で表される計算を扱い、検証時間を</w:t>
      </w:r>
      <w:r>
        <w:t xml:space="preserve"> </w:t>
      </w:r>
      <m:oMath>
        <m:d>
          <m:dPr>
            <m:begChr m:val="|"/>
            <m:endChr m:val="|"/>
            <m:sepChr m:val=""/>
            <m:grow/>
          </m:dPr>
          <m:e>
            <m:r>
              <m:t>P</m:t>
            </m:r>
          </m:e>
        </m:d>
        <m:r>
          <m:rPr>
            <m:sty m:val="p"/>
          </m:rPr>
          <m:t>+</m:t>
        </m:r>
        <m:r>
          <m:rPr>
            <m:sty m:val="p"/>
          </m:rPr>
          <m:t>p</m:t>
        </m:r>
        <m:r>
          <m:rPr>
            <m:sty m:val="p"/>
          </m:rPr>
          <m:t>o</m:t>
        </m:r>
        <m:r>
          <m:rPr>
            <m:sty m:val="p"/>
          </m:rPr>
          <m:t>l</m:t>
        </m:r>
        <m:r>
          <m:rPr>
            <m:sty m:val="p"/>
          </m:rPr>
          <m:t>y</m:t>
        </m:r>
        <m:r>
          <m:rPr>
            <m:sty m:val="p"/>
          </m:rPr>
          <m:t>l</m:t>
        </m:r>
        <m:r>
          <m:rPr>
            <m:sty m:val="p"/>
          </m:rPr>
          <m:t>o</m:t>
        </m:r>
        <m:r>
          <m:rPr>
            <m:sty m:val="p"/>
          </m:rPr>
          <m:t>g</m:t>
        </m:r>
        <m:d>
          <m:dPr>
            <m:begChr m:val="("/>
            <m:endChr m:val=")"/>
            <m:sepChr m:val=""/>
            <m:grow/>
          </m:dPr>
          <m:e>
            <m:r>
              <m:t>T</m:t>
            </m:r>
          </m:e>
        </m:d>
      </m:oMath>
      <w:r>
        <w:t xml:space="preserve"> </w:t>
      </w:r>
      <w:r>
        <w:t xml:space="preserve">にできる。これはプログラムが小さく長時間実行される場合に本質的な利点である。明示的な</w:t>
      </w:r>
      <w:r>
        <w:t xml:space="preserve"> </w:t>
      </w:r>
      <m:oMath>
        <m:r>
          <m:t>N</m:t>
        </m:r>
      </m:oMath>
      <w:r>
        <w:t xml:space="preserve"> </w:t>
      </w:r>
      <w:r>
        <w:t xml:space="preserve">ゲート回路をSTARKへ変換すると</w:t>
      </w:r>
      <w:r>
        <w:t xml:space="preserve"> </w:t>
      </w:r>
      <m:oMath>
        <m:d>
          <m:dPr>
            <m:begChr m:val="|"/>
            <m:endChr m:val="|"/>
            <m:sepChr m:val=""/>
            <m:grow/>
          </m:dPr>
          <m:e>
            <m:r>
              <m:t>P</m:t>
            </m:r>
          </m:e>
        </m:d>
        <m:r>
          <m:rPr>
            <m:sty m:val="p"/>
          </m:rPr>
          <m:t>,</m:t>
        </m:r>
        <m:r>
          <m:t>T</m:t>
        </m:r>
        <m:r>
          <m:rPr>
            <m:sty m:val="p"/>
          </m:rPr>
          <m:t>=</m:t>
        </m:r>
        <m:r>
          <m:t>Θ</m:t>
        </m:r>
        <m:d>
          <m:dPr>
            <m:begChr m:val="("/>
            <m:endChr m:val=")"/>
            <m:sepChr m:val=""/>
            <m:grow/>
          </m:dPr>
          <m:e>
            <m:r>
              <m:t>N</m:t>
            </m:r>
          </m:e>
        </m:d>
      </m:oMath>
      <w:r>
        <w:t xml:space="preserve"> </w:t>
      </w:r>
      <w:r>
        <w:t xml:space="preserve">となり、検証はAuroraと同じ</w:t>
      </w:r>
      <w:r>
        <w:t xml:space="preserve"> </w:t>
      </w:r>
      <m:oMath>
        <m:r>
          <m:t>O</m:t>
        </m:r>
        <m:d>
          <m:dPr>
            <m:begChr m:val="("/>
            <m:endChr m:val=")"/>
            <m:sepChr m:val=""/>
            <m:grow/>
          </m:dPr>
          <m:e>
            <m:r>
              <m:t>N</m:t>
            </m:r>
          </m:e>
        </m:d>
      </m:oMath>
      <w:r>
        <w:t xml:space="preserve"> </w:t>
      </w:r>
      <w:r>
        <w:t xml:space="preserve">だが、メモリルーティングのため証明者は</w:t>
      </w:r>
      <w:r>
        <w:t xml:space="preserve"> </w:t>
      </w:r>
      <m:oMath>
        <m:r>
          <m:t>O</m:t>
        </m:r>
        <m:d>
          <m:dPr>
            <m:begChr m:val="("/>
            <m:endChr m:val=")"/>
            <m:sepChr m:val=""/>
            <m:grow/>
          </m:dPr>
          <m:e>
            <m:r>
              <m:t>N</m:t>
            </m:r>
            <m:sSup>
              <m:e>
                <m:r>
                  <m:rPr>
                    <m:sty m:val="p"/>
                  </m:rPr>
                  <m:t>log</m:t>
                </m:r>
              </m:e>
              <m:sup>
                <m:r>
                  <m:t>2</m:t>
                </m:r>
              </m:sup>
            </m:sSup>
            <m:r>
              <m:t>N</m:t>
            </m:r>
          </m:e>
        </m:d>
      </m:oMath>
      <w:r>
        <w:t xml:space="preserve">、オラクル長は</w:t>
      </w:r>
      <w:r>
        <w:t xml:space="preserve"> </w:t>
      </w:r>
      <m:oMath>
        <m:r>
          <m:t>O</m:t>
        </m:r>
        <m:d>
          <m:dPr>
            <m:begChr m:val="("/>
            <m:endChr m:val=")"/>
            <m:sepChr m:val=""/>
            <m:grow/>
          </m:dPr>
          <m:e>
            <m:r>
              <m:t>N</m:t>
            </m:r>
            <m:r>
              <m:rPr>
                <m:sty m:val="p"/>
              </m:rPr>
              <m:t>log</m:t>
            </m:r>
            <m:r>
              <m:t>N</m:t>
            </m:r>
          </m:e>
        </m:d>
      </m:oMath>
      <w:r>
        <w:t xml:space="preserve"> </w:t>
      </w:r>
      <w:r>
        <w:t xml:space="preserve">となる。</w:t>
      </w:r>
    </w:p>
    <w:p>
      <w:r>
        <w:br w:type="page"/>
      </w:r>
    </w:p>
    <w:bookmarkEnd w:id="91"/>
    <w:bookmarkEnd w:id="92"/>
    <w:bookmarkEnd w:id="93"/>
    <w:bookmarkStart w:id="106" w:name="技法の概観原論文-pp.913"/>
    <w:p>
      <w:pPr>
        <w:pStyle w:val="Heading1"/>
      </w:pPr>
      <w:r>
        <w:t xml:space="preserve">8. 技法の概観（原論文 pp.9–13）</w:t>
      </w:r>
    </w:p>
    <w:bookmarkStart w:id="96" w:name="r1cs用iopの基本構造"/>
    <w:p>
      <w:pPr>
        <w:pStyle w:val="Heading2"/>
      </w:pPr>
      <w:r>
        <w:t xml:space="preserve">8.1 R1CS用IOPの基本構造</w:t>
      </w:r>
    </w:p>
    <w:p>
      <w:pPr>
        <w:pStyle w:val="FirstParagraph"/>
      </w:pPr>
      <w:r>
        <w:t xml:space="preserve">R1CS関係は、インスタンス</w:t>
      </w:r>
      <w:r>
        <w:t xml:space="preserve"> </w:t>
      </w:r>
      <m:oMath>
        <m:d>
          <m:dPr>
            <m:begChr m:val="("/>
            <m:endChr m:val=")"/>
            <m:sepChr m:val=""/>
            <m:grow/>
          </m:dPr>
          <m:e>
            <m:r>
              <m:t>A</m:t>
            </m:r>
            <m:r>
              <m:rPr>
                <m:sty m:val="p"/>
              </m:rPr>
              <m:t>,</m:t>
            </m:r>
            <m:r>
              <m:t>B</m:t>
            </m:r>
            <m:r>
              <m:rPr>
                <m:sty m:val="p"/>
              </m:rPr>
              <m:t>,</m:t>
            </m:r>
            <m:r>
              <m:t>C</m:t>
            </m:r>
            <m:r>
              <m:rPr>
                <m:sty m:val="p"/>
              </m:rPr>
              <m:t>,</m:t>
            </m:r>
            <m:r>
              <m:t>v</m:t>
            </m:r>
          </m:e>
        </m:d>
      </m:oMath>
      <w:r>
        <w:t xml:space="preserve"> </w:t>
      </w:r>
      <w:r>
        <w:t xml:space="preserve">と証人</w:t>
      </w:r>
      <w:r>
        <w:t xml:space="preserve"> </w:t>
      </w:r>
      <m:oMath>
        <m:r>
          <m:t>w</m:t>
        </m:r>
      </m:oMath>
      <w:r>
        <w:t xml:space="preserve"> </w:t>
      </w:r>
      <w:r>
        <w:t xml:space="preserve">の組で、</w:t>
      </w:r>
      <m:oMath>
        <m:r>
          <m:t>z</m:t>
        </m:r>
        <m:r>
          <m:rPr>
            <m:sty m:val="p"/>
          </m:rPr>
          <m:t>=</m:t>
        </m:r>
        <m:d>
          <m:dPr>
            <m:begChr m:val="("/>
            <m:endChr m:val=")"/>
            <m:sepChr m:val=""/>
            <m:grow/>
          </m:dPr>
          <m:e>
            <m:r>
              <m:t>1</m:t>
            </m:r>
            <m:r>
              <m:rPr>
                <m:sty m:val="p"/>
              </m:rPr>
              <m:t>,</m:t>
            </m:r>
            <m:r>
              <m:t>v</m:t>
            </m:r>
            <m:r>
              <m:rPr>
                <m:sty m:val="p"/>
              </m:rPr>
              <m:t>,</m:t>
            </m:r>
            <m:r>
              <m:t>w</m:t>
            </m:r>
          </m:e>
        </m:d>
      </m:oMath>
      <w:r>
        <w:t xml:space="preserve"> </w:t>
      </w:r>
      <w:r>
        <w:t xml:space="preserve">に対し</w:t>
      </w:r>
    </w:p>
    <w:p>
      <w:pPr>
        <w:pStyle w:val="BodyText"/>
      </w:pPr>
      <m:oMathPara>
        <m:oMathParaPr>
          <m:jc m:val="center"/>
        </m:oMathParaPr>
        <m:oMath>
          <m:d>
            <m:dPr>
              <m:begChr m:val="("/>
              <m:endChr m:val=")"/>
              <m:sepChr m:val=""/>
              <m:grow/>
            </m:dPr>
            <m:e>
              <m:r>
                <m:t>A</m:t>
              </m:r>
              <m:r>
                <m:t>z</m:t>
              </m:r>
            </m:e>
          </m:d>
          <m:r>
            <m:rPr>
              <m:sty m:val="p"/>
            </m:rPr>
            <m:t>∘</m:t>
          </m:r>
          <m:d>
            <m:dPr>
              <m:begChr m:val="("/>
              <m:endChr m:val=")"/>
              <m:sepChr m:val=""/>
              <m:grow/>
            </m:dPr>
            <m:e>
              <m:r>
                <m:t>B</m:t>
              </m:r>
              <m:r>
                <m:t>z</m:t>
              </m:r>
            </m:e>
          </m:d>
          <m:r>
            <m:rPr>
              <m:sty m:val="p"/>
            </m:rPr>
            <m:t>=</m:t>
          </m:r>
          <m:r>
            <m:t>C</m:t>
          </m:r>
          <m:r>
            <m:t>z</m:t>
          </m:r>
        </m:oMath>
      </m:oMathPara>
    </w:p>
    <w:p>
      <w:pPr>
        <w:pStyle w:val="FirstParagraph"/>
      </w:pPr>
      <w:r>
        <w:t xml:space="preserve">が成立するものからなる。算術回路では、</w:t>
      </w:r>
      <m:oMath>
        <m:r>
          <m:t>A</m:t>
        </m:r>
        <m:r>
          <m:rPr>
            <m:sty m:val="p"/>
          </m:rPr>
          <m:t>,</m:t>
        </m:r>
        <m:r>
          <m:t>B</m:t>
        </m:r>
        <m:r>
          <m:rPr>
            <m:sty m:val="p"/>
          </m:rPr>
          <m:t>,</m:t>
        </m:r>
        <m:r>
          <m:t>C</m:t>
        </m:r>
      </m:oMath>
      <w:r>
        <w:t xml:space="preserve"> </w:t>
      </w:r>
      <w:r>
        <w:t xml:space="preserve">がゲート配線、</w:t>
      </w:r>
      <m:oMath>
        <m:r>
          <m:t>v</m:t>
        </m:r>
      </m:oMath>
      <w:r>
        <w:t xml:space="preserve"> </w:t>
      </w:r>
      <w:r>
        <w:t xml:space="preserve">が公開入力、</w:t>
      </w:r>
      <m:oMath>
        <m:r>
          <m:t>w</m:t>
        </m:r>
      </m:oMath>
      <w:r>
        <w:t xml:space="preserve"> </w:t>
      </w:r>
      <w:r>
        <w:t xml:space="preserve">が秘密入力と内部ワイヤ値に対応する。</w:t>
      </w:r>
    </w:p>
    <w:p>
      <w:pPr>
        <w:pStyle w:val="BodyText"/>
      </w:pPr>
      <w:r>
        <w:t xml:space="preserve">証明者が</w:t>
      </w:r>
      <w:r>
        <w:t xml:space="preserve"> </w:t>
      </w:r>
      <m:oMath>
        <m:r>
          <m:t>z</m:t>
        </m:r>
        <m:r>
          <m:rPr>
            <m:sty m:val="p"/>
          </m:rPr>
          <m:t>,</m:t>
        </m:r>
        <m:sSub>
          <m:e>
            <m:r>
              <m:t>y</m:t>
            </m:r>
          </m:e>
          <m:sub>
            <m:r>
              <m:t>A</m:t>
            </m:r>
          </m:sub>
        </m:sSub>
        <m:r>
          <m:rPr>
            <m:sty m:val="p"/>
          </m:rPr>
          <m:t>,</m:t>
        </m:r>
        <m:sSub>
          <m:e>
            <m:r>
              <m:t>y</m:t>
            </m:r>
          </m:e>
          <m:sub>
            <m:r>
              <m:t>B</m:t>
            </m:r>
          </m:sub>
        </m:sSub>
        <m:r>
          <m:rPr>
            <m:sty m:val="p"/>
          </m:rPr>
          <m:t>,</m:t>
        </m:r>
        <m:sSub>
          <m:e>
            <m:r>
              <m:t>y</m:t>
            </m:r>
          </m:e>
          <m:sub>
            <m:r>
              <m:t>C</m:t>
            </m:r>
          </m:sub>
        </m:sSub>
      </m:oMath>
      <w:r>
        <w:t xml:space="preserve"> </w:t>
      </w:r>
      <w:r>
        <w:t xml:space="preserve">を送ると仮定すれば、次の四つを検査すればよい。</w:t>
      </w:r>
    </w:p>
    <w:p>
      <w:pPr>
        <w:pStyle w:val="Compact"/>
        <w:numPr>
          <w:ilvl w:val="0"/>
          <w:numId w:val="1036"/>
        </w:numPr>
      </w:pPr>
      <m:oMath>
        <m:sSub>
          <m:e>
            <m:r>
              <m:t>y</m:t>
            </m:r>
          </m:e>
          <m:sub>
            <m:r>
              <m:t>A</m:t>
            </m:r>
          </m:sub>
        </m:sSub>
        <m:r>
          <m:rPr>
            <m:sty m:val="p"/>
          </m:rPr>
          <m:t>=</m:t>
        </m:r>
        <m:r>
          <m:t>A</m:t>
        </m:r>
        <m:r>
          <m:t>z</m:t>
        </m:r>
      </m:oMath>
    </w:p>
    <w:p>
      <w:pPr>
        <w:pStyle w:val="Compact"/>
        <w:numPr>
          <w:ilvl w:val="0"/>
          <w:numId w:val="1036"/>
        </w:numPr>
      </w:pPr>
      <m:oMath>
        <m:sSub>
          <m:e>
            <m:r>
              <m:t>y</m:t>
            </m:r>
          </m:e>
          <m:sub>
            <m:r>
              <m:t>B</m:t>
            </m:r>
          </m:sub>
        </m:sSub>
        <m:r>
          <m:rPr>
            <m:sty m:val="p"/>
          </m:rPr>
          <m:t>=</m:t>
        </m:r>
        <m:r>
          <m:t>B</m:t>
        </m:r>
        <m:r>
          <m:t>z</m:t>
        </m:r>
      </m:oMath>
    </w:p>
    <w:p>
      <w:pPr>
        <w:pStyle w:val="Compact"/>
        <w:numPr>
          <w:ilvl w:val="0"/>
          <w:numId w:val="1036"/>
        </w:numPr>
      </w:pPr>
      <m:oMath>
        <m:sSub>
          <m:e>
            <m:r>
              <m:t>y</m:t>
            </m:r>
          </m:e>
          <m:sub>
            <m:r>
              <m:t>C</m:t>
            </m:r>
          </m:sub>
        </m:sSub>
        <m:r>
          <m:rPr>
            <m:sty m:val="p"/>
          </m:rPr>
          <m:t>=</m:t>
        </m:r>
        <m:r>
          <m:t>C</m:t>
        </m:r>
        <m:r>
          <m:t>z</m:t>
        </m:r>
      </m:oMath>
    </w:p>
    <w:p>
      <w:pPr>
        <w:pStyle w:val="Compact"/>
        <w:numPr>
          <w:ilvl w:val="0"/>
          <w:numId w:val="1036"/>
        </w:numPr>
      </w:pPr>
      <m:oMath>
        <m:sSub>
          <m:e>
            <m:r>
              <m:t>y</m:t>
            </m:r>
          </m:e>
          <m:sub>
            <m:r>
              <m:t>A</m:t>
            </m:r>
          </m:sub>
        </m:sSub>
        <m:r>
          <m:rPr>
            <m:sty m:val="p"/>
          </m:rPr>
          <m:t>∘</m:t>
        </m:r>
        <m:sSub>
          <m:e>
            <m:r>
              <m:t>y</m:t>
            </m:r>
          </m:e>
          <m:sub>
            <m:r>
              <m:t>B</m:t>
            </m:r>
          </m:sub>
        </m:sSub>
        <m:r>
          <m:rPr>
            <m:sty m:val="p"/>
          </m:rPr>
          <m:t>=</m:t>
        </m:r>
        <m:sSub>
          <m:e>
            <m:r>
              <m:t>y</m:t>
            </m:r>
          </m:e>
          <m:sub>
            <m:r>
              <m:t>C</m:t>
            </m:r>
          </m:sub>
        </m:sSub>
      </m:oMath>
    </w:p>
    <w:p>
      <w:pPr>
        <w:pStyle w:val="FirstParagraph"/>
      </w:pPr>
      <w:r>
        <w:t xml:space="preserve">前三つがlincheck、最後がrowcheckである。ただし生のベクトルでは、全成分を読まない限り不正を検出できない。そこで各ベクトルをRS符号化し、</w:t>
      </w:r>
      <m:oMath>
        <m:sSub>
          <m:e>
            <m:r>
              <m:t>f</m:t>
            </m:r>
          </m:e>
          <m:sub>
            <m:r>
              <m:t>z</m:t>
            </m:r>
          </m:sub>
        </m:sSub>
        <m:r>
          <m:rPr>
            <m:sty m:val="p"/>
          </m:rPr>
          <m:t>,</m:t>
        </m:r>
        <m:sSub>
          <m:e>
            <m:r>
              <m:t>f</m:t>
            </m:r>
          </m:e>
          <m:sub>
            <m:r>
              <m:t>A</m:t>
            </m:r>
            <m:r>
              <m:t>z</m:t>
            </m:r>
          </m:sub>
        </m:sSub>
        <m:r>
          <m:rPr>
            <m:sty m:val="p"/>
          </m:rPr>
          <m:t>,</m:t>
        </m:r>
        <m:sSub>
          <m:e>
            <m:r>
              <m:t>f</m:t>
            </m:r>
          </m:e>
          <m:sub>
            <m:r>
              <m:t>B</m:t>
            </m:r>
            <m:r>
              <m:t>z</m:t>
            </m:r>
          </m:sub>
        </m:sSub>
        <m:r>
          <m:rPr>
            <m:sty m:val="p"/>
          </m:rPr>
          <m:t>,</m:t>
        </m:r>
        <m:sSub>
          <m:e>
            <m:r>
              <m:t>f</m:t>
            </m:r>
          </m:e>
          <m:sub>
            <m:r>
              <m:t>C</m:t>
            </m:r>
            <m:r>
              <m:t>z</m:t>
            </m:r>
          </m:sub>
        </m:sSub>
      </m:oMath>
      <w:r>
        <w:t xml:space="preserve"> </w:t>
      </w:r>
      <w:r>
        <w:t xml:space="preserve">を送らせる。</w:t>
      </w:r>
    </w:p>
    <w:bookmarkStart w:id="94" w:name="単変数rowcheck"/>
    <w:p>
      <w:pPr>
        <w:pStyle w:val="Heading3"/>
      </w:pPr>
      <w:r>
        <w:t xml:space="preserve">単変数rowcheck</w:t>
      </w:r>
    </w:p>
    <w:p>
      <w:pPr>
        <w:pStyle w:val="FirstParagraph"/>
      </w:pPr>
      <m:oMath>
        <m:r>
          <m:t>H</m:t>
        </m:r>
        <m:r>
          <m:rPr>
            <m:sty m:val="p"/>
          </m:rPr>
          <m:t>⊆</m:t>
        </m:r>
        <m:r>
          <m:rPr>
            <m:sty m:val="p"/>
            <m:scr m:val="double-struck"/>
          </m:rPr>
          <m:t>F</m:t>
        </m:r>
      </m:oMath>
      <w:r>
        <w:t xml:space="preserve"> </w:t>
      </w:r>
      <w:r>
        <w:t xml:space="preserve">と</w:t>
      </w:r>
      <w:r>
        <w:t xml:space="preserve"> </w:t>
      </w:r>
      <m:oMath>
        <m:r>
          <m:t>f</m:t>
        </m:r>
        <m:r>
          <m:rPr>
            <m:sty m:val="p"/>
          </m:rPr>
          <m:t>,</m:t>
        </m:r>
        <m:r>
          <m:t>g</m:t>
        </m:r>
        <m:r>
          <m:rPr>
            <m:sty m:val="p"/>
          </m:rPr>
          <m:t>,</m:t>
        </m:r>
        <m:r>
          <m:t>h</m:t>
        </m:r>
        <m:r>
          <m:rPr>
            <m:sty m:val="p"/>
          </m:rPr>
          <m:t>∈</m:t>
        </m:r>
        <m:r>
          <m:rPr>
            <m:sty m:val="p"/>
          </m:rPr>
          <m:t>R</m:t>
        </m:r>
        <m:r>
          <m:rPr>
            <m:sty m:val="p"/>
          </m:rPr>
          <m:t>S</m:t>
        </m:r>
        <m:d>
          <m:dPr>
            <m:begChr m:val="["/>
            <m:endChr m:val="]"/>
            <m:sepChr m:val=""/>
            <m:grow/>
          </m:dPr>
          <m:e>
            <m:r>
              <m:t>L</m:t>
            </m:r>
            <m:r>
              <m:rPr>
                <m:sty m:val="p"/>
              </m:rPr>
              <m:t>,</m:t>
            </m:r>
            <m:r>
              <m:t>ρ</m:t>
            </m:r>
          </m:e>
        </m:d>
      </m:oMath>
      <w:r>
        <w:t xml:space="preserve"> </w:t>
      </w:r>
      <w:r>
        <w:t xml:space="preserve">が与えられたとき、</w:t>
      </w:r>
    </w:p>
    <w:p>
      <w:pPr>
        <w:pStyle w:val="BodyText"/>
      </w:pPr>
      <m:oMathPara>
        <m:oMathParaPr>
          <m:jc m:val="center"/>
        </m:oMathParaPr>
        <m:oMath>
          <m:acc>
            <m:accPr>
              <m:chr m:val="̂"/>
            </m:accPr>
            <m:e>
              <m:r>
                <m:t>f</m:t>
              </m:r>
            </m:e>
          </m:acc>
          <m:d>
            <m:dPr>
              <m:begChr m:val="("/>
              <m:endChr m:val=")"/>
              <m:sepChr m:val=""/>
              <m:grow/>
            </m:dPr>
            <m:e>
              <m:r>
                <m:t>a</m:t>
              </m:r>
            </m:e>
          </m:d>
          <m:acc>
            <m:accPr>
              <m:chr m:val="̂"/>
            </m:accPr>
            <m:e>
              <m:r>
                <m:t>g</m:t>
              </m:r>
            </m:e>
          </m:acc>
          <m:d>
            <m:dPr>
              <m:begChr m:val="("/>
              <m:endChr m:val=")"/>
              <m:sepChr m:val=""/>
              <m:grow/>
            </m:dPr>
            <m:e>
              <m:r>
                <m:t>a</m:t>
              </m:r>
            </m:e>
          </m:d>
          <m:r>
            <m:rPr>
              <m:sty m:val="p"/>
            </m:rPr>
            <m:t>−</m:t>
          </m:r>
          <m:acc>
            <m:accPr>
              <m:chr m:val="̂"/>
            </m:accPr>
            <m:e>
              <m:r>
                <m:t>h</m:t>
              </m:r>
            </m:e>
          </m:acc>
          <m:d>
            <m:dPr>
              <m:begChr m:val="("/>
              <m:endChr m:val=")"/>
              <m:sepChr m:val=""/>
              <m:grow/>
            </m:dPr>
            <m:e>
              <m:r>
                <m:t>a</m:t>
              </m:r>
            </m:e>
          </m:d>
          <m:r>
            <m:rPr>
              <m:sty m:val="p"/>
            </m:rPr>
            <m:t>=</m:t>
          </m:r>
          <m:r>
            <m:t>0</m:t>
          </m:r>
          <m:r>
            <m:t> </m:t>
          </m:r>
          <m:d>
            <m:dPr>
              <m:begChr m:val="("/>
              <m:endChr m:val=")"/>
              <m:sepChr m:val=""/>
              <m:grow/>
            </m:dPr>
            <m:e>
              <m:r>
                <m:rPr>
                  <m:sty m:val="p"/>
                </m:rPr>
                <m:t>∀</m:t>
              </m:r>
              <m:r>
                <m:t>a</m:t>
              </m:r>
              <m:r>
                <m:rPr>
                  <m:sty m:val="p"/>
                </m:rPr>
                <m:t>∈</m:t>
              </m:r>
              <m:r>
                <m:t>H</m:t>
              </m:r>
            </m:e>
          </m:d>
        </m:oMath>
      </m:oMathPara>
    </w:p>
    <w:p>
      <w:pPr>
        <w:pStyle w:val="FirstParagraph"/>
      </w:pPr>
      <w:r>
        <w:t xml:space="preserve">を検査する。消失多項式</w:t>
      </w:r>
      <w:r>
        <w:t xml:space="preserve"> </w:t>
      </w:r>
      <m:oMath>
        <m:sSub>
          <m:e>
            <m:r>
              <m:t>Z</m:t>
            </m:r>
          </m:e>
          <m:sub>
            <m:r>
              <m:t>H</m:t>
            </m:r>
          </m:sub>
        </m:sSub>
      </m:oMath>
      <w:r>
        <w:t xml:space="preserve"> </w:t>
      </w:r>
      <w:r>
        <w:t xml:space="preserve">で割った商が低次数かどうかに帰着できる。</w:t>
      </w:r>
    </w:p>
    <w:bookmarkEnd w:id="94"/>
    <w:bookmarkStart w:id="95" w:name="単変数lincheck"/>
    <w:p>
      <w:pPr>
        <w:pStyle w:val="Heading3"/>
      </w:pPr>
      <w:r>
        <w:t xml:space="preserve">単変数lincheck</w:t>
      </w:r>
    </w:p>
    <w:p>
      <w:pPr>
        <w:pStyle w:val="FirstParagraph"/>
      </w:pPr>
      <m:oMath>
        <m:sSub>
          <m:e>
            <m:r>
              <m:t>H</m:t>
            </m:r>
          </m:e>
          <m:sub>
            <m:r>
              <m:t>1</m:t>
            </m:r>
          </m:sub>
        </m:sSub>
        <m:r>
          <m:rPr>
            <m:sty m:val="p"/>
          </m:rPr>
          <m:t>,</m:t>
        </m:r>
        <m:sSub>
          <m:e>
            <m:r>
              <m:t>H</m:t>
            </m:r>
          </m:e>
          <m:sub>
            <m:r>
              <m:t>2</m:t>
            </m:r>
          </m:sub>
        </m:sSub>
        <m:r>
          <m:rPr>
            <m:sty m:val="p"/>
          </m:rPr>
          <m:t>⊆</m:t>
        </m:r>
        <m:r>
          <m:rPr>
            <m:sty m:val="p"/>
            <m:scr m:val="double-struck"/>
          </m:rPr>
          <m:t>F</m:t>
        </m:r>
      </m:oMath>
      <w:r>
        <w:t xml:space="preserve">、行列</w:t>
      </w:r>
      <w:r>
        <w:t xml:space="preserve"> </w:t>
      </w:r>
      <m:oMath>
        <m:r>
          <m:t>M</m:t>
        </m:r>
        <m:r>
          <m:rPr>
            <m:sty m:val="p"/>
          </m:rPr>
          <m:t>∈</m:t>
        </m:r>
        <m:sSup>
          <m:e>
            <m:r>
              <m:rPr>
                <m:sty m:val="p"/>
                <m:scr m:val="double-struck"/>
              </m:rPr>
              <m:t>F</m:t>
            </m:r>
          </m:e>
          <m:sup>
            <m:sSub>
              <m:e>
                <m:r>
                  <m:t>H</m:t>
                </m:r>
              </m:e>
              <m:sub>
                <m:r>
                  <m:t>1</m:t>
                </m:r>
              </m:sub>
            </m:sSub>
            <m:r>
              <m:rPr>
                <m:sty m:val="p"/>
              </m:rPr>
              <m:t>×</m:t>
            </m:r>
            <m:sSub>
              <m:e>
                <m:r>
                  <m:t>H</m:t>
                </m:r>
              </m:e>
              <m:sub>
                <m:r>
                  <m:t>2</m:t>
                </m:r>
              </m:sub>
            </m:sSub>
          </m:sup>
        </m:sSup>
      </m:oMath>
      <w:r>
        <w:t xml:space="preserve">、符号語</w:t>
      </w:r>
      <w:r>
        <w:t xml:space="preserve"> </w:t>
      </w:r>
      <m:oMath>
        <m:r>
          <m:t>f</m:t>
        </m:r>
        <m:r>
          <m:rPr>
            <m:sty m:val="p"/>
          </m:rPr>
          <m:t>,</m:t>
        </m:r>
        <m:r>
          <m:t>g</m:t>
        </m:r>
      </m:oMath>
      <w:r>
        <w:t xml:space="preserve"> </w:t>
      </w:r>
      <w:r>
        <w:t xml:space="preserve">に対し、</w:t>
      </w:r>
    </w:p>
    <w:p>
      <w:pPr>
        <w:pStyle w:val="BodyText"/>
      </w:pPr>
      <m:oMathPara>
        <m:oMathParaPr>
          <m:jc m:val="center"/>
        </m:oMathParaPr>
        <m:oMath>
          <m:acc>
            <m:accPr>
              <m:chr m:val="̂"/>
            </m:accPr>
            <m:e>
              <m:r>
                <m:t>f</m:t>
              </m:r>
            </m:e>
          </m:acc>
          <m:d>
            <m:dPr>
              <m:begChr m:val="("/>
              <m:endChr m:val=")"/>
              <m:sepChr m:val=""/>
              <m:grow/>
            </m:dPr>
            <m:e>
              <m:r>
                <m:t>a</m:t>
              </m:r>
            </m:e>
          </m:d>
          <m:r>
            <m:rPr>
              <m:sty m:val="p"/>
            </m:rPr>
            <m:t>=</m:t>
          </m:r>
          <m:nary>
            <m:naryPr>
              <m:chr m:val="∑"/>
              <m:limLoc m:val="undOvr"/>
              <m:subHide m:val="off"/>
              <m:supHide m:val="on"/>
            </m:naryPr>
            <m:sub>
              <m:r>
                <m:t>b</m:t>
              </m:r>
              <m:r>
                <m:rPr>
                  <m:sty m:val="p"/>
                </m:rPr>
                <m:t>∈</m:t>
              </m:r>
              <m:sSub>
                <m:e>
                  <m:r>
                    <m:t>H</m:t>
                  </m:r>
                </m:e>
                <m:sub>
                  <m:r>
                    <m:t>2</m:t>
                  </m:r>
                </m:sub>
              </m:sSub>
            </m:sub>
            <m:sup>
              <m:r>
                <m:t>​</m:t>
              </m:r>
            </m:sup>
            <m:e>
              <m:sSub>
                <m:e>
                  <m:r>
                    <m:t>M</m:t>
                  </m:r>
                </m:e>
                <m:sub>
                  <m:r>
                    <m:t>a</m:t>
                  </m:r>
                  <m:r>
                    <m:rPr>
                      <m:sty m:val="p"/>
                    </m:rPr>
                    <m:t>,</m:t>
                  </m:r>
                  <m:r>
                    <m:t>b</m:t>
                  </m:r>
                </m:sub>
              </m:sSub>
            </m:e>
          </m:nary>
          <m:acc>
            <m:accPr>
              <m:chr m:val="̂"/>
            </m:accPr>
            <m:e>
              <m:r>
                <m:t>g</m:t>
              </m:r>
            </m:e>
          </m:acc>
          <m:d>
            <m:dPr>
              <m:begChr m:val="("/>
              <m:endChr m:val=")"/>
              <m:sepChr m:val=""/>
              <m:grow/>
            </m:dPr>
            <m:e>
              <m:r>
                <m:t>b</m:t>
              </m:r>
            </m:e>
          </m:d>
          <m:r>
            <m:t> </m:t>
          </m:r>
          <m:d>
            <m:dPr>
              <m:begChr m:val="("/>
              <m:endChr m:val=")"/>
              <m:sepChr m:val=""/>
              <m:grow/>
            </m:dPr>
            <m:e>
              <m:r>
                <m:rPr>
                  <m:sty m:val="p"/>
                </m:rPr>
                <m:t>∀</m:t>
              </m:r>
              <m:r>
                <m:t>a</m:t>
              </m:r>
              <m:r>
                <m:rPr>
                  <m:sty m:val="p"/>
                </m:rPr>
                <m:t>∈</m:t>
              </m:r>
              <m:sSub>
                <m:e>
                  <m:r>
                    <m:t>H</m:t>
                  </m:r>
                </m:e>
                <m:sub>
                  <m:r>
                    <m:t>1</m:t>
                  </m:r>
                </m:sub>
              </m:sSub>
            </m:e>
          </m:d>
        </m:oMath>
      </m:oMathPara>
    </w:p>
    <w:p>
      <w:pPr>
        <w:pStyle w:val="FirstParagraph"/>
      </w:pPr>
      <w:r>
        <w:t xml:space="preserve">を検査する。ランダムな</w:t>
      </w:r>
      <w:r>
        <w:t xml:space="preserve"> </w:t>
      </w:r>
      <m:oMath>
        <m:r>
          <m:t>α</m:t>
        </m:r>
      </m:oMath>
      <w:r>
        <w:t xml:space="preserve"> </w:t>
      </w:r>
      <w:r>
        <w:t xml:space="preserve">により多数の行の誤差を一つの多項式評価へ圧縮し、その値を二つの和として表して単変数sumcheckへ還元する。</w:t>
      </w:r>
    </w:p>
    <w:bookmarkEnd w:id="95"/>
    <w:bookmarkEnd w:id="96"/>
    <w:bookmarkStart w:id="97" w:name="単変数sumcheckの課題"/>
    <w:p>
      <w:pPr>
        <w:pStyle w:val="Heading2"/>
      </w:pPr>
      <w:r>
        <w:t xml:space="preserve">8.2 単変数sumcheckの課題</w:t>
      </w:r>
    </w:p>
    <w:p>
      <w:pPr>
        <w:pStyle w:val="FirstParagraph"/>
      </w:pPr>
      <w:r>
        <w:t xml:space="preserve">古典的sumcheckは、多変数多項式</w:t>
      </w:r>
      <w:r>
        <w:t xml:space="preserve"> </w:t>
      </w:r>
      <m:oMath>
        <m:r>
          <m:t>f</m:t>
        </m:r>
        <m:d>
          <m:dPr>
            <m:begChr m:val="("/>
            <m:endChr m:val=")"/>
            <m:sepChr m:val=""/>
            <m:grow/>
          </m:dPr>
          <m:e>
            <m:sSub>
              <m:e>
                <m:r>
                  <m:t>X</m:t>
                </m:r>
              </m:e>
              <m:sub>
                <m:r>
                  <m:t>1</m:t>
                </m:r>
              </m:sub>
            </m:sSub>
            <m:r>
              <m:rPr>
                <m:sty m:val="p"/>
              </m:rPr>
              <m:t>,</m:t>
            </m:r>
            <m:r>
              <m:rPr>
                <m:sty m:val="p"/>
              </m:rPr>
              <m:t>…</m:t>
            </m:r>
            <m:r>
              <m:rPr>
                <m:sty m:val="p"/>
              </m:rPr>
              <m:t>,</m:t>
            </m:r>
            <m:sSub>
              <m:e>
                <m:r>
                  <m:t>X</m:t>
                </m:r>
              </m:e>
              <m:sub>
                <m:r>
                  <m:t>m</m:t>
                </m:r>
              </m:sub>
            </m:sSub>
          </m:e>
        </m:d>
      </m:oMath>
      <w:r>
        <w:t xml:space="preserve"> </w:t>
      </w:r>
      <w:r>
        <w:t xml:space="preserve">の超立方体上の和</w:t>
      </w:r>
    </w:p>
    <w:p>
      <w:pPr>
        <w:pStyle w:val="BodyText"/>
      </w:pPr>
      <m:oMathPara>
        <m:oMathParaPr>
          <m:jc m:val="center"/>
        </m:oMathParaPr>
        <m:oMath>
          <m:nary>
            <m:naryPr>
              <m:chr m:val="∑"/>
              <m:limLoc m:val="undOvr"/>
              <m:subHide m:val="off"/>
              <m:supHide m:val="on"/>
            </m:naryPr>
            <m:sub>
              <m:r>
                <m:rPr>
                  <m:sty m:val="b"/>
                </m:rPr>
                <m:t>a</m:t>
              </m:r>
              <m:r>
                <m:rPr>
                  <m:sty m:val="p"/>
                </m:rPr>
                <m:t>∈</m:t>
              </m:r>
              <m:sSup>
                <m:e>
                  <m:r>
                    <m:t>H</m:t>
                  </m:r>
                </m:e>
                <m:sup>
                  <m:r>
                    <m:t>m</m:t>
                  </m:r>
                </m:sup>
              </m:sSup>
            </m:sub>
            <m:sup>
              <m:r>
                <m:t>​</m:t>
              </m:r>
            </m:sup>
            <m:e>
              <m:r>
                <m:t>f</m:t>
              </m:r>
            </m:e>
          </m:nary>
          <m:d>
            <m:dPr>
              <m:begChr m:val="("/>
              <m:endChr m:val=")"/>
              <m:sepChr m:val=""/>
              <m:grow/>
            </m:dPr>
            <m:e>
              <m:r>
                <m:rPr>
                  <m:sty m:val="b"/>
                </m:rPr>
                <m:t>a</m:t>
              </m:r>
            </m:e>
          </m:d>
        </m:oMath>
      </m:oMathPara>
    </w:p>
    <w:p>
      <w:pPr>
        <w:pStyle w:val="FirstParagraph"/>
      </w:pPr>
      <w:r>
        <w:t xml:space="preserve">を検証する。各ラウンドで一変数を消し、</w:t>
      </w:r>
      <m:oMath>
        <m:r>
          <m:t>m</m:t>
        </m:r>
      </m:oMath>
      <w:r>
        <w:t xml:space="preserve"> </w:t>
      </w:r>
      <w:r>
        <w:t xml:space="preserve">変数から</w:t>
      </w:r>
      <w:r>
        <w:t xml:space="preserve"> </w:t>
      </w:r>
      <m:oMath>
        <m:r>
          <m:t>m</m:t>
        </m:r>
        <m:r>
          <m:rPr>
            <m:sty m:val="p"/>
          </m:rPr>
          <m:t>−</m:t>
        </m:r>
        <m:r>
          <m:t>1</m:t>
        </m:r>
      </m:oMath>
      <w:r>
        <w:t xml:space="preserve"> </w:t>
      </w:r>
      <w:r>
        <w:t xml:space="preserve">変数へ縮約するテンソル構造が本質である。Reed–Solomon符号は単変数であり、この再帰構造がない。そのため古典的プロトコルをそのまま使えない。</w:t>
      </w:r>
    </w:p>
    <w:p>
      <w:pPr>
        <w:pStyle w:val="BodyText"/>
      </w:pPr>
      <w:r>
        <w:t xml:space="preserve">Auroraは</w:t>
      </w:r>
      <w:r>
        <w:t xml:space="preserve"> </w:t>
      </w:r>
      <m:oMath>
        <m:r>
          <m:t>H</m:t>
        </m:r>
      </m:oMath>
      <w:r>
        <w:t xml:space="preserve"> </w:t>
      </w:r>
      <w:r>
        <w:t xml:space="preserve">が有限体の加法的または乗法的コセットである場合に、単変数多項式</w:t>
      </w:r>
      <w:r>
        <w:t xml:space="preserve"> </w:t>
      </w:r>
      <m:oMath>
        <m:r>
          <m:t>f</m:t>
        </m:r>
      </m:oMath>
      <w:r>
        <w:t xml:space="preserve"> </w:t>
      </w:r>
      <w:r>
        <w:t xml:space="preserve">の</w:t>
      </w:r>
    </w:p>
    <w:p>
      <w:pPr>
        <w:pStyle w:val="BodyText"/>
      </w:pPr>
      <m:oMathPara>
        <m:oMathParaPr>
          <m:jc m:val="center"/>
        </m:oMathParaPr>
        <m:oMath>
          <m:nary>
            <m:naryPr>
              <m:chr m:val="∑"/>
              <m:limLoc m:val="undOvr"/>
              <m:subHide m:val="off"/>
              <m:supHide m:val="on"/>
            </m:naryPr>
            <m:sub>
              <m:r>
                <m:t>a</m:t>
              </m:r>
              <m:r>
                <m:rPr>
                  <m:sty m:val="p"/>
                </m:rPr>
                <m:t>∈</m:t>
              </m:r>
              <m:r>
                <m:t>H</m:t>
              </m:r>
            </m:sub>
            <m:sup>
              <m:r>
                <m:t>​</m:t>
              </m:r>
            </m:sup>
            <m:e>
              <m:r>
                <m:t>f</m:t>
              </m:r>
            </m:e>
          </m:nary>
          <m:d>
            <m:dPr>
              <m:begChr m:val="("/>
              <m:endChr m:val=")"/>
              <m:sepChr m:val=""/>
              <m:grow/>
            </m:dPr>
            <m:e>
              <m:r>
                <m:t>a</m:t>
              </m:r>
            </m:e>
          </m:d>
          <m:r>
            <m:rPr>
              <m:sty m:val="p"/>
            </m:rPr>
            <m:t>=</m:t>
          </m:r>
          <m:r>
            <m:t>0</m:t>
          </m:r>
        </m:oMath>
      </m:oMathPara>
    </w:p>
    <w:p>
      <w:pPr>
        <w:pStyle w:val="FirstParagraph"/>
      </w:pPr>
      <w:r>
        <w:t xml:space="preserve">を検査する新しいIOPを与える。</w:t>
      </w:r>
    </w:p>
    <w:bookmarkEnd w:id="97"/>
    <w:bookmarkStart w:id="98" w:name="低次数の場合の鍵となる事実"/>
    <w:p>
      <w:pPr>
        <w:pStyle w:val="Heading2"/>
      </w:pPr>
      <w:r>
        <w:t xml:space="preserve">8.3 低次数の場合の鍵となる事実</w:t>
      </w:r>
    </w:p>
    <w:p>
      <w:pPr>
        <w:pStyle w:val="FirstParagraph"/>
      </w:pPr>
      <m:oMath>
        <m:r>
          <m:t>H</m:t>
        </m:r>
      </m:oMath>
      <w:r>
        <w:t xml:space="preserve"> </w:t>
      </w:r>
      <w:r>
        <w:t xml:space="preserve">が加法的コセットで、</w:t>
      </w:r>
      <m:oMath>
        <m:r>
          <m:rPr>
            <m:sty m:val="p"/>
          </m:rPr>
          <m:t>deg</m:t>
        </m:r>
        <m:r>
          <m:t>f</m:t>
        </m:r>
        <m:r>
          <m:rPr>
            <m:sty m:val="p"/>
          </m:rPr>
          <m:t>&lt;</m:t>
        </m:r>
        <m:d>
          <m:dPr>
            <m:begChr m:val="|"/>
            <m:endChr m:val="|"/>
            <m:sepChr m:val=""/>
            <m:grow/>
          </m:dPr>
          <m:e>
            <m:r>
              <m:t>H</m:t>
            </m:r>
          </m:e>
        </m:d>
      </m:oMath>
      <w:r>
        <w:t xml:space="preserve"> </w:t>
      </w:r>
      <w:r>
        <w:t xml:space="preserve">とする。Byott–Chapmanの定理により、</w:t>
      </w:r>
      <m:oMath>
        <m:r>
          <m:t>f</m:t>
        </m:r>
      </m:oMath>
      <w:r>
        <w:t xml:space="preserve"> </w:t>
      </w:r>
      <w:r>
        <w:t xml:space="preserve">の</w:t>
      </w:r>
      <w:r>
        <w:t xml:space="preserve"> </w:t>
      </w:r>
      <m:oMath>
        <m:r>
          <m:t>H</m:t>
        </m:r>
      </m:oMath>
      <w:r>
        <w:t xml:space="preserve"> </w:t>
      </w:r>
      <w:r>
        <w:t xml:space="preserve">上の和は</w:t>
      </w:r>
      <w:r>
        <w:t xml:space="preserve"> </w:t>
      </w:r>
      <m:oMath>
        <m:sSup>
          <m:e>
            <m:r>
              <m:t>X</m:t>
            </m:r>
          </m:e>
          <m:sup>
            <m:d>
              <m:dPr>
                <m:begChr m:val="|"/>
                <m:endChr m:val="|"/>
                <m:sepChr m:val=""/>
                <m:grow/>
              </m:dPr>
              <m:e>
                <m:r>
                  <m:t>H</m:t>
                </m:r>
              </m:e>
            </m:d>
            <m:r>
              <m:rPr>
                <m:sty m:val="p"/>
              </m:rPr>
              <m:t>−</m:t>
            </m:r>
            <m:r>
              <m:t>1</m:t>
            </m:r>
          </m:sup>
        </m:sSup>
      </m:oMath>
      <w:r>
        <w:t xml:space="preserve"> </w:t>
      </w:r>
      <w:r>
        <w:t xml:space="preserve">の係数だけで決まる。特に、次数が</w:t>
      </w:r>
      <w:r>
        <w:t xml:space="preserve"> </w:t>
      </w:r>
      <m:oMath>
        <m:d>
          <m:dPr>
            <m:begChr m:val="|"/>
            <m:endChr m:val="|"/>
            <m:sepChr m:val=""/>
            <m:grow/>
          </m:dPr>
          <m:e>
            <m:r>
              <m:t>H</m:t>
            </m:r>
          </m:e>
        </m:d>
        <m:r>
          <m:rPr>
            <m:sty m:val="p"/>
          </m:rPr>
          <m:t>−</m:t>
        </m:r>
        <m:r>
          <m:t>1</m:t>
        </m:r>
      </m:oMath>
      <w:r>
        <w:t xml:space="preserve"> </w:t>
      </w:r>
      <w:r>
        <w:t xml:space="preserve">未満なら和は0である。</w:t>
      </w:r>
    </w:p>
    <w:p>
      <w:pPr>
        <w:pStyle w:val="BodyText"/>
      </w:pPr>
      <w:r>
        <w:t xml:space="preserve">したがって、</w:t>
      </w:r>
      <m:oMath>
        <m:r>
          <m:rPr>
            <m:sty m:val="p"/>
          </m:rPr>
          <m:t>deg</m:t>
        </m:r>
        <m:r>
          <m:t>f</m:t>
        </m:r>
        <m:r>
          <m:rPr>
            <m:sty m:val="p"/>
          </m:rPr>
          <m:t>&lt;</m:t>
        </m:r>
        <m:d>
          <m:dPr>
            <m:begChr m:val="|"/>
            <m:endChr m:val="|"/>
            <m:sepChr m:val=""/>
            <m:grow/>
          </m:dPr>
          <m:e>
            <m:r>
              <m:t>H</m:t>
            </m:r>
          </m:e>
        </m:d>
      </m:oMath>
      <w:r>
        <w:t xml:space="preserve"> </w:t>
      </w:r>
      <w:r>
        <w:t xml:space="preserve">の場合のsumcheckは「</w:t>
      </w:r>
      <m:oMath>
        <m:r>
          <m:t>f</m:t>
        </m:r>
      </m:oMath>
      <w:r>
        <w:t xml:space="preserve"> </w:t>
      </w:r>
      <w:r>
        <w:t xml:space="preserve">の次数が</w:t>
      </w:r>
      <w:r>
        <w:t xml:space="preserve"> </w:t>
      </w:r>
      <m:oMath>
        <m:d>
          <m:dPr>
            <m:begChr m:val="|"/>
            <m:endChr m:val="|"/>
            <m:sepChr m:val=""/>
            <m:grow/>
          </m:dPr>
          <m:e>
            <m:r>
              <m:t>H</m:t>
            </m:r>
          </m:e>
        </m:d>
        <m:r>
          <m:rPr>
            <m:sty m:val="p"/>
          </m:rPr>
          <m:t>−</m:t>
        </m:r>
        <m:r>
          <m:t>1</m:t>
        </m:r>
      </m:oMath>
      <w:r>
        <w:t xml:space="preserve"> </w:t>
      </w:r>
      <w:r>
        <w:t xml:space="preserve">未満か」という低次数検査と同値になる。検証者が直接調べれば</w:t>
      </w:r>
      <w:r>
        <w:t xml:space="preserve"> </w:t>
      </w:r>
      <m:oMath>
        <m:d>
          <m:dPr>
            <m:begChr m:val="|"/>
            <m:endChr m:val="|"/>
            <m:sepChr m:val=""/>
            <m:grow/>
          </m:dPr>
          <m:e>
            <m:r>
              <m:t>H</m:t>
            </m:r>
          </m:e>
        </m:d>
      </m:oMath>
      <w:r>
        <w:t xml:space="preserve"> </w:t>
      </w:r>
      <w:r>
        <w:t xml:space="preserve">点を読む必要があるが、証明者とFRIを使えば</w:t>
      </w:r>
      <w:r>
        <w:t xml:space="preserve"> </w:t>
      </w:r>
      <m:oMath>
        <m:r>
          <m:t>O</m:t>
        </m:r>
        <m:d>
          <m:dPr>
            <m:begChr m:val="("/>
            <m:endChr m:val=")"/>
            <m:sepChr m:val=""/>
            <m:grow/>
          </m:dPr>
          <m:e>
            <m:r>
              <m:rPr>
                <m:sty m:val="p"/>
              </m:rPr>
              <m:t>log</m:t>
            </m:r>
            <m:r>
              <m:t>d</m:t>
            </m:r>
          </m:e>
        </m:d>
      </m:oMath>
      <w:r>
        <w:t xml:space="preserve"> </w:t>
      </w:r>
      <w:r>
        <w:t xml:space="preserve">照会で済む。</w:t>
      </w:r>
    </w:p>
    <w:bookmarkEnd w:id="98"/>
    <w:bookmarkStart w:id="102" w:name="次数が-h-以上の場合"/>
    <w:p>
      <w:pPr>
        <w:pStyle w:val="Heading2"/>
      </w:pPr>
      <w:r>
        <w:t xml:space="preserve">8.4 次数が</w:t>
      </w:r>
      <w:r>
        <w:t xml:space="preserve"> </w:t>
      </w:r>
      <m:oMath>
        <m:d>
          <m:dPr>
            <m:begChr m:val="|"/>
            <m:endChr m:val="|"/>
            <m:sepChr m:val=""/>
            <m:grow/>
          </m:dPr>
          <m:e>
            <m:r>
              <m:t>H</m:t>
            </m:r>
          </m:e>
        </m:d>
      </m:oMath>
      <w:r>
        <w:t xml:space="preserve"> </w:t>
      </w:r>
      <w:r>
        <w:t xml:space="preserve">以上の場合</w:t>
      </w:r>
    </w:p>
    <w:p>
      <w:pPr>
        <w:pStyle w:val="FirstParagraph"/>
      </w:pPr>
      <w:r>
        <w:t xml:space="preserve">任意の</w:t>
      </w:r>
      <w:r>
        <w:t xml:space="preserve"> </w:t>
      </w:r>
      <m:oMath>
        <m:r>
          <m:t>f</m:t>
        </m:r>
      </m:oMath>
      <w:r>
        <w:t xml:space="preserve"> </w:t>
      </w:r>
      <w:r>
        <w:t xml:space="preserve">は消失多項式で割って</w:t>
      </w:r>
    </w:p>
    <w:p>
      <w:pPr>
        <w:pStyle w:val="BodyText"/>
      </w:pPr>
      <m:oMathPara>
        <m:oMathParaPr>
          <m:jc m:val="center"/>
        </m:oMathParaPr>
        <m:oMath>
          <m:r>
            <m:t>f</m:t>
          </m:r>
          <m:d>
            <m:dPr>
              <m:begChr m:val="("/>
              <m:endChr m:val=")"/>
              <m:sepChr m:val=""/>
              <m:grow/>
            </m:dPr>
            <m:e>
              <m:r>
                <m:t>X</m:t>
              </m:r>
            </m:e>
          </m:d>
          <m:r>
            <m:rPr>
              <m:sty m:val="p"/>
            </m:rPr>
            <m:t>=</m:t>
          </m:r>
          <m:r>
            <m:t>g</m:t>
          </m:r>
          <m:d>
            <m:dPr>
              <m:begChr m:val="("/>
              <m:endChr m:val=")"/>
              <m:sepChr m:val=""/>
              <m:grow/>
            </m:dPr>
            <m:e>
              <m:r>
                <m:t>X</m:t>
              </m:r>
            </m:e>
          </m:d>
          <m:r>
            <m:rPr>
              <m:sty m:val="p"/>
            </m:rPr>
            <m:t>+</m:t>
          </m:r>
          <m:sSub>
            <m:e>
              <m:r>
                <m:t>Z</m:t>
              </m:r>
            </m:e>
            <m:sub>
              <m:r>
                <m:t>H</m:t>
              </m:r>
            </m:sub>
          </m:sSub>
          <m:d>
            <m:dPr>
              <m:begChr m:val="("/>
              <m:endChr m:val=")"/>
              <m:sepChr m:val=""/>
              <m:grow/>
            </m:dPr>
            <m:e>
              <m:r>
                <m:t>X</m:t>
              </m:r>
            </m:e>
          </m:d>
          <m:r>
            <m:t>h</m:t>
          </m:r>
          <m:d>
            <m:dPr>
              <m:begChr m:val="("/>
              <m:endChr m:val=")"/>
              <m:sepChr m:val=""/>
              <m:grow/>
            </m:dPr>
            <m:e>
              <m:r>
                <m:t>X</m:t>
              </m:r>
            </m:e>
          </m:d>
          <m:r>
            <m:rPr>
              <m:sty m:val="p"/>
            </m:rPr>
            <m:t>,</m:t>
          </m:r>
          <m:r>
            <m:t>  </m:t>
          </m:r>
          <m:r>
            <m:rPr>
              <m:sty m:val="p"/>
            </m:rPr>
            <m:t>deg</m:t>
          </m:r>
          <m:r>
            <m:t>g</m:t>
          </m:r>
          <m:r>
            <m:rPr>
              <m:sty m:val="p"/>
            </m:rPr>
            <m:t>&lt;</m:t>
          </m:r>
          <m:d>
            <m:dPr>
              <m:begChr m:val="|"/>
              <m:endChr m:val="|"/>
              <m:sepChr m:val=""/>
              <m:grow/>
            </m:dPr>
            <m:e>
              <m:r>
                <m:t>H</m:t>
              </m:r>
            </m:e>
          </m:d>
        </m:oMath>
      </m:oMathPara>
    </w:p>
    <w:p>
      <w:pPr>
        <w:pStyle w:val="FirstParagraph"/>
      </w:pPr>
      <w:r>
        <w:t xml:space="preserve">と一意に分解できる。</w:t>
      </w:r>
      <m:oMath>
        <m:r>
          <m:t>H</m:t>
        </m:r>
      </m:oMath>
      <w:r>
        <w:t xml:space="preserve"> </w:t>
      </w:r>
      <w:r>
        <w:t xml:space="preserve">上では</w:t>
      </w:r>
      <w:r>
        <w:t xml:space="preserve"> </w:t>
      </w:r>
      <m:oMath>
        <m:sSub>
          <m:e>
            <m:r>
              <m:t>Z</m:t>
            </m:r>
          </m:e>
          <m:sub>
            <m:r>
              <m:t>H</m:t>
            </m:r>
          </m:sub>
        </m:sSub>
        <m:r>
          <m:rPr>
            <m:sty m:val="p"/>
          </m:rPr>
          <m:t>=</m:t>
        </m:r>
        <m:r>
          <m:t>0</m:t>
        </m:r>
      </m:oMath>
      <w:r>
        <w:t xml:space="preserve"> </w:t>
      </w:r>
      <w:r>
        <w:t xml:space="preserve">なので、</w:t>
      </w:r>
      <m:oMath>
        <m:r>
          <m:t>f</m:t>
        </m:r>
      </m:oMath>
      <w:r>
        <w:t xml:space="preserve"> </w:t>
      </w:r>
      <w:r>
        <w:t xml:space="preserve">と</w:t>
      </w:r>
      <w:r>
        <w:t xml:space="preserve"> </w:t>
      </w:r>
      <m:oMath>
        <m:r>
          <m:t>g</m:t>
        </m:r>
      </m:oMath>
      <w:r>
        <w:t xml:space="preserve"> </w:t>
      </w:r>
      <w:r>
        <w:t xml:space="preserve">は同じ値を持ち、和も同じである。さらに</w:t>
      </w:r>
    </w:p>
    <w:p>
      <w:pPr>
        <w:pStyle w:val="BodyText"/>
      </w:pPr>
      <m:oMathPara>
        <m:oMathParaPr>
          <m:jc m:val="center"/>
        </m:oMathParaPr>
        <m:oMath>
          <m:r>
            <m:t>g</m:t>
          </m:r>
          <m:d>
            <m:dPr>
              <m:begChr m:val="("/>
              <m:endChr m:val=")"/>
              <m:sepChr m:val=""/>
              <m:grow/>
            </m:dPr>
            <m:e>
              <m:r>
                <m:t>X</m:t>
              </m:r>
            </m:e>
          </m:d>
          <m:r>
            <m:rPr>
              <m:sty m:val="p"/>
            </m:rPr>
            <m:t>=</m:t>
          </m:r>
          <m:sSub>
            <m:e>
              <m:r>
                <m:t>g</m:t>
              </m:r>
            </m:e>
            <m:sub>
              <m:r>
                <m:t>0</m:t>
              </m:r>
            </m:sub>
          </m:sSub>
          <m:d>
            <m:dPr>
              <m:begChr m:val="("/>
              <m:endChr m:val=")"/>
              <m:sepChr m:val=""/>
              <m:grow/>
            </m:dPr>
            <m:e>
              <m:r>
                <m:t>X</m:t>
              </m:r>
            </m:e>
          </m:d>
          <m:r>
            <m:rPr>
              <m:sty m:val="p"/>
            </m:rPr>
            <m:t>+</m:t>
          </m:r>
          <m:r>
            <m:t>β</m:t>
          </m:r>
          <m:sSup>
            <m:e>
              <m:r>
                <m:t>X</m:t>
              </m:r>
            </m:e>
            <m:sup>
              <m:d>
                <m:dPr>
                  <m:begChr m:val="|"/>
                  <m:endChr m:val="|"/>
                  <m:sepChr m:val=""/>
                  <m:grow/>
                </m:dPr>
                <m:e>
                  <m:r>
                    <m:t>H</m:t>
                  </m:r>
                </m:e>
              </m:d>
              <m:r>
                <m:rPr>
                  <m:sty m:val="p"/>
                </m:rPr>
                <m:t>−</m:t>
              </m:r>
              <m:r>
                <m:t>1</m:t>
              </m:r>
            </m:sup>
          </m:sSup>
          <m:r>
            <m:rPr>
              <m:sty m:val="p"/>
            </m:rPr>
            <m:t>,</m:t>
          </m:r>
          <m:r>
            <m:t>  </m:t>
          </m:r>
          <m:r>
            <m:rPr>
              <m:sty m:val="p"/>
            </m:rPr>
            <m:t>deg</m:t>
          </m:r>
          <m:sSub>
            <m:e>
              <m:r>
                <m:t>g</m:t>
              </m:r>
            </m:e>
            <m:sub>
              <m:r>
                <m:t>0</m:t>
              </m:r>
            </m:sub>
          </m:sSub>
          <m:r>
            <m:rPr>
              <m:sty m:val="p"/>
            </m:rPr>
            <m:t>&lt;</m:t>
          </m:r>
          <m:d>
            <m:dPr>
              <m:begChr m:val="|"/>
              <m:endChr m:val="|"/>
              <m:sepChr m:val=""/>
              <m:grow/>
            </m:dPr>
            <m:e>
              <m:r>
                <m:t>H</m:t>
              </m:r>
            </m:e>
          </m:d>
          <m:r>
            <m:rPr>
              <m:sty m:val="p"/>
            </m:rPr>
            <m:t>−</m:t>
          </m:r>
          <m:r>
            <m:t>1</m:t>
          </m:r>
        </m:oMath>
      </m:oMathPara>
    </w:p>
    <w:p>
      <w:pPr>
        <w:pStyle w:val="FirstParagraph"/>
      </w:pPr>
      <w:r>
        <w:t xml:space="preserve">と書けば、和は</w:t>
      </w:r>
      <w:r>
        <w:t xml:space="preserve"> </w:t>
      </w:r>
      <m:oMath>
        <m:r>
          <m:t>β</m:t>
        </m:r>
      </m:oMath>
      <w:r>
        <w:t xml:space="preserve"> </w:t>
      </w:r>
      <w:r>
        <w:t xml:space="preserve">のみに依存する。証明者は商</w:t>
      </w:r>
      <w:r>
        <w:t xml:space="preserve"> </w:t>
      </w:r>
      <m:oMath>
        <m:r>
          <m:t>h</m:t>
        </m:r>
      </m:oMath>
      <w:r>
        <w:t xml:space="preserve"> </w:t>
      </w:r>
      <w:r>
        <w:t xml:space="preserve">を送り、検証者は</w:t>
      </w:r>
      <w:r>
        <w:t xml:space="preserve"> </w:t>
      </w:r>
      <m:oMath>
        <m:r>
          <m:t>f</m:t>
        </m:r>
        <m:r>
          <m:rPr>
            <m:sty m:val="p"/>
          </m:rPr>
          <m:t>−</m:t>
        </m:r>
        <m:sSub>
          <m:e>
            <m:r>
              <m:t>Z</m:t>
            </m:r>
          </m:e>
          <m:sub>
            <m:r>
              <m:t>H</m:t>
            </m:r>
          </m:sub>
        </m:sSub>
        <m:r>
          <m:t>h</m:t>
        </m:r>
      </m:oMath>
      <w:r>
        <w:t xml:space="preserve"> </w:t>
      </w:r>
      <w:r>
        <w:t xml:space="preserve">の次数と所定係数を低次数検査で確認する。</w:t>
      </w:r>
    </w:p>
    <w:p>
      <w:pPr>
        <w:pStyle w:val="CaptionedFigure"/>
      </w:pPr>
      <w:r>
        <w:drawing>
          <wp:inline>
            <wp:extent cx="5013960" cy="4183861"/>
            <wp:effectExtent b="0" l="0" r="0" t="0"/>
            <wp:docPr descr="図5　単変数sumcheckの代数的分解。多変数sumcheckの再帰の代わりに、消失多項式による割算と係数検査を使う。" title="" id="100" name="Picture"/>
            <a:graphic>
              <a:graphicData uri="http://schemas.openxmlformats.org/drawingml/2006/picture">
                <pic:pic>
                  <pic:nvPicPr>
                    <pic:cNvPr descr="/mnt/data/aurora_book/figures/fig_sumcheck_decomp.png" id="101" name="Picture"/>
                    <pic:cNvPicPr>
                      <a:picLocks noChangeArrowheads="1" noChangeAspect="1"/>
                    </pic:cNvPicPr>
                  </pic:nvPicPr>
                  <pic:blipFill>
                    <a:blip r:embed="rId99"/>
                    <a:stretch>
                      <a:fillRect/>
                    </a:stretch>
                  </pic:blipFill>
                  <pic:spPr bwMode="auto">
                    <a:xfrm>
                      <a:off x="0" y="0"/>
                      <a:ext cx="5013960" cy="4183861"/>
                    </a:xfrm>
                    <a:prstGeom prst="rect">
                      <a:avLst/>
                    </a:prstGeom>
                    <a:noFill/>
                    <a:ln w="9525">
                      <a:noFill/>
                      <a:headEnd/>
                      <a:tailEnd/>
                    </a:ln>
                  </pic:spPr>
                </pic:pic>
              </a:graphicData>
            </a:graphic>
          </wp:inline>
        </w:drawing>
      </w:r>
    </w:p>
    <w:p>
      <w:pPr>
        <w:pStyle w:val="ImageCaption"/>
      </w:pPr>
      <w:r>
        <w:t xml:space="preserve">図5　単変数sumcheckの代数的分解。多変数sumcheckの再帰の代わりに、消失多項式による割算と係数検査を使う。</w:t>
      </w:r>
    </w:p>
    <w:p>
      <w:pPr>
        <w:pStyle w:val="BodyText"/>
      </w:pPr>
      <w:r>
        <w:rPr>
          <w:b/>
          <w:bCs/>
        </w:rPr>
        <w:t xml:space="preserve">非形式的定理</w:t>
      </w:r>
      <w:r>
        <w:t xml:space="preserve">: 加法的または乗法的コセット上の単変数sumcheckには、</w:t>
      </w:r>
      <m:oMath>
        <m:r>
          <m:t>O</m:t>
        </m:r>
        <m:d>
          <m:dPr>
            <m:begChr m:val="("/>
            <m:endChr m:val=")"/>
            <m:sepChr m:val=""/>
            <m:grow/>
          </m:dPr>
          <m:e>
            <m:r>
              <m:rPr>
                <m:sty m:val="p"/>
              </m:rPr>
              <m:t>log</m:t>
            </m:r>
            <m:r>
              <m:t>d</m:t>
            </m:r>
          </m:e>
        </m:d>
      </m:oMath>
      <w:r>
        <w:t xml:space="preserve"> </w:t>
      </w:r>
      <w:r>
        <w:t xml:space="preserve">ラウンド、総オラクル長</w:t>
      </w:r>
      <w:r>
        <w:t xml:space="preserve"> </w:t>
      </w:r>
      <m:oMath>
        <m:r>
          <m:t>O</m:t>
        </m:r>
        <m:d>
          <m:dPr>
            <m:begChr m:val="("/>
            <m:endChr m:val=")"/>
            <m:sepChr m:val=""/>
            <m:grow/>
          </m:dPr>
          <m:e>
            <m:r>
              <m:t>d</m:t>
            </m:r>
          </m:e>
        </m:d>
      </m:oMath>
      <w:r>
        <w:t xml:space="preserve">、照会数</w:t>
      </w:r>
      <w:r>
        <w:t xml:space="preserve"> </w:t>
      </w:r>
      <m:oMath>
        <m:r>
          <m:t>O</m:t>
        </m:r>
        <m:d>
          <m:dPr>
            <m:begChr m:val="("/>
            <m:endChr m:val=")"/>
            <m:sepChr m:val=""/>
            <m:grow/>
          </m:dPr>
          <m:e>
            <m:r>
              <m:rPr>
                <m:sty m:val="p"/>
              </m:rPr>
              <m:t>log</m:t>
            </m:r>
            <m:r>
              <m:t>d</m:t>
            </m:r>
          </m:e>
        </m:d>
      </m:oMath>
      <w:r>
        <w:t xml:space="preserve"> </w:t>
      </w:r>
      <w:r>
        <w:t xml:space="preserve">のIOPが存在する。証明者は</w:t>
      </w:r>
      <w:r>
        <w:t xml:space="preserve"> </w:t>
      </w:r>
      <m:oMath>
        <m:r>
          <m:t>O</m:t>
        </m:r>
        <m:d>
          <m:dPr>
            <m:begChr m:val="("/>
            <m:endChr m:val=")"/>
            <m:sepChr m:val=""/>
            <m:grow/>
          </m:dPr>
          <m:e>
            <m:r>
              <m:t>d</m:t>
            </m:r>
            <m:r>
              <m:rPr>
                <m:sty m:val="p"/>
              </m:rPr>
              <m:t>log</m:t>
            </m:r>
            <m:d>
              <m:dPr>
                <m:begChr m:val="|"/>
                <m:endChr m:val="|"/>
                <m:sepChr m:val=""/>
                <m:grow/>
              </m:dPr>
              <m:e>
                <m:r>
                  <m:t>H</m:t>
                </m:r>
              </m:e>
            </m:d>
          </m:e>
        </m:d>
      </m:oMath>
      <w:r>
        <w:t xml:space="preserve"> </w:t>
      </w:r>
      <w:r>
        <w:t xml:space="preserve">体演算、検証者は</w:t>
      </w:r>
      <w:r>
        <w:t xml:space="preserve"> </w:t>
      </w:r>
      <m:oMath>
        <m:r>
          <m:t>O</m:t>
        </m:r>
        <m:d>
          <m:dPr>
            <m:begChr m:val="("/>
            <m:endChr m:val=")"/>
            <m:sepChr m:val=""/>
            <m:grow/>
          </m:dPr>
          <m:e>
            <m:r>
              <m:rPr>
                <m:sty m:val="p"/>
              </m:rPr>
              <m:t>log</m:t>
            </m:r>
            <m:r>
              <m:t>d</m:t>
            </m:r>
            <m:r>
              <m:rPr>
                <m:sty m:val="p"/>
              </m:rPr>
              <m:t>+</m:t>
            </m:r>
            <m:sSup>
              <m:e>
                <m:r>
                  <m:rPr>
                    <m:sty m:val="p"/>
                  </m:rPr>
                  <m:t>log</m:t>
                </m:r>
              </m:e>
              <m:sup>
                <m:r>
                  <m:t>2</m:t>
                </m:r>
              </m:sup>
            </m:sSup>
            <m:d>
              <m:dPr>
                <m:begChr m:val="|"/>
                <m:endChr m:val="|"/>
                <m:sepChr m:val=""/>
                <m:grow/>
              </m:dPr>
              <m:e>
                <m:r>
                  <m:t>H</m:t>
                </m:r>
              </m:e>
            </m:d>
          </m:e>
        </m:d>
      </m:oMath>
      <w:r>
        <w:t xml:space="preserve"> </w:t>
      </w:r>
      <w:r>
        <w:t xml:space="preserve">体演算を用いる。</w:t>
      </w:r>
    </w:p>
    <w:bookmarkEnd w:id="102"/>
    <w:bookmarkStart w:id="103" w:name="vanishrsとsumrs"/>
    <w:p>
      <w:pPr>
        <w:pStyle w:val="Heading2"/>
      </w:pPr>
      <w:r>
        <w:t xml:space="preserve">8.5 VanishRSとSumRS</w:t>
      </w:r>
    </w:p>
    <w:p>
      <w:pPr>
        <w:pStyle w:val="FirstParagraph"/>
      </w:pPr>
      <w:r>
        <w:t xml:space="preserve">原論文は二つの線形部分符号を区別する。</w:t>
      </w:r>
    </w:p>
    <w:p>
      <w:pPr>
        <w:pStyle w:val="BodyText"/>
      </w:pPr>
      <m:oMathPara>
        <m:oMathParaPr>
          <m:jc m:val="center"/>
        </m:oMathParaPr>
        <m:oMath>
          <m:r>
            <m:rPr>
              <m:sty m:val="p"/>
            </m:rPr>
            <m:t>V</m:t>
          </m:r>
          <m:r>
            <m:rPr>
              <m:sty m:val="p"/>
            </m:rPr>
            <m:t>a</m:t>
          </m:r>
          <m:r>
            <m:rPr>
              <m:sty m:val="p"/>
            </m:rPr>
            <m:t>n</m:t>
          </m:r>
          <m:r>
            <m:rPr>
              <m:sty m:val="p"/>
            </m:rPr>
            <m:t>i</m:t>
          </m:r>
          <m:r>
            <m:rPr>
              <m:sty m:val="p"/>
            </m:rPr>
            <m:t>s</m:t>
          </m:r>
          <m:r>
            <m:rPr>
              <m:sty m:val="p"/>
            </m:rPr>
            <m:t>h</m:t>
          </m:r>
          <m:r>
            <m:rPr>
              <m:sty m:val="p"/>
            </m:rPr>
            <m:t>R</m:t>
          </m:r>
          <m:r>
            <m:rPr>
              <m:sty m:val="p"/>
            </m:rPr>
            <m:t>S</m:t>
          </m:r>
          <m:d>
            <m:dPr>
              <m:begChr m:val="["/>
              <m:endChr m:val="]"/>
              <m:sepChr m:val=""/>
              <m:grow/>
            </m:dPr>
            <m:e>
              <m:r>
                <m:t>F</m:t>
              </m:r>
              <m:r>
                <m:rPr>
                  <m:sty m:val="p"/>
                </m:rPr>
                <m:t>,</m:t>
              </m:r>
              <m:r>
                <m:t>L</m:t>
              </m:r>
              <m:r>
                <m:rPr>
                  <m:sty m:val="p"/>
                </m:rPr>
                <m:t>,</m:t>
              </m:r>
              <m:r>
                <m:t>H</m:t>
              </m:r>
              <m:r>
                <m:rPr>
                  <m:sty m:val="p"/>
                </m:rPr>
                <m:t>,</m:t>
              </m:r>
              <m:r>
                <m:t>d</m:t>
              </m:r>
            </m:e>
          </m:d>
          <m:r>
            <m:rPr>
              <m:sty m:val="p"/>
            </m:rPr>
            <m:t>=</m:t>
          </m:r>
          <m:r>
            <m:rPr>
              <m:sty m:val="p"/>
            </m:rPr>
            <m:t>{</m:t>
          </m:r>
          <m:r>
            <m:t>f</m:t>
          </m:r>
          <m:r>
            <m:rPr>
              <m:sty m:val="p"/>
            </m:rPr>
            <m:t>:</m:t>
          </m:r>
          <m:r>
            <m:rPr>
              <m:sty m:val="p"/>
            </m:rPr>
            <m:t>deg</m:t>
          </m:r>
          <m:acc>
            <m:accPr>
              <m:chr m:val="̂"/>
            </m:accPr>
            <m:e>
              <m:r>
                <m:t>f</m:t>
              </m:r>
            </m:e>
          </m:acc>
          <m:r>
            <m:rPr>
              <m:sty m:val="p"/>
            </m:rPr>
            <m:t>&lt;</m:t>
          </m:r>
          <m:r>
            <m:t>d</m:t>
          </m:r>
          <m:r>
            <m:rPr>
              <m:sty m:val="p"/>
            </m:rPr>
            <m:t>,</m:t>
          </m:r>
          <m:r>
            <m:t> </m:t>
          </m:r>
          <m:acc>
            <m:accPr>
              <m:chr m:val="̂"/>
            </m:accPr>
            <m:e>
              <m:r>
                <m:t>f</m:t>
              </m:r>
            </m:e>
          </m:acc>
          <m:sSub>
            <m:e>
              <m:r>
                <m:rPr>
                  <m:sty m:val="p"/>
                </m:rPr>
                <m:t>|</m:t>
              </m:r>
            </m:e>
            <m:sub>
              <m:r>
                <m:t>H</m:t>
              </m:r>
            </m:sub>
          </m:sSub>
          <m:r>
            <m:rPr>
              <m:sty m:val="p"/>
            </m:rPr>
            <m:t>=</m:t>
          </m:r>
          <m:r>
            <m:t>0</m:t>
          </m:r>
          <m:r>
            <m:rPr>
              <m:sty m:val="p"/>
            </m:rPr>
            <m:t>}</m:t>
          </m:r>
          <m:r>
            <m:rPr>
              <m:sty m:val="p"/>
            </m:rPr>
            <m:t>,</m:t>
          </m:r>
        </m:oMath>
      </m:oMathPara>
    </w:p>
    <w:p>
      <w:pPr>
        <w:pStyle w:val="FirstParagraph"/>
      </w:pPr>
      <m:oMathPara>
        <m:oMathParaPr>
          <m:jc m:val="center"/>
        </m:oMathParaPr>
        <m:oMath>
          <m:r>
            <m:rPr>
              <m:sty m:val="p"/>
            </m:rPr>
            <m:t>S</m:t>
          </m:r>
          <m:r>
            <m:rPr>
              <m:sty m:val="p"/>
            </m:rPr>
            <m:t>u</m:t>
          </m:r>
          <m:r>
            <m:rPr>
              <m:sty m:val="p"/>
            </m:rPr>
            <m:t>m</m:t>
          </m:r>
          <m:r>
            <m:rPr>
              <m:sty m:val="p"/>
            </m:rPr>
            <m:t>R</m:t>
          </m:r>
          <m:r>
            <m:rPr>
              <m:sty m:val="p"/>
            </m:rPr>
            <m:t>S</m:t>
          </m:r>
          <m:d>
            <m:dPr>
              <m:begChr m:val="["/>
              <m:endChr m:val="]"/>
              <m:sepChr m:val=""/>
              <m:grow/>
            </m:dPr>
            <m:e>
              <m:r>
                <m:t>F</m:t>
              </m:r>
              <m:r>
                <m:rPr>
                  <m:sty m:val="p"/>
                </m:rPr>
                <m:t>,</m:t>
              </m:r>
              <m:r>
                <m:t>L</m:t>
              </m:r>
              <m:r>
                <m:rPr>
                  <m:sty m:val="p"/>
                </m:rPr>
                <m:t>,</m:t>
              </m:r>
              <m:r>
                <m:t>H</m:t>
              </m:r>
              <m:r>
                <m:rPr>
                  <m:sty m:val="p"/>
                </m:rPr>
                <m:t>,</m:t>
              </m:r>
              <m:r>
                <m:t>d</m:t>
              </m:r>
            </m:e>
          </m:d>
          <m:r>
            <m:rPr>
              <m:sty m:val="p"/>
            </m:rPr>
            <m:t>=</m:t>
          </m:r>
          <m:r>
            <m:rPr>
              <m:sty m:val="p"/>
            </m:rPr>
            <m:t>{</m:t>
          </m:r>
          <m:r>
            <m:t>f</m:t>
          </m:r>
          <m:r>
            <m:rPr>
              <m:sty m:val="p"/>
            </m:rPr>
            <m:t>:</m:t>
          </m:r>
          <m:r>
            <m:rPr>
              <m:sty m:val="p"/>
            </m:rPr>
            <m:t>deg</m:t>
          </m:r>
          <m:acc>
            <m:accPr>
              <m:chr m:val="̂"/>
            </m:accPr>
            <m:e>
              <m:r>
                <m:t>f</m:t>
              </m:r>
            </m:e>
          </m:acc>
          <m:r>
            <m:rPr>
              <m:sty m:val="p"/>
            </m:rPr>
            <m:t>&lt;</m:t>
          </m:r>
          <m:r>
            <m:t>d</m:t>
          </m:r>
          <m:r>
            <m:rPr>
              <m:sty m:val="p"/>
            </m:rPr>
            <m:t>,</m:t>
          </m:r>
          <m:r>
            <m:t> </m:t>
          </m:r>
          <m:nary>
            <m:naryPr>
              <m:chr m:val="∑"/>
              <m:limLoc m:val="undOvr"/>
              <m:subHide m:val="off"/>
              <m:supHide m:val="on"/>
            </m:naryPr>
            <m:sub>
              <m:r>
                <m:t>a</m:t>
              </m:r>
              <m:r>
                <m:rPr>
                  <m:sty m:val="p"/>
                </m:rPr>
                <m:t>∈</m:t>
              </m:r>
              <m:r>
                <m:t>H</m:t>
              </m:r>
            </m:sub>
            <m:sup>
              <m:r>
                <m:t>​</m:t>
              </m:r>
            </m:sup>
            <m:e>
              <m:acc>
                <m:accPr>
                  <m:chr m:val="̂"/>
                </m:accPr>
                <m:e>
                  <m:r>
                    <m:t>f</m:t>
                  </m:r>
                </m:e>
              </m:acc>
            </m:e>
          </m:nary>
          <m:d>
            <m:dPr>
              <m:begChr m:val="("/>
              <m:endChr m:val=")"/>
              <m:sepChr m:val=""/>
              <m:grow/>
            </m:dPr>
            <m:e>
              <m:r>
                <m:t>a</m:t>
              </m:r>
            </m:e>
          </m:d>
          <m:r>
            <m:rPr>
              <m:sty m:val="p"/>
            </m:rPr>
            <m:t>=</m:t>
          </m:r>
          <m:r>
            <m:t>0</m:t>
          </m:r>
          <m:r>
            <m:rPr>
              <m:sty m:val="p"/>
            </m:rPr>
            <m:t>}</m:t>
          </m:r>
          <m:r>
            <m:rPr>
              <m:sty m:val="p"/>
            </m:rPr>
            <m:t>.</m:t>
          </m:r>
        </m:oMath>
      </m:oMathPara>
    </w:p>
    <w:p>
      <w:pPr>
        <w:pStyle w:val="FirstParagraph"/>
      </w:pPr>
      <w:r>
        <w:t xml:space="preserve">FRI/STARKで頻出するのはVanishRS、Auroraの単変数sumcheckが検査するのはSumRSである。VanishRSは一般の</w:t>
      </w:r>
      <w:r>
        <w:t xml:space="preserve"> </w:t>
      </w:r>
      <m:oMath>
        <m:r>
          <m:t>H</m:t>
        </m:r>
      </m:oMath>
      <w:r>
        <w:t xml:space="preserve"> </w:t>
      </w:r>
      <w:r>
        <w:t xml:space="preserve">に対して検査できるが、SumRSについて原論文が与える効率的プロトコルはコセットに限られる。VanishRSからSumRSへの対話的還元はあるが逆は知られていない、と原論文は述べる。</w:t>
      </w:r>
    </w:p>
    <w:bookmarkEnd w:id="103"/>
    <w:bookmarkStart w:id="104" w:name="効率的ゼロ知識"/>
    <w:p>
      <w:pPr>
        <w:pStyle w:val="Heading2"/>
      </w:pPr>
      <w:r>
        <w:t xml:space="preserve">8.6 効率的ゼロ知識</w:t>
      </w:r>
    </w:p>
    <w:p>
      <w:pPr>
        <w:pStyle w:val="FirstParagraph"/>
      </w:pPr>
      <w:r>
        <w:t xml:space="preserve">ランダム化低次数拡張だけでは不十分である。例えば</w:t>
      </w:r>
      <w:r>
        <w:t xml:space="preserve"> </w:t>
      </w:r>
      <m:oMath>
        <m:r>
          <m:t>f</m:t>
        </m:r>
      </m:oMath>
      <w:r>
        <w:t xml:space="preserve"> </w:t>
      </w:r>
      <w:r>
        <w:t xml:space="preserve">が</w:t>
      </w:r>
      <w:r>
        <w:t xml:space="preserve"> </w:t>
      </w:r>
      <m:oMath>
        <m:r>
          <m:t>H</m:t>
        </m:r>
      </m:oMath>
      <w:r>
        <w:t xml:space="preserve"> </w:t>
      </w:r>
      <w:r>
        <w:t xml:space="preserve">上で全て0なら、</w:t>
      </w:r>
      <m:oMath>
        <m:r>
          <m:t>f</m:t>
        </m:r>
        <m:r>
          <m:rPr>
            <m:sty m:val="p"/>
          </m:rPr>
          <m:t>=</m:t>
        </m:r>
        <m:sSub>
          <m:e>
            <m:r>
              <m:t>Z</m:t>
            </m:r>
          </m:e>
          <m:sub>
            <m:r>
              <m:t>H</m:t>
            </m:r>
          </m:sub>
        </m:sSub>
        <m:r>
          <m:t>h</m:t>
        </m:r>
      </m:oMath>
      <w:r>
        <w:t xml:space="preserve"> </w:t>
      </w:r>
      <w:r>
        <w:t xml:space="preserve">となり、商を取るとランダム性が除去される。そこでsumcheck主張をランダム多項式へ自己還元する。</w:t>
      </w:r>
    </w:p>
    <w:p>
      <w:pPr>
        <w:pStyle w:val="Compact"/>
        <w:numPr>
          <w:ilvl w:val="0"/>
          <w:numId w:val="1037"/>
        </w:numPr>
      </w:pPr>
      <w:r>
        <w:t xml:space="preserve">証明者がランダムRS語</w:t>
      </w:r>
      <w:r>
        <w:t xml:space="preserve"> </w:t>
      </w:r>
      <m:oMath>
        <m:r>
          <m:t>r</m:t>
        </m:r>
      </m:oMath>
      <w:r>
        <w:t xml:space="preserve"> </w:t>
      </w:r>
      <w:r>
        <w:t xml:space="preserve">を送り、</w:t>
      </w:r>
      <m:oMath>
        <m:r>
          <m:t>β</m:t>
        </m:r>
        <m:r>
          <m:rPr>
            <m:sty m:val="p"/>
          </m:rPr>
          <m:t>=</m:t>
        </m:r>
        <m:nary>
          <m:naryPr>
            <m:chr m:val="∑"/>
            <m:limLoc m:val="undOvr"/>
            <m:subHide m:val="off"/>
            <m:supHide m:val="on"/>
          </m:naryPr>
          <m:sub>
            <m:r>
              <m:t>H</m:t>
            </m:r>
          </m:sub>
          <m:sup>
            <m:r>
              <m:t>​</m:t>
            </m:r>
          </m:sup>
          <m:e>
            <m:r>
              <m:t>r</m:t>
            </m:r>
          </m:e>
        </m:nary>
      </m:oMath>
      <w:r>
        <w:t xml:space="preserve"> </w:t>
      </w:r>
      <w:r>
        <w:t xml:space="preserve">も送る。</w:t>
      </w:r>
    </w:p>
    <w:p>
      <w:pPr>
        <w:pStyle w:val="Compact"/>
        <w:numPr>
          <w:ilvl w:val="0"/>
          <w:numId w:val="1037"/>
        </w:numPr>
      </w:pPr>
      <w:r>
        <w:t xml:space="preserve">検証者がランダム</w:t>
      </w:r>
      <w:r>
        <w:t xml:space="preserve"> </w:t>
      </w:r>
      <m:oMath>
        <m:r>
          <m:t>ρ</m:t>
        </m:r>
        <m:r>
          <m:rPr>
            <m:sty m:val="p"/>
          </m:rPr>
          <m:t>∈</m:t>
        </m:r>
        <m:r>
          <m:rPr>
            <m:sty m:val="p"/>
            <m:scr m:val="double-struck"/>
          </m:rPr>
          <m:t>F</m:t>
        </m:r>
      </m:oMath>
      <w:r>
        <w:t xml:space="preserve"> </w:t>
      </w:r>
      <w:r>
        <w:t xml:space="preserve">を送る。</w:t>
      </w:r>
    </w:p>
    <w:p>
      <w:pPr>
        <w:pStyle w:val="Compact"/>
        <w:numPr>
          <w:ilvl w:val="0"/>
          <w:numId w:val="1037"/>
        </w:numPr>
      </w:pPr>
      <m:oMath>
        <m:r>
          <m:t>ρ</m:t>
        </m:r>
        <m:r>
          <m:t>f</m:t>
        </m:r>
        <m:r>
          <m:rPr>
            <m:sty m:val="p"/>
          </m:rPr>
          <m:t>+</m:t>
        </m:r>
        <m:r>
          <m:t>r</m:t>
        </m:r>
      </m:oMath>
      <w:r>
        <w:t xml:space="preserve"> </w:t>
      </w:r>
      <w:r>
        <w:t xml:space="preserve">の和が</w:t>
      </w:r>
      <w:r>
        <w:t xml:space="preserve"> </w:t>
      </w:r>
      <m:oMath>
        <m:r>
          <m:t>β</m:t>
        </m:r>
      </m:oMath>
      <w:r>
        <w:t xml:space="preserve"> </w:t>
      </w:r>
      <w:r>
        <w:t xml:space="preserve">であることをsumcheckする。</w:t>
      </w:r>
    </w:p>
    <w:p>
      <w:pPr>
        <w:pStyle w:val="FirstParagraph"/>
      </w:pPr>
      <m:oMath>
        <m:r>
          <m:t>f</m:t>
        </m:r>
      </m:oMath>
      <w:r>
        <w:t xml:space="preserve"> </w:t>
      </w:r>
      <w:r>
        <w:t xml:space="preserve">の和が0なら常に正しい。偽なら、</w:t>
      </w:r>
      <m:oMath>
        <m:r>
          <m:t>ρ</m:t>
        </m:r>
      </m:oMath>
      <w:r>
        <w:t xml:space="preserve"> </w:t>
      </w:r>
      <w:r>
        <w:t xml:space="preserve">が偶然一つの値に一致したときだけ正しくなり、その確率は</w:t>
      </w:r>
      <w:r>
        <w:t xml:space="preserve"> </w:t>
      </w:r>
      <m:oMath>
        <m:r>
          <m:t>1</m:t>
        </m:r>
        <m:r>
          <m:rPr>
            <m:sty m:val="p"/>
          </m:rPr>
          <m:t>/</m:t>
        </m:r>
        <m:d>
          <m:dPr>
            <m:begChr m:val="|"/>
            <m:endChr m:val="|"/>
            <m:sepChr m:val=""/>
            <m:grow/>
          </m:dPr>
          <m:e>
            <m:r>
              <m:rPr>
                <m:sty m:val="p"/>
                <m:scr m:val="double-struck"/>
              </m:rPr>
              <m:t>F</m:t>
            </m:r>
          </m:e>
        </m:d>
      </m:oMath>
      <w:r>
        <w:t xml:space="preserve">。一方</w:t>
      </w:r>
      <w:r>
        <w:t xml:space="preserve"> </w:t>
      </w:r>
      <m:oMath>
        <m:r>
          <m:t>r</m:t>
        </m:r>
      </m:oMath>
      <w:r>
        <w:t xml:space="preserve"> </w:t>
      </w:r>
      <w:r>
        <w:t xml:space="preserve">が一様なので</w:t>
      </w:r>
      <w:r>
        <w:t xml:space="preserve"> </w:t>
      </w:r>
      <m:oMath>
        <m:r>
          <m:t>ρ</m:t>
        </m:r>
        <m:r>
          <m:t>f</m:t>
        </m:r>
        <m:r>
          <m:rPr>
            <m:sty m:val="p"/>
          </m:rPr>
          <m:t>+</m:t>
        </m:r>
        <m:r>
          <m:t>r</m:t>
        </m:r>
      </m:oMath>
      <w:r>
        <w:t xml:space="preserve"> </w:t>
      </w:r>
      <w:r>
        <w:t xml:space="preserve">はランダムに見え、ゼロ知識シミュレーションが可能になる。</w:t>
      </w:r>
    </w:p>
    <w:bookmarkEnd w:id="104"/>
    <w:bookmarkStart w:id="105" w:name="技法の背景なぜルーティングを避けるのか"/>
    <w:p>
      <w:pPr>
        <w:pStyle w:val="Heading2"/>
      </w:pPr>
      <w:r>
        <w:t xml:space="preserve">8.7 技法の背景：なぜルーティングを避けるのか</w:t>
      </w:r>
    </w:p>
    <w:p>
      <w:pPr>
        <w:pStyle w:val="FirstParagraph"/>
      </w:pPr>
      <w:r>
        <w:t xml:space="preserve">短いPCPやIOPの多くは、任意の回路やRAM計算を構造化された代数問題へ変換するためにルーティングネットワークを使う。これは一般性を与えるが、通常は対数因子のサイズ増加を生む。線形長IOPを目指すAuroraでは、その増加が許容できない。</w:t>
      </w:r>
    </w:p>
    <w:p>
      <w:pPr>
        <w:pStyle w:val="BodyText"/>
      </w:pPr>
      <w:r>
        <w:t xml:space="preserve">先行研究には、代数幾何符号のテンソル積と多変数sumcheckを使い、ルーティングなしで線形長・定数照会のIOPを構成するものがあった。しかしAG符号、テンソル積、PCP of Proximityが実装上重く、ゼロ知識でもなかった。Reed–Solomon符号へ単純に置き換えると、テンソル積のレートが指数的に悪化する。</w:t>
      </w:r>
    </w:p>
    <w:p>
      <w:pPr>
        <w:pStyle w:val="BodyText"/>
      </w:pPr>
      <w:r>
        <w:t xml:space="preserve">Auroraは、テンソル積を使わず、RS符号そのもの上のsumcheckを新設する。これにより、ルーティングを避けるアイデア、代数的ゼロ知識化、FRI低次数検査を組み合わせ、線形長・対数照会のR1CS用IOPを得る。</w:t>
      </w:r>
    </w:p>
    <w:bookmarkEnd w:id="105"/>
    <w:bookmarkEnd w:id="106"/>
    <w:bookmarkStart w:id="110" w:name="論文のロードマップ原論文-p.14"/>
    <w:p>
      <w:pPr>
        <w:pStyle w:val="Heading1"/>
      </w:pPr>
      <w:r>
        <w:t xml:space="preserve">9. 論文のロードマップ（原論文 p.14）</w:t>
      </w:r>
    </w:p>
    <w:p>
      <w:pPr>
        <w:pStyle w:val="FirstParagraph"/>
      </w:pPr>
      <w:r>
        <w:t xml:space="preserve">原論文の構成は、サブプロトコルを下から積み上げる形になっている。</w:t>
      </w:r>
    </w:p>
    <w:p>
      <w:pPr>
        <w:pStyle w:val="Compact"/>
        <w:numPr>
          <w:ilvl w:val="0"/>
          <w:numId w:val="1038"/>
        </w:numPr>
      </w:pPr>
      <w:r>
        <w:t xml:space="preserve">第4節で符号、多項式、FFT、IOP、ゼロ知識、RS符号化IOPを定義する。</w:t>
      </w:r>
    </w:p>
    <w:p>
      <w:pPr>
        <w:pStyle w:val="Compact"/>
        <w:numPr>
          <w:ilvl w:val="0"/>
          <w:numId w:val="1038"/>
        </w:numPr>
      </w:pPr>
      <w:r>
        <w:t xml:space="preserve">第4.8節でrowcheckを与える。</w:t>
      </w:r>
    </w:p>
    <w:p>
      <w:pPr>
        <w:pStyle w:val="Compact"/>
        <w:numPr>
          <w:ilvl w:val="0"/>
          <w:numId w:val="1038"/>
        </w:numPr>
      </w:pPr>
      <w:r>
        <w:t xml:space="preserve">第5節で単変数sumcheckを構成する。</w:t>
      </w:r>
    </w:p>
    <w:p>
      <w:pPr>
        <w:pStyle w:val="Compact"/>
        <w:numPr>
          <w:ilvl w:val="0"/>
          <w:numId w:val="1038"/>
        </w:numPr>
      </w:pPr>
      <w:r>
        <w:t xml:space="preserve">第6節でlincheckをsumcheckへ還元する。</w:t>
      </w:r>
    </w:p>
    <w:p>
      <w:pPr>
        <w:pStyle w:val="Compact"/>
        <w:numPr>
          <w:ilvl w:val="0"/>
          <w:numId w:val="1038"/>
        </w:numPr>
      </w:pPr>
      <w:r>
        <w:t xml:space="preserve">第7節で三本のlincheckとrowcheckを組み合わせ、RS符号化R1CS IOPを作る。</w:t>
      </w:r>
    </w:p>
    <w:p>
      <w:pPr>
        <w:pStyle w:val="Compact"/>
        <w:numPr>
          <w:ilvl w:val="0"/>
          <w:numId w:val="1038"/>
        </w:numPr>
      </w:pPr>
      <w:r>
        <w:t xml:space="preserve">第8節でRS符号化IOPを任意の証明者に安全な通常IOPへ変換する。</w:t>
      </w:r>
    </w:p>
    <w:p>
      <w:pPr>
        <w:pStyle w:val="Compact"/>
        <w:numPr>
          <w:ilvl w:val="0"/>
          <w:numId w:val="1038"/>
        </w:numPr>
      </w:pPr>
      <w:r>
        <w:t xml:space="preserve">第9節でFRIを具体化し、最終Aurora IOPを得る。</w:t>
      </w:r>
    </w:p>
    <w:p>
      <w:pPr>
        <w:pStyle w:val="Compact"/>
        <w:numPr>
          <w:ilvl w:val="0"/>
          <w:numId w:val="1038"/>
        </w:numPr>
      </w:pPr>
      <w:r>
        <w:t xml:space="preserve">第10節でlibiop、第11節で実験評価を説明する。</w:t>
      </w:r>
    </w:p>
    <w:p>
      <w:pPr>
        <w:pStyle w:val="CaptionedFigure"/>
      </w:pPr>
      <w:r>
        <w:drawing>
          <wp:inline>
            <wp:extent cx="4655820" cy="6381349"/>
            <wp:effectExtent b="0" l="0" r="0" t="0"/>
            <wp:docPr descr="原論文図3（p.14）。R1CSからrowcheck/lincheck、sumcheck、Reed–Solomon近接性検査へ降りる依存関係を示す。" title="" id="108" name="Picture"/>
            <a:graphic>
              <a:graphicData uri="http://schemas.openxmlformats.org/drawingml/2006/picture">
                <pic:pic>
                  <pic:nvPicPr>
                    <pic:cNvPr descr="/mnt/data/aurora_book/figures/source_fig3.png" id="109" name="Picture"/>
                    <pic:cNvPicPr>
                      <a:picLocks noChangeArrowheads="1" noChangeAspect="1"/>
                    </pic:cNvPicPr>
                  </pic:nvPicPr>
                  <pic:blipFill>
                    <a:blip r:embed="rId107"/>
                    <a:stretch>
                      <a:fillRect/>
                    </a:stretch>
                  </pic:blipFill>
                  <pic:spPr bwMode="auto">
                    <a:xfrm>
                      <a:off x="0" y="0"/>
                      <a:ext cx="4655820" cy="6381349"/>
                    </a:xfrm>
                    <a:prstGeom prst="rect">
                      <a:avLst/>
                    </a:prstGeom>
                    <a:noFill/>
                    <a:ln w="9525">
                      <a:noFill/>
                      <a:headEnd/>
                      <a:tailEnd/>
                    </a:ln>
                  </pic:spPr>
                </pic:pic>
              </a:graphicData>
            </a:graphic>
          </wp:inline>
        </w:drawing>
      </w:r>
    </w:p>
    <w:p>
      <w:pPr>
        <w:pStyle w:val="ImageCaption"/>
      </w:pPr>
      <w:r>
        <w:t xml:space="preserve">原論文図3（p.14）。R1CSからrowcheck/lincheck、sumcheck、Reed–Solomon近接性検査へ降りる依存関係を示す。</w:t>
      </w:r>
    </w:p>
    <w:p>
      <w:pPr>
        <w:pStyle w:val="BodyText"/>
      </w:pPr>
      <w:r>
        <w:t xml:space="preserve">以後、原論文の定義と定理をより厳密に追う。主な議論は加法的コセットに対して記述されるが、乗法的コセットにも小変更で適用できる。健全性の証明は、受理されるオラクルから証人を復号できることを示すため、実際には知識健全性まで与える。</w:t>
      </w:r>
    </w:p>
    <w:bookmarkEnd w:id="110"/>
    <w:bookmarkStart w:id="124" w:name="予備定義とrowcheck原論文-pp.1520"/>
    <w:p>
      <w:pPr>
        <w:pStyle w:val="Heading1"/>
      </w:pPr>
      <w:r>
        <w:t xml:space="preserve">10. 予備定義とrowcheck（原論文 pp.15–20）</w:t>
      </w:r>
    </w:p>
    <w:bookmarkStart w:id="111" w:name="関係言語ハミング距離"/>
    <w:p>
      <w:pPr>
        <w:pStyle w:val="Heading2"/>
      </w:pPr>
      <w:r>
        <w:t xml:space="preserve">10.1 関係、言語、ハミング距離</w:t>
      </w:r>
    </w:p>
    <w:p>
      <w:pPr>
        <w:pStyle w:val="FirstParagraph"/>
      </w:pPr>
      <w:r>
        <w:t xml:space="preserve">関係</w:t>
      </w:r>
      <w:r>
        <w:t xml:space="preserve"> </w:t>
      </w:r>
      <m:oMath>
        <m:r>
          <m:t>R</m:t>
        </m:r>
        <m:r>
          <m:rPr>
            <m:sty m:val="p"/>
          </m:rPr>
          <m:t>⊆</m:t>
        </m:r>
        <m:r>
          <m:t>S</m:t>
        </m:r>
        <m:r>
          <m:rPr>
            <m:sty m:val="p"/>
          </m:rPr>
          <m:t>×</m:t>
        </m:r>
        <m:r>
          <m:t>T</m:t>
        </m:r>
      </m:oMath>
      <w:r>
        <w:t xml:space="preserve"> </w:t>
      </w:r>
      <w:r>
        <w:t xml:space="preserve">に対し、</w:t>
      </w:r>
    </w:p>
    <w:p>
      <w:pPr>
        <w:pStyle w:val="BodyText"/>
      </w:pPr>
      <m:oMathPara>
        <m:oMathParaPr>
          <m:jc m:val="center"/>
        </m:oMathParaPr>
        <m:oMath>
          <m:r>
            <m:t>L</m:t>
          </m:r>
          <m:d>
            <m:dPr>
              <m:begChr m:val="("/>
              <m:endChr m:val=")"/>
              <m:sepChr m:val=""/>
              <m:grow/>
            </m:dPr>
            <m:e>
              <m:r>
                <m:t>R</m:t>
              </m:r>
            </m:e>
          </m:d>
          <m:r>
            <m:rPr>
              <m:sty m:val="p"/>
            </m:rPr>
            <m:t>=</m:t>
          </m:r>
          <m:r>
            <m:rPr>
              <m:sty m:val="p"/>
            </m:rPr>
            <m:t>{</m:t>
          </m:r>
          <m:r>
            <m:t>s</m:t>
          </m:r>
          <m:r>
            <m:rPr>
              <m:sty m:val="p"/>
            </m:rPr>
            <m:t>∈</m:t>
          </m:r>
          <m:r>
            <m:t>S</m:t>
          </m:r>
          <m:r>
            <m:rPr>
              <m:sty m:val="p"/>
            </m:rPr>
            <m:t>:</m:t>
          </m:r>
          <m:r>
            <m:rPr>
              <m:sty m:val="p"/>
            </m:rPr>
            <m:t>∃</m:t>
          </m:r>
          <m:r>
            <m:t>t</m:t>
          </m:r>
          <m:r>
            <m:rPr>
              <m:sty m:val="p"/>
            </m:rPr>
            <m:t>∈</m:t>
          </m:r>
          <m:r>
            <m:t>T</m:t>
          </m:r>
          <m:r>
            <m:rPr>
              <m:sty m:val="p"/>
            </m:rPr>
            <m:t>,</m:t>
          </m:r>
          <m:r>
            <m:t> </m:t>
          </m:r>
          <m:d>
            <m:dPr>
              <m:begChr m:val="("/>
              <m:endChr m:val=")"/>
              <m:sepChr m:val=""/>
              <m:grow/>
            </m:dPr>
            <m:e>
              <m:r>
                <m:t>s</m:t>
              </m:r>
              <m:r>
                <m:rPr>
                  <m:sty m:val="p"/>
                </m:rPr>
                <m:t>,</m:t>
              </m:r>
              <m:r>
                <m:t>t</m:t>
              </m:r>
            </m:e>
          </m:d>
          <m:r>
            <m:rPr>
              <m:sty m:val="p"/>
            </m:rPr>
            <m:t>∈</m:t>
          </m:r>
          <m:r>
            <m:t>R</m:t>
          </m:r>
          <m:r>
            <m:rPr>
              <m:sty m:val="p"/>
            </m:rPr>
            <m:t>}</m:t>
          </m:r>
        </m:oMath>
      </m:oMathPara>
    </w:p>
    <w:p>
      <w:pPr>
        <w:pStyle w:val="FirstParagraph"/>
      </w:pPr>
      <w:r>
        <w:t xml:space="preserve">を、その関係が定める言語とする。固定した</w:t>
      </w:r>
      <w:r>
        <w:t xml:space="preserve"> </w:t>
      </w:r>
      <m:oMath>
        <m:r>
          <m:t>s</m:t>
        </m:r>
      </m:oMath>
      <w:r>
        <w:t xml:space="preserve"> </w:t>
      </w:r>
      <w:r>
        <w:t xml:space="preserve">に対する証人集合を</w:t>
      </w:r>
    </w:p>
    <w:p>
      <w:pPr>
        <w:pStyle w:val="BodyText"/>
      </w:pPr>
      <m:oMathPara>
        <m:oMathParaPr>
          <m:jc m:val="center"/>
        </m:oMathParaPr>
        <m:oMath>
          <m:r>
            <m:t>R</m:t>
          </m:r>
          <m:sSub>
            <m:e>
              <m:r>
                <m:rPr>
                  <m:sty m:val="p"/>
                </m:rPr>
                <m:t>|</m:t>
              </m:r>
            </m:e>
            <m:sub>
              <m:r>
                <m:t>s</m:t>
              </m:r>
            </m:sub>
          </m:sSub>
          <m:r>
            <m:rPr>
              <m:sty m:val="p"/>
            </m:rPr>
            <m:t>=</m:t>
          </m:r>
          <m:r>
            <m:rPr>
              <m:sty m:val="p"/>
            </m:rPr>
            <m:t>{</m:t>
          </m:r>
          <m:r>
            <m:t>t</m:t>
          </m:r>
          <m:r>
            <m:rPr>
              <m:sty m:val="p"/>
            </m:rPr>
            <m:t>∈</m:t>
          </m:r>
          <m:r>
            <m:t>T</m:t>
          </m:r>
          <m:r>
            <m:rPr>
              <m:sty m:val="p"/>
            </m:rPr>
            <m:t>:</m:t>
          </m:r>
          <m:d>
            <m:dPr>
              <m:begChr m:val="("/>
              <m:endChr m:val=")"/>
              <m:sepChr m:val=""/>
              <m:grow/>
            </m:dPr>
            <m:e>
              <m:r>
                <m:t>s</m:t>
              </m:r>
              <m:r>
                <m:rPr>
                  <m:sty m:val="p"/>
                </m:rPr>
                <m:t>,</m:t>
              </m:r>
              <m:r>
                <m:t>t</m:t>
              </m:r>
            </m:e>
          </m:d>
          <m:r>
            <m:rPr>
              <m:sty m:val="p"/>
            </m:rPr>
            <m:t>∈</m:t>
          </m:r>
          <m:r>
            <m:t>R</m:t>
          </m:r>
          <m:r>
            <m:rPr>
              <m:sty m:val="p"/>
            </m:rPr>
            <m:t>}</m:t>
          </m:r>
        </m:oMath>
      </m:oMathPara>
    </w:p>
    <w:p>
      <w:pPr>
        <w:pStyle w:val="FirstParagraph"/>
      </w:pPr>
      <w:r>
        <w:t xml:space="preserve">と書く。長さ</w:t>
      </w:r>
      <w:r>
        <w:t xml:space="preserve"> </w:t>
      </w:r>
      <m:oMath>
        <m:r>
          <m:t>n</m:t>
        </m:r>
      </m:oMath>
      <w:r>
        <w:t xml:space="preserve"> </w:t>
      </w:r>
      <w:r>
        <w:t xml:space="preserve">の文字列</w:t>
      </w:r>
      <w:r>
        <w:t xml:space="preserve"> </w:t>
      </w:r>
      <m:oMath>
        <m:r>
          <m:t>v</m:t>
        </m:r>
        <m:r>
          <m:rPr>
            <m:sty m:val="p"/>
          </m:rPr>
          <m:t>,</m:t>
        </m:r>
        <m:r>
          <m:t>w</m:t>
        </m:r>
      </m:oMath>
      <w:r>
        <w:t xml:space="preserve"> </w:t>
      </w:r>
      <w:r>
        <w:t xml:space="preserve">の相対ハミング距離は</w:t>
      </w:r>
    </w:p>
    <w:p>
      <w:pPr>
        <w:pStyle w:val="BodyText"/>
      </w:pPr>
      <m:oMathPara>
        <m:oMathParaPr>
          <m:jc m:val="center"/>
        </m:oMathParaPr>
        <m:oMath>
          <m:r>
            <m:t>Δ</m:t>
          </m:r>
          <m:d>
            <m:dPr>
              <m:begChr m:val="("/>
              <m:endChr m:val=")"/>
              <m:sepChr m:val=""/>
              <m:grow/>
            </m:dPr>
            <m:e>
              <m:r>
                <m:t>v</m:t>
              </m:r>
              <m:r>
                <m:rPr>
                  <m:sty m:val="p"/>
                </m:rPr>
                <m:t>,</m:t>
              </m:r>
              <m:r>
                <m:t>w</m:t>
              </m:r>
            </m:e>
          </m:d>
          <m:r>
            <m:rPr>
              <m:sty m:val="p"/>
            </m:rPr>
            <m:t>=</m:t>
          </m:r>
          <m:f>
            <m:fPr>
              <m:type m:val="bar"/>
            </m:fPr>
            <m:num>
              <m:r>
                <m:t>1</m:t>
              </m:r>
            </m:num>
            <m:den>
              <m:r>
                <m:t>n</m:t>
              </m:r>
            </m:den>
          </m:f>
          <m:d>
            <m:dPr>
              <m:begChr m:val="|"/>
              <m:endChr m:val="|"/>
              <m:sepChr m:val=""/>
              <m:grow/>
            </m:dPr>
            <m:e>
              <m:r>
                <m:rPr>
                  <m:sty m:val="p"/>
                </m:rPr>
                <m:t>{</m:t>
              </m:r>
              <m:r>
                <m:t>i</m:t>
              </m:r>
              <m:r>
                <m:rPr>
                  <m:sty m:val="p"/>
                </m:rPr>
                <m:t>:</m:t>
              </m:r>
              <m:sSub>
                <m:e>
                  <m:r>
                    <m:t>v</m:t>
                  </m:r>
                </m:e>
                <m:sub>
                  <m:r>
                    <m:t>i</m:t>
                  </m:r>
                </m:sub>
              </m:sSub>
              <m:r>
                <m:rPr>
                  <m:sty m:val="p"/>
                </m:rPr>
                <m:t>≠</m:t>
              </m:r>
              <m:sSub>
                <m:e>
                  <m:r>
                    <m:t>w</m:t>
                  </m:r>
                </m:e>
                <m:sub>
                  <m:r>
                    <m:t>i</m:t>
                  </m:r>
                </m:sub>
              </m:sSub>
              <m:r>
                <m:rPr>
                  <m:sty m:val="p"/>
                </m:rPr>
                <m:t>}</m:t>
              </m:r>
            </m:e>
          </m:d>
        </m:oMath>
      </m:oMathPara>
    </w:p>
    <w:p>
      <w:pPr>
        <w:pStyle w:val="FirstParagraph"/>
      </w:pPr>
      <w:r>
        <w:t xml:space="preserve">である。</w:t>
      </w:r>
    </w:p>
    <w:bookmarkEnd w:id="111"/>
    <w:bookmarkStart w:id="112" w:name="インターリーブ符号"/>
    <w:p>
      <w:pPr>
        <w:pStyle w:val="Heading2"/>
      </w:pPr>
      <w:r>
        <w:t xml:space="preserve">10.2 インターリーブ符号</w:t>
      </w:r>
    </w:p>
    <w:p>
      <w:pPr>
        <w:pStyle w:val="FirstParagraph"/>
      </w:pPr>
      <w:r>
        <w:t xml:space="preserve">同じ長さ</w:t>
      </w:r>
      <w:r>
        <w:t xml:space="preserve"> </w:t>
      </w:r>
      <m:oMath>
        <m:r>
          <m:t>n</m:t>
        </m:r>
      </m:oMath>
      <w:r>
        <w:t xml:space="preserve"> </w:t>
      </w:r>
      <w:r>
        <w:t xml:space="preserve">の線形符号</w:t>
      </w:r>
      <w:r>
        <w:t xml:space="preserve"> </w:t>
      </w:r>
      <m:oMath>
        <m:sSub>
          <m:e>
            <m:r>
              <m:t>C</m:t>
            </m:r>
          </m:e>
          <m:sub>
            <m:r>
              <m:t>1</m:t>
            </m:r>
          </m:sub>
        </m:sSub>
        <m:r>
          <m:rPr>
            <m:sty m:val="p"/>
          </m:rPr>
          <m:t>,</m:t>
        </m:r>
        <m:r>
          <m:rPr>
            <m:sty m:val="p"/>
          </m:rPr>
          <m:t>…</m:t>
        </m:r>
        <m:r>
          <m:rPr>
            <m:sty m:val="p"/>
          </m:rPr>
          <m:t>,</m:t>
        </m:r>
        <m:sSub>
          <m:e>
            <m:r>
              <m:t>C</m:t>
            </m:r>
          </m:e>
          <m:sub>
            <m:r>
              <m:t>m</m:t>
            </m:r>
          </m:sub>
        </m:sSub>
        <m:r>
          <m:rPr>
            <m:sty m:val="p"/>
          </m:rPr>
          <m:t>⊆</m:t>
        </m:r>
        <m:sSup>
          <m:e>
            <m:r>
              <m:rPr>
                <m:sty m:val="p"/>
                <m:scr m:val="double-struck"/>
              </m:rPr>
              <m:t>F</m:t>
            </m:r>
          </m:e>
          <m:sup>
            <m:r>
              <m:t>n</m:t>
            </m:r>
          </m:sup>
        </m:sSup>
      </m:oMath>
      <w:r>
        <w:t xml:space="preserve"> </w:t>
      </w:r>
      <w:r>
        <w:t xml:space="preserve">を縦に積み、</w:t>
      </w:r>
      <m:oMath>
        <m:r>
          <m:t>m</m:t>
        </m:r>
        <m:r>
          <m:rPr>
            <m:sty m:val="p"/>
          </m:rPr>
          <m:t>×</m:t>
        </m:r>
        <m:r>
          <m:t>n</m:t>
        </m:r>
      </m:oMath>
      <w:r>
        <w:t xml:space="preserve"> </w:t>
      </w:r>
      <w:r>
        <w:t xml:space="preserve">行列として扱う符号をインターリーブ符号と呼ぶ。アルファベットは列ベクトル</w:t>
      </w:r>
      <w:r>
        <w:t xml:space="preserve"> </w:t>
      </w:r>
      <m:oMath>
        <m:sSup>
          <m:e>
            <m:r>
              <m:rPr>
                <m:sty m:val="p"/>
                <m:scr m:val="double-struck"/>
              </m:rPr>
              <m:t>F</m:t>
            </m:r>
          </m:e>
          <m:sup>
            <m:r>
              <m:t>m</m:t>
            </m:r>
          </m:sup>
        </m:sSup>
      </m:oMath>
      <w:r>
        <w:t xml:space="preserve"> </w:t>
      </w:r>
      <w:r>
        <w:t xml:space="preserve">であるため、距離は「どれか一行でも異なる列」の割合で測る。</w:t>
      </w:r>
    </w:p>
    <w:p>
      <w:pPr>
        <w:pStyle w:val="BodyText"/>
      </w:pPr>
      <w:r>
        <w:t xml:space="preserve">この考え方は、複数のオラクルを同じ位置で照会し、一つのMerkle葉へまとめる列ハッシングとも整合する。</w:t>
      </w:r>
    </w:p>
    <w:bookmarkEnd w:id="112"/>
    <w:bookmarkStart w:id="113" w:name="多項式の評価表現"/>
    <w:p>
      <w:pPr>
        <w:pStyle w:val="Heading2"/>
      </w:pPr>
      <w:r>
        <w:t xml:space="preserve">10.3 多項式の評価表現</w:t>
      </w:r>
    </w:p>
    <w:p>
      <w:pPr>
        <w:pStyle w:val="FirstParagraph"/>
      </w:pPr>
      <m:oMath>
        <m:r>
          <m:t>f</m:t>
        </m:r>
        <m:r>
          <m:rPr>
            <m:sty m:val="p"/>
          </m:rPr>
          <m:t>∈</m:t>
        </m:r>
        <m:r>
          <m:rPr>
            <m:sty m:val="p"/>
          </m:rPr>
          <m:t>R</m:t>
        </m:r>
        <m:r>
          <m:rPr>
            <m:sty m:val="p"/>
          </m:rPr>
          <m:t>S</m:t>
        </m:r>
        <m:d>
          <m:dPr>
            <m:begChr m:val="["/>
            <m:endChr m:val="]"/>
            <m:sepChr m:val=""/>
            <m:grow/>
          </m:dPr>
          <m:e>
            <m:r>
              <m:t>L</m:t>
            </m:r>
            <m:r>
              <m:rPr>
                <m:sty m:val="p"/>
              </m:rPr>
              <m:t>,</m:t>
            </m:r>
            <m:r>
              <m:t>ρ</m:t>
            </m:r>
          </m:e>
        </m:d>
      </m:oMath>
      <w:r>
        <w:t xml:space="preserve"> </w:t>
      </w:r>
      <w:r>
        <w:t xml:space="preserve">に対し、</w:t>
      </w:r>
      <m:oMath>
        <m:r>
          <m:t>L</m:t>
        </m:r>
      </m:oMath>
      <w:r>
        <w:t xml:space="preserve"> </w:t>
      </w:r>
      <w:r>
        <w:t xml:space="preserve">上の評価が</w:t>
      </w:r>
      <w:r>
        <w:t xml:space="preserve"> </w:t>
      </w:r>
      <m:oMath>
        <m:r>
          <m:t>f</m:t>
        </m:r>
      </m:oMath>
      <w:r>
        <w:t xml:space="preserve"> </w:t>
      </w:r>
      <w:r>
        <w:t xml:space="preserve">と一致し、次数が</w:t>
      </w:r>
      <w:r>
        <w:t xml:space="preserve"> </w:t>
      </w:r>
      <m:oMath>
        <m:r>
          <m:rPr>
            <m:sty m:val="p"/>
          </m:rPr>
          <m:t>&lt;</m:t>
        </m:r>
        <m:r>
          <m:t>ρ</m:t>
        </m:r>
        <m:d>
          <m:dPr>
            <m:begChr m:val="|"/>
            <m:endChr m:val="|"/>
            <m:sepChr m:val=""/>
            <m:grow/>
          </m:dPr>
          <m:e>
            <m:r>
              <m:t>L</m:t>
            </m:r>
          </m:e>
        </m:d>
      </m:oMath>
      <w:r>
        <w:t xml:space="preserve"> </w:t>
      </w:r>
      <w:r>
        <w:t xml:space="preserve">の一意な多項式を</w:t>
      </w:r>
      <w:r>
        <w:t xml:space="preserve"> </w:t>
      </w:r>
      <m:oMath>
        <m:acc>
          <m:accPr>
            <m:chr m:val="̂"/>
          </m:accPr>
          <m:e>
            <m:r>
              <m:t>f</m:t>
            </m:r>
          </m:e>
        </m:acc>
      </m:oMath>
      <w:r>
        <w:t xml:space="preserve"> </w:t>
      </w:r>
      <w:r>
        <w:t xml:space="preserve">と書く。逆に多項式</w:t>
      </w:r>
      <w:r>
        <w:t xml:space="preserve"> </w:t>
      </w:r>
      <m:oMath>
        <m:acc>
          <m:accPr>
            <m:chr m:val="̂"/>
          </m:accPr>
          <m:e>
            <m:r>
              <m:t>f</m:t>
            </m:r>
          </m:e>
        </m:acc>
      </m:oMath>
      <w:r>
        <w:t xml:space="preserve"> </w:t>
      </w:r>
      <w:r>
        <w:t xml:space="preserve">を</w:t>
      </w:r>
      <w:r>
        <w:t xml:space="preserve"> </w:t>
      </w:r>
      <m:oMath>
        <m:r>
          <m:t>L</m:t>
        </m:r>
      </m:oMath>
      <w:r>
        <w:t xml:space="preserve"> </w:t>
      </w:r>
      <w:r>
        <w:t xml:space="preserve">上で評価した語を</w:t>
      </w:r>
      <w:r>
        <w:t xml:space="preserve"> </w:t>
      </w:r>
      <m:oMath>
        <m:r>
          <m:t>f</m:t>
        </m:r>
      </m:oMath>
      <w:r>
        <w:t xml:space="preserve"> </w:t>
      </w:r>
      <w:r>
        <w:t xml:space="preserve">と書く。論文では文脈から評価領域が明らかなとき添字を省略する。</w:t>
      </w:r>
    </w:p>
    <w:p>
      <w:pPr>
        <w:pStyle w:val="BodyText"/>
      </w:pPr>
      <w:r>
        <w:t xml:space="preserve">この記法に慣れることが重要である。例えば</w:t>
      </w:r>
      <w:r>
        <w:t xml:space="preserve"> </w:t>
      </w:r>
      <m:oMath>
        <m:sSub>
          <m:e>
            <m:r>
              <m:t>f</m:t>
            </m:r>
          </m:e>
          <m:sub>
            <m:r>
              <m:t>A</m:t>
            </m:r>
          </m:sub>
        </m:sSub>
        <m:sSub>
          <m:e>
            <m:r>
              <m:t>f</m:t>
            </m:r>
          </m:e>
          <m:sub>
            <m:r>
              <m:t>B</m:t>
            </m:r>
          </m:sub>
        </m:sSub>
      </m:oMath>
      <w:r>
        <w:t xml:space="preserve"> </w:t>
      </w:r>
      <w:r>
        <w:t xml:space="preserve">は通常、</w:t>
      </w:r>
      <m:oMath>
        <m:r>
          <m:t>L</m:t>
        </m:r>
      </m:oMath>
      <w:r>
        <w:t xml:space="preserve"> </w:t>
      </w:r>
      <w:r>
        <w:t xml:space="preserve">の各点での積を意味し、その背後にある多項式は</w:t>
      </w:r>
      <w:r>
        <w:t xml:space="preserve"> </w:t>
      </w:r>
      <m:oMath>
        <m:sSub>
          <m:e>
            <m:acc>
              <m:accPr>
                <m:chr m:val="̂"/>
              </m:accPr>
              <m:e>
                <m:r>
                  <m:t>f</m:t>
                </m:r>
              </m:e>
            </m:acc>
          </m:e>
          <m:sub>
            <m:r>
              <m:t>A</m:t>
            </m:r>
          </m:sub>
        </m:sSub>
        <m:sSub>
          <m:e>
            <m:acc>
              <m:accPr>
                <m:chr m:val="̂"/>
              </m:accPr>
              <m:e>
                <m:r>
                  <m:t>f</m:t>
                </m:r>
              </m:e>
            </m:acc>
          </m:e>
          <m:sub>
            <m:r>
              <m:t>B</m:t>
            </m:r>
          </m:sub>
        </m:sSub>
      </m:oMath>
      <w:r>
        <w:t xml:space="preserve"> </w:t>
      </w:r>
      <w:r>
        <w:t xml:space="preserve">で次数が加算される。</w:t>
      </w:r>
    </w:p>
    <w:bookmarkEnd w:id="113"/>
    <w:bookmarkStart w:id="114" w:name="加法fft"/>
    <w:p>
      <w:pPr>
        <w:pStyle w:val="Heading2"/>
      </w:pPr>
      <w:r>
        <w:t xml:space="preserve">10.4 加法FFT</w:t>
      </w:r>
    </w:p>
    <w:p>
      <w:pPr>
        <w:pStyle w:val="FirstParagraph"/>
      </w:pPr>
      <w:r>
        <w:t xml:space="preserve">有限体のアフィン部分空間上では、サイズ</w:t>
      </w:r>
      <w:r>
        <w:t xml:space="preserve"> </w:t>
      </w:r>
      <m:oMath>
        <m:r>
          <m:t>n</m:t>
        </m:r>
      </m:oMath>
      <w:r>
        <w:t xml:space="preserve"> </w:t>
      </w:r>
      <w:r>
        <w:t xml:space="preserve">の評価・補間を</w:t>
      </w:r>
      <w:r>
        <w:t xml:space="preserve"> </w:t>
      </w:r>
      <m:oMath>
        <m:r>
          <m:t>O</m:t>
        </m:r>
        <m:d>
          <m:dPr>
            <m:begChr m:val="("/>
            <m:endChr m:val=")"/>
            <m:sepChr m:val=""/>
            <m:grow/>
          </m:dPr>
          <m:e>
            <m:r>
              <m:t>n</m:t>
            </m:r>
            <m:r>
              <m:rPr>
                <m:sty m:val="p"/>
              </m:rPr>
              <m:t>log</m:t>
            </m:r>
            <m:r>
              <m:t>n</m:t>
            </m:r>
          </m:e>
        </m:d>
      </m:oMath>
      <w:r>
        <w:t xml:space="preserve"> </w:t>
      </w:r>
      <w:r>
        <w:t xml:space="preserve">体演算で実行できる。厳密には、次数</w:t>
      </w:r>
      <w:r>
        <w:t xml:space="preserve"> </w:t>
      </w:r>
      <m:oMath>
        <m:r>
          <m:t>d</m:t>
        </m:r>
      </m:oMath>
      <w:r>
        <w:t xml:space="preserve"> </w:t>
      </w:r>
      <w:r>
        <w:t xml:space="preserve">の多項式をより大きな空間で評価するとき、部分空間の各コセットに分割してFFTを行うが、原論文はこれもサイズ</w:t>
      </w:r>
      <w:r>
        <w:t xml:space="preserve"> </w:t>
      </w:r>
      <m:oMath>
        <m:r>
          <m:t>n</m:t>
        </m:r>
      </m:oMath>
      <w:r>
        <w:t xml:space="preserve"> </w:t>
      </w:r>
      <w:r>
        <w:t xml:space="preserve">のFFTとして上界づける。</w:t>
      </w:r>
    </w:p>
    <w:bookmarkEnd w:id="114"/>
    <w:bookmarkStart w:id="115" w:name="部分空間多項式"/>
    <w:p>
      <w:pPr>
        <w:pStyle w:val="Heading2"/>
      </w:pPr>
      <w:r>
        <w:t xml:space="preserve">10.5 部分空間多項式</w:t>
      </w:r>
    </w:p>
    <w:p>
      <w:pPr>
        <w:pStyle w:val="FirstParagraph"/>
      </w:pPr>
      <w:r>
        <w:t xml:space="preserve">標数</w:t>
      </w:r>
      <w:r>
        <w:t xml:space="preserve"> </w:t>
      </w:r>
      <m:oMath>
        <m:r>
          <m:t>p</m:t>
        </m:r>
      </m:oMath>
      <w:r>
        <w:t xml:space="preserve"> </w:t>
      </w:r>
      <w:r>
        <w:t xml:space="preserve">の有限体</w:t>
      </w:r>
      <w:r>
        <w:t xml:space="preserve"> </w:t>
      </w:r>
      <m:oMath>
        <m:r>
          <m:rPr>
            <m:sty m:val="p"/>
            <m:scr m:val="double-struck"/>
          </m:rPr>
          <m:t>F</m:t>
        </m:r>
      </m:oMath>
      <w:r>
        <w:t xml:space="preserve"> </w:t>
      </w:r>
      <w:r>
        <w:t xml:space="preserve">とアフィン部分空間</w:t>
      </w:r>
      <w:r>
        <w:t xml:space="preserve"> </w:t>
      </w:r>
      <m:oMath>
        <m:r>
          <m:t>H</m:t>
        </m:r>
      </m:oMath>
      <w:r>
        <w:t xml:space="preserve"> </w:t>
      </w:r>
      <w:r>
        <w:t xml:space="preserve">に対し、消失多項式</w:t>
      </w:r>
      <w:r>
        <w:t xml:space="preserve"> </w:t>
      </w:r>
      <m:oMath>
        <m:sSub>
          <m:e>
            <m:r>
              <m:t>Z</m:t>
            </m:r>
          </m:e>
          <m:sub>
            <m:r>
              <m:t>H</m:t>
            </m:r>
          </m:sub>
        </m:sSub>
      </m:oMath>
      <w:r>
        <w:t xml:space="preserve"> </w:t>
      </w:r>
      <w:r>
        <w:t xml:space="preserve">は線形化多項式である。</w:t>
      </w:r>
      <m:oMath>
        <m:r>
          <m:t>H</m:t>
        </m:r>
        <m:r>
          <m:rPr>
            <m:sty m:val="p"/>
          </m:rPr>
          <m:t>=</m:t>
        </m:r>
        <m:sSub>
          <m:e>
            <m:r>
              <m:t>H</m:t>
            </m:r>
          </m:e>
          <m:sub>
            <m:r>
              <m:t>0</m:t>
            </m:r>
          </m:sub>
        </m:sSub>
        <m:r>
          <m:rPr>
            <m:sty m:val="p"/>
          </m:rPr>
          <m:t>+</m:t>
        </m:r>
        <m:r>
          <m:t>β</m:t>
        </m:r>
      </m:oMath>
      <w:r>
        <w:t xml:space="preserve"> </w:t>
      </w:r>
      <w:r>
        <w:t xml:space="preserve">なら</w:t>
      </w:r>
    </w:p>
    <w:p>
      <w:pPr>
        <w:pStyle w:val="BodyText"/>
      </w:pPr>
      <m:oMathPara>
        <m:oMathParaPr>
          <m:jc m:val="center"/>
        </m:oMathParaPr>
        <m:oMath>
          <m:sSub>
            <m:e>
              <m:r>
                <m:t>Z</m:t>
              </m:r>
            </m:e>
            <m:sub>
              <m:r>
                <m:t>H</m:t>
              </m:r>
            </m:sub>
          </m:sSub>
          <m:d>
            <m:dPr>
              <m:begChr m:val="("/>
              <m:endChr m:val=")"/>
              <m:sepChr m:val=""/>
              <m:grow/>
            </m:dPr>
            <m:e>
              <m:r>
                <m:t>X</m:t>
              </m:r>
            </m:e>
          </m:d>
          <m:r>
            <m:rPr>
              <m:sty m:val="p"/>
            </m:rPr>
            <m:t>=</m:t>
          </m:r>
          <m:sSub>
            <m:e>
              <m:r>
                <m:t>Z</m:t>
              </m:r>
            </m:e>
            <m:sub>
              <m:sSub>
                <m:e>
                  <m:r>
                    <m:t>H</m:t>
                  </m:r>
                </m:e>
                <m:sub>
                  <m:r>
                    <m:t>0</m:t>
                  </m:r>
                </m:sub>
              </m:sSub>
            </m:sub>
          </m:sSub>
          <m:d>
            <m:dPr>
              <m:begChr m:val="("/>
              <m:endChr m:val=")"/>
              <m:sepChr m:val=""/>
              <m:grow/>
            </m:dPr>
            <m:e>
              <m:r>
                <m:t>X</m:t>
              </m:r>
            </m:e>
          </m:d>
          <m:r>
            <m:rPr>
              <m:sty m:val="p"/>
            </m:rPr>
            <m:t>−</m:t>
          </m:r>
          <m:sSub>
            <m:e>
              <m:r>
                <m:t>Z</m:t>
              </m:r>
            </m:e>
            <m:sub>
              <m:sSub>
                <m:e>
                  <m:r>
                    <m:t>H</m:t>
                  </m:r>
                </m:e>
                <m:sub>
                  <m:r>
                    <m:t>0</m:t>
                  </m:r>
                </m:sub>
              </m:sSub>
            </m:sub>
          </m:sSub>
          <m:d>
            <m:dPr>
              <m:begChr m:val="("/>
              <m:endChr m:val=")"/>
              <m:sepChr m:val=""/>
              <m:grow/>
            </m:dPr>
            <m:e>
              <m:r>
                <m:t>β</m:t>
              </m:r>
            </m:e>
          </m:d>
          <m:r>
            <m:rPr>
              <m:sty m:val="p"/>
            </m:rPr>
            <m:t>,</m:t>
          </m:r>
        </m:oMath>
      </m:oMathPara>
    </w:p>
    <w:p>
      <w:pPr>
        <w:pStyle w:val="FirstParagraph"/>
      </w:pPr>
      <w:r>
        <w:t xml:space="preserve">かつ</w:t>
      </w:r>
      <w:r>
        <w:t xml:space="preserve"> </w:t>
      </w:r>
      <m:oMath>
        <m:sSub>
          <m:e>
            <m:r>
              <m:t>Z</m:t>
            </m:r>
          </m:e>
          <m:sub>
            <m:sSub>
              <m:e>
                <m:r>
                  <m:t>H</m:t>
                </m:r>
              </m:e>
              <m:sub>
                <m:r>
                  <m:t>0</m:t>
                </m:r>
              </m:sub>
            </m:sSub>
          </m:sub>
        </m:sSub>
      </m:oMath>
      <w:r>
        <w:t xml:space="preserve"> </w:t>
      </w:r>
      <w:r>
        <w:t xml:space="preserve">は</w:t>
      </w:r>
      <w:r>
        <w:t xml:space="preserve"> </w:t>
      </w:r>
      <m:oMath>
        <m:sSub>
          <m:e>
            <m:r>
              <m:rPr>
                <m:sty m:val="p"/>
                <m:scr m:val="double-struck"/>
              </m:rPr>
              <m:t>F</m:t>
            </m:r>
          </m:e>
          <m:sub>
            <m:r>
              <m:t>p</m:t>
            </m:r>
          </m:sub>
        </m:sSub>
      </m:oMath>
      <w:r>
        <w:t xml:space="preserve"> </w:t>
      </w:r>
      <w:r>
        <w:t xml:space="preserve">線形写像である。この構造により、係数数が</w:t>
      </w:r>
      <w:r>
        <w:t xml:space="preserve"> </w:t>
      </w:r>
      <m:oMath>
        <m:r>
          <m:t>O</m:t>
        </m:r>
        <m:d>
          <m:dPr>
            <m:begChr m:val="("/>
            <m:endChr m:val=")"/>
            <m:sepChr m:val=""/>
            <m:grow/>
          </m:dPr>
          <m:e>
            <m:r>
              <m:rPr>
                <m:sty m:val="p"/>
              </m:rPr>
              <m:t>log</m:t>
            </m:r>
            <m:d>
              <m:dPr>
                <m:begChr m:val="|"/>
                <m:endChr m:val="|"/>
                <m:sepChr m:val=""/>
                <m:grow/>
              </m:dPr>
              <m:e>
                <m:r>
                  <m:t>H</m:t>
                </m:r>
              </m:e>
            </m:d>
          </m:e>
        </m:d>
      </m:oMath>
      <w:r>
        <w:t xml:space="preserve"> </w:t>
      </w:r>
      <w:r>
        <w:t xml:space="preserve">に抑えられ、評価も効率化される。</w:t>
      </w:r>
    </w:p>
    <w:bookmarkEnd w:id="115"/>
    <w:bookmarkStart w:id="118" w:name="iopの形式的定義"/>
    <w:p>
      <w:pPr>
        <w:pStyle w:val="Heading2"/>
      </w:pPr>
      <w:r>
        <w:t xml:space="preserve">10.6 IOPの形式的定義</w:t>
      </w:r>
    </w:p>
    <w:p>
      <w:pPr>
        <w:pStyle w:val="FirstParagraph"/>
      </w:pPr>
      <m:oMath>
        <m:r>
          <m:t>k</m:t>
        </m:r>
      </m:oMath>
      <w:r>
        <w:t xml:space="preserve"> </w:t>
      </w:r>
      <w:r>
        <w:t xml:space="preserve">ラウンド公開コインIOPでは、第</w:t>
      </w:r>
      <w:r>
        <w:t xml:space="preserve"> </w:t>
      </w:r>
      <m:oMath>
        <m:r>
          <m:t>i</m:t>
        </m:r>
      </m:oMath>
      <w:r>
        <w:t xml:space="preserve"> </w:t>
      </w:r>
      <w:r>
        <w:t xml:space="preserve">ラウンドに検証者が一様乱数メッセージ</w:t>
      </w:r>
      <w:r>
        <w:t xml:space="preserve"> </w:t>
      </w:r>
      <m:oMath>
        <m:sSub>
          <m:e>
            <m:r>
              <m:t>m</m:t>
            </m:r>
          </m:e>
          <m:sub>
            <m:r>
              <m:t>i</m:t>
            </m:r>
          </m:sub>
        </m:sSub>
      </m:oMath>
      <w:r>
        <w:t xml:space="preserve"> </w:t>
      </w:r>
      <w:r>
        <w:t xml:space="preserve">を送り、証明者がオラクル</w:t>
      </w:r>
      <w:r>
        <w:t xml:space="preserve"> </w:t>
      </w:r>
      <m:oMath>
        <m:sSub>
          <m:e>
            <m:r>
              <m:t>π</m:t>
            </m:r>
          </m:e>
          <m:sub>
            <m:r>
              <m:t>i</m:t>
            </m:r>
          </m:sub>
        </m:sSub>
      </m:oMath>
      <w:r>
        <w:t xml:space="preserve"> </w:t>
      </w:r>
      <w:r>
        <w:t xml:space="preserve">を返す。相互作用後、検証者は全オラクルに少数照会し、受理/棄却する。</w:t>
      </w:r>
    </w:p>
    <w:p>
      <w:pPr>
        <w:pStyle w:val="BodyText"/>
      </w:pPr>
      <w:r>
        <w:t xml:space="preserve">完全性は真のインスタンスに対する受理確率1、健全性は偽のインスタンスに対する任意の証明者の受理確率が</w:t>
      </w:r>
      <w:r>
        <w:t xml:space="preserve"> </w:t>
      </w:r>
      <m:oMath>
        <m:r>
          <m:t>ε</m:t>
        </m:r>
        <m:d>
          <m:dPr>
            <m:begChr m:val="("/>
            <m:endChr m:val=")"/>
            <m:sepChr m:val=""/>
            <m:grow/>
          </m:dPr>
          <m:e>
            <m:r>
              <m:t>n</m:t>
            </m:r>
          </m:e>
        </m:d>
      </m:oMath>
      <w:r>
        <w:t xml:space="preserve"> </w:t>
      </w:r>
      <w:r>
        <w:t xml:space="preserve">以下であることを要求する。AuroraのIOPは非適応照会であり、照会位置は公開入力と検証者乱数だけで決まる。</w:t>
      </w:r>
    </w:p>
    <w:bookmarkStart w:id="116" w:name="相互作用誤差と照会誤差"/>
    <w:p>
      <w:pPr>
        <w:pStyle w:val="Heading3"/>
      </w:pPr>
      <w:r>
        <w:t xml:space="preserve">相互作用誤差と照会誤差</w:t>
      </w:r>
    </w:p>
    <w:p>
      <w:pPr>
        <w:pStyle w:val="FirstParagraph"/>
      </w:pPr>
      <w:r>
        <w:t xml:space="preserve">原論文は健全性誤差を</w:t>
      </w:r>
      <w:r>
        <w:t xml:space="preserve"> </w:t>
      </w:r>
      <m:oMath>
        <m:d>
          <m:dPr>
            <m:begChr m:val="("/>
            <m:endChr m:val=")"/>
            <m:sepChr m:val=""/>
            <m:grow/>
          </m:dPr>
          <m:e>
            <m:sSub>
              <m:e>
                <m:r>
                  <m:t>ε</m:t>
                </m:r>
              </m:e>
              <m:sub>
                <m:r>
                  <m:t>i</m:t>
                </m:r>
              </m:sub>
            </m:sSub>
            <m:r>
              <m:rPr>
                <m:sty m:val="p"/>
              </m:rPr>
              <m:t>,</m:t>
            </m:r>
            <m:sSub>
              <m:e>
                <m:r>
                  <m:t>ε</m:t>
                </m:r>
              </m:e>
              <m:sub>
                <m:r>
                  <m:t>q</m:t>
                </m:r>
              </m:sub>
            </m:sSub>
          </m:e>
        </m:d>
      </m:oMath>
      <w:r>
        <w:t xml:space="preserve"> </w:t>
      </w:r>
      <w:r>
        <w:t xml:space="preserve">に分ける。ランダムな対話メッセージを固定した後、照会乱数に関する受理確率が</w:t>
      </w:r>
      <w:r>
        <w:t xml:space="preserve"> </w:t>
      </w:r>
      <m:oMath>
        <m:sSub>
          <m:e>
            <m:r>
              <m:t>ε</m:t>
            </m:r>
          </m:e>
          <m:sub>
            <m:r>
              <m:t>q</m:t>
            </m:r>
          </m:sub>
        </m:sSub>
      </m:oMath>
      <w:r>
        <w:t xml:space="preserve"> </w:t>
      </w:r>
      <w:r>
        <w:t xml:space="preserve">以上になる「悪い対話トランスクリプト」の確率を</w:t>
      </w:r>
      <w:r>
        <w:t xml:space="preserve"> </w:t>
      </w:r>
      <m:oMath>
        <m:sSub>
          <m:e>
            <m:r>
              <m:t>ε</m:t>
            </m:r>
          </m:e>
          <m:sub>
            <m:r>
              <m:t>i</m:t>
            </m:r>
          </m:sub>
        </m:sSub>
      </m:oMath>
      <w:r>
        <w:t xml:space="preserve"> </w:t>
      </w:r>
      <w:r>
        <w:t xml:space="preserve">以下に抑える。全体誤差は高々</w:t>
      </w:r>
      <w:r>
        <w:t xml:space="preserve"> </w:t>
      </w:r>
      <m:oMath>
        <m:sSub>
          <m:e>
            <m:r>
              <m:t>ε</m:t>
            </m:r>
          </m:e>
          <m:sub>
            <m:r>
              <m:t>i</m:t>
            </m:r>
          </m:sub>
        </m:sSub>
        <m:r>
          <m:rPr>
            <m:sty m:val="p"/>
          </m:rPr>
          <m:t>+</m:t>
        </m:r>
        <m:sSub>
          <m:e>
            <m:r>
              <m:t>ε</m:t>
            </m:r>
          </m:e>
          <m:sub>
            <m:r>
              <m:t>q</m:t>
            </m:r>
          </m:sub>
        </m:sSub>
      </m:oMath>
      <w:r>
        <w:t xml:space="preserve"> </w:t>
      </w:r>
      <w:r>
        <w:t xml:space="preserve">である。</w:t>
      </w:r>
    </w:p>
    <w:p>
      <w:pPr>
        <w:pStyle w:val="BodyText"/>
      </w:pPr>
      <w:r>
        <w:t xml:space="preserve">照会フェーズを</w:t>
      </w:r>
      <w:r>
        <w:t xml:space="preserve"> </w:t>
      </w:r>
      <m:oMath>
        <m:r>
          <m:rPr>
            <m:sty m:val="p"/>
          </m:rPr>
          <m:t>ℓ</m:t>
        </m:r>
      </m:oMath>
      <w:r>
        <w:t xml:space="preserve"> </w:t>
      </w:r>
      <w:r>
        <w:t xml:space="preserve">回だけ独立反復すると、オラクル長とラウンド数を増やさず、照会数を</w:t>
      </w:r>
      <w:r>
        <w:t xml:space="preserve"> </w:t>
      </w:r>
      <m:oMath>
        <m:r>
          <m:rPr>
            <m:sty m:val="p"/>
          </m:rPr>
          <m:t>ℓ</m:t>
        </m:r>
        <m:r>
          <m:t>q</m:t>
        </m:r>
      </m:oMath>
      <w:r>
        <w:t xml:space="preserve">、照会誤差を</w:t>
      </w:r>
      <w:r>
        <w:t xml:space="preserve"> </w:t>
      </w:r>
      <m:oMath>
        <m:sSubSup>
          <m:e>
            <m:r>
              <m:t>ε</m:t>
            </m:r>
          </m:e>
          <m:sub>
            <m:r>
              <m:t>q</m:t>
            </m:r>
          </m:sub>
          <m:sup>
            <m:r>
              <m:rPr>
                <m:sty m:val="p"/>
              </m:rPr>
              <m:t>ℓ</m:t>
            </m:r>
          </m:sup>
        </m:sSubSup>
      </m:oMath>
      <w:r>
        <w:t xml:space="preserve"> </w:t>
      </w:r>
      <w:r>
        <w:t xml:space="preserve">にできる。この細分化はBCS後の証明長最適化に重要である。</w:t>
      </w:r>
    </w:p>
    <w:bookmarkEnd w:id="116"/>
    <w:bookmarkStart w:id="117" w:name="知識証明"/>
    <w:p>
      <w:pPr>
        <w:pStyle w:val="Heading3"/>
      </w:pPr>
      <w:r>
        <w:t xml:space="preserve">知識証明</w:t>
      </w:r>
    </w:p>
    <w:p>
      <w:pPr>
        <w:pStyle w:val="FirstParagraph"/>
      </w:pPr>
      <w:r>
        <w:t xml:space="preserve">最大証人長を</w:t>
      </w:r>
      <w:r>
        <w:t xml:space="preserve"> </w:t>
      </w:r>
      <m:oMath>
        <m:sSub>
          <m:e>
            <m:r>
              <m:t>w</m:t>
            </m:r>
          </m:e>
          <m:sub>
            <m:r>
              <m:t>R</m:t>
            </m:r>
          </m:sub>
        </m:sSub>
        <m:d>
          <m:dPr>
            <m:begChr m:val="("/>
            <m:endChr m:val=")"/>
            <m:sepChr m:val=""/>
            <m:grow/>
          </m:dPr>
          <m:e>
            <m:r>
              <m:t>n</m:t>
            </m:r>
          </m:e>
        </m:d>
      </m:oMath>
      <w:r>
        <w:t xml:space="preserve"> </w:t>
      </w:r>
      <w:r>
        <w:t xml:space="preserve">とする。知識抽出器</w:t>
      </w:r>
      <w:r>
        <w:t xml:space="preserve"> </w:t>
      </w:r>
      <m:oMath>
        <m:r>
          <m:t>E</m:t>
        </m:r>
      </m:oMath>
      <w:r>
        <w:t xml:space="preserve"> </w:t>
      </w:r>
      <w:r>
        <w:t xml:space="preserve">は、検証者を確率</w:t>
      </w:r>
      <w:r>
        <w:t xml:space="preserve"> </w:t>
      </w:r>
      <m:oMath>
        <m:r>
          <m:t>μ</m:t>
        </m:r>
      </m:oMath>
      <w:r>
        <w:t xml:space="preserve"> </w:t>
      </w:r>
      <w:r>
        <w:t xml:space="preserve">で受理させる証明者へブラックボックスアクセスし、確率少なくとも</w:t>
      </w:r>
      <w:r>
        <w:t xml:space="preserve"> </w:t>
      </w:r>
      <m:oMath>
        <m:r>
          <m:t>μ</m:t>
        </m:r>
        <m:r>
          <m:rPr>
            <m:sty m:val="p"/>
          </m:rPr>
          <m:t>−</m:t>
        </m:r>
        <m:r>
          <m:t>ε</m:t>
        </m:r>
        <m:d>
          <m:dPr>
            <m:begChr m:val="("/>
            <m:endChr m:val=")"/>
            <m:sepChr m:val=""/>
            <m:grow/>
          </m:dPr>
          <m:e>
            <m:r>
              <m:t>n</m:t>
            </m:r>
          </m:e>
        </m:d>
      </m:oMath>
      <w:r>
        <w:t xml:space="preserve"> </w:t>
      </w:r>
      <w:r>
        <w:t xml:space="preserve">で有効な証人を出力する。Auroraでは、オラクルをRS復号し、</w:t>
      </w:r>
      <m:oMath>
        <m:sSub>
          <m:e>
            <m:r>
              <m:t>f</m:t>
            </m:r>
          </m:e>
          <m:sub>
            <m:r>
              <m:t>w</m:t>
            </m:r>
          </m:sub>
        </m:sSub>
      </m:oMath>
      <w:r>
        <w:t xml:space="preserve"> </w:t>
      </w:r>
      <w:r>
        <w:t xml:space="preserve">が表す値を読み出すことで抽出する。</w:t>
      </w:r>
    </w:p>
    <w:bookmarkEnd w:id="117"/>
    <w:bookmarkEnd w:id="118"/>
    <w:bookmarkStart w:id="119" w:name="iop-of-proximity-1"/>
    <w:p>
      <w:pPr>
        <w:pStyle w:val="Heading2"/>
      </w:pPr>
      <w:r>
        <w:t xml:space="preserve">10.7 IOP of Proximity</w:t>
      </w:r>
    </w:p>
    <w:p>
      <w:pPr>
        <w:pStyle w:val="FirstParagraph"/>
      </w:pPr>
      <w:r>
        <w:t xml:space="preserve">IOPPでは、検証者は候補証人オラクル</w:t>
      </w:r>
      <w:r>
        <w:t xml:space="preserve"> </w:t>
      </w:r>
      <m:oMath>
        <m:r>
          <m:t>w</m:t>
        </m:r>
      </m:oMath>
      <w:r>
        <w:t xml:space="preserve"> </w:t>
      </w:r>
      <w:r>
        <w:t xml:space="preserve">にもアクセスする。</w:t>
      </w:r>
      <m:oMath>
        <m:r>
          <m:t>w</m:t>
        </m:r>
      </m:oMath>
      <w:r>
        <w:t xml:space="preserve"> </w:t>
      </w:r>
      <w:r>
        <w:t xml:space="preserve">が有効な証人集合から距離</w:t>
      </w:r>
      <w:r>
        <w:t xml:space="preserve"> </w:t>
      </w:r>
      <m:oMath>
        <m:r>
          <m:t>δ</m:t>
        </m:r>
      </m:oMath>
      <w:r>
        <w:t xml:space="preserve"> </w:t>
      </w:r>
      <w:r>
        <w:t xml:space="preserve">以上離れている場合、任意の補助オラクルを送る証明者に対して受理確率を</w:t>
      </w:r>
      <w:r>
        <w:t xml:space="preserve"> </w:t>
      </w:r>
      <m:oMath>
        <m:r>
          <m:t>ε</m:t>
        </m:r>
      </m:oMath>
      <w:r>
        <w:t xml:space="preserve"> </w:t>
      </w:r>
      <w:r>
        <w:t xml:space="preserve">以下にする。Reed–Solomon低次数検査は</w:t>
      </w:r>
    </w:p>
    <w:p>
      <w:pPr>
        <w:pStyle w:val="BodyText"/>
      </w:pPr>
      <m:oMathPara>
        <m:oMathParaPr>
          <m:jc m:val="center"/>
        </m:oMathParaPr>
        <m:oMath>
          <m:sSub>
            <m:e>
              <m:r>
                <m:t>R</m:t>
              </m:r>
            </m:e>
            <m:sub>
              <m:r>
                <m:rPr>
                  <m:sty m:val="p"/>
                </m:rPr>
                <m:t>R</m:t>
              </m:r>
              <m:r>
                <m:rPr>
                  <m:sty m:val="p"/>
                </m:rPr>
                <m:t>S</m:t>
              </m:r>
            </m:sub>
          </m:sSub>
          <m:r>
            <m:rPr>
              <m:sty m:val="p"/>
            </m:rPr>
            <m:t>=</m:t>
          </m:r>
          <m:r>
            <m:rPr>
              <m:sty m:val="p"/>
            </m:rPr>
            <m:t>{</m:t>
          </m:r>
          <m:d>
            <m:dPr>
              <m:begChr m:val="("/>
              <m:endChr m:val=")"/>
              <m:sepChr m:val=""/>
              <m:grow/>
            </m:dPr>
            <m:e>
              <m:d>
                <m:dPr>
                  <m:begChr m:val="("/>
                  <m:endChr m:val=")"/>
                  <m:sepChr m:val=""/>
                  <m:grow/>
                </m:dPr>
                <m:e>
                  <m:r>
                    <m:t>L</m:t>
                  </m:r>
                  <m:r>
                    <m:rPr>
                      <m:sty m:val="p"/>
                    </m:rPr>
                    <m:t>,</m:t>
                  </m:r>
                  <m:r>
                    <m:t>ρ</m:t>
                  </m:r>
                </m:e>
              </m:d>
              <m:r>
                <m:rPr>
                  <m:sty m:val="p"/>
                </m:rPr>
                <m:t>,</m:t>
              </m:r>
              <m:r>
                <m:t>p</m:t>
              </m:r>
            </m:e>
          </m:d>
          <m:r>
            <m:rPr>
              <m:sty m:val="p"/>
            </m:rPr>
            <m:t>:</m:t>
          </m:r>
          <m:r>
            <m:t>p</m:t>
          </m:r>
          <m:r>
            <m:rPr>
              <m:sty m:val="p"/>
            </m:rPr>
            <m:t>∈</m:t>
          </m:r>
          <m:r>
            <m:rPr>
              <m:sty m:val="p"/>
            </m:rPr>
            <m:t>R</m:t>
          </m:r>
          <m:r>
            <m:rPr>
              <m:sty m:val="p"/>
            </m:rPr>
            <m:t>S</m:t>
          </m:r>
          <m:d>
            <m:dPr>
              <m:begChr m:val="["/>
              <m:endChr m:val="]"/>
              <m:sepChr m:val=""/>
              <m:grow/>
            </m:dPr>
            <m:e>
              <m:r>
                <m:t>L</m:t>
              </m:r>
              <m:r>
                <m:rPr>
                  <m:sty m:val="p"/>
                </m:rPr>
                <m:t>,</m:t>
              </m:r>
              <m:r>
                <m:t>ρ</m:t>
              </m:r>
            </m:e>
          </m:d>
          <m:r>
            <m:rPr>
              <m:sty m:val="p"/>
            </m:rPr>
            <m:t>}</m:t>
          </m:r>
        </m:oMath>
      </m:oMathPara>
    </w:p>
    <w:p>
      <w:pPr>
        <w:pStyle w:val="FirstParagraph"/>
      </w:pPr>
      <w:r>
        <w:t xml:space="preserve">に対するIOPPである。</w:t>
      </w:r>
    </w:p>
    <w:bookmarkEnd w:id="119"/>
    <w:bookmarkStart w:id="120" w:name="完全ゼロ知識の定義"/>
    <w:p>
      <w:pPr>
        <w:pStyle w:val="Heading2"/>
      </w:pPr>
      <w:r>
        <w:t xml:space="preserve">10.8 完全ゼロ知識の定義</w:t>
      </w:r>
    </w:p>
    <w:p>
      <w:pPr>
        <w:pStyle w:val="FirstParagraph"/>
      </w:pPr>
      <w:r>
        <w:t xml:space="preserve">悪意ある検証者</w:t>
      </w:r>
      <w:r>
        <w:t xml:space="preserve"> </w:t>
      </w:r>
      <m:oMath>
        <m:acc>
          <m:accPr>
            <m:chr m:val="̃"/>
          </m:accPr>
          <m:e>
            <m:r>
              <m:t>V</m:t>
            </m:r>
          </m:e>
        </m:acc>
      </m:oMath>
      <w:r>
        <w:t xml:space="preserve"> </w:t>
      </w:r>
      <w:r>
        <w:t xml:space="preserve">の</w:t>
      </w:r>
      <w:r>
        <w:rPr>
          <w:b/>
          <w:bCs/>
        </w:rPr>
        <w:t xml:space="preserve">ビュー</w:t>
      </w:r>
      <w:r>
        <w:t xml:space="preserve">は、入力、内部乱数、オラクル照会への回答からなる。シミュレータは巻き戻しをせず、検証者と一方向に対話するstraightline accessだけを持つ。</w:t>
      </w:r>
    </w:p>
    <w:p>
      <w:pPr>
        <w:pStyle w:val="BodyText"/>
      </w:pPr>
      <w:r>
        <w:t xml:space="preserve">IOPが照会上限</w:t>
      </w:r>
      <w:r>
        <w:t xml:space="preserve"> </w:t>
      </w:r>
      <m:oMath>
        <m:r>
          <m:t>b</m:t>
        </m:r>
      </m:oMath>
      <w:r>
        <w:t xml:space="preserve"> </w:t>
      </w:r>
      <w:r>
        <w:t xml:space="preserve">に対して完全ゼロ知識であるとは、任意の</w:t>
      </w:r>
      <w:r>
        <w:t xml:space="preserve"> </w:t>
      </w:r>
      <m:oMath>
        <m:r>
          <m:t>b</m:t>
        </m:r>
      </m:oMath>
      <w:r>
        <w:t xml:space="preserve"> </w:t>
      </w:r>
      <w:r>
        <w:t xml:space="preserve">照会検証者の実ビューと、証人を知らないシミュレータの出力が</w:t>
      </w:r>
      <w:r>
        <w:rPr>
          <w:b/>
          <w:bCs/>
        </w:rPr>
        <w:t xml:space="preserve">同一分布</w:t>
      </w:r>
      <w:r>
        <w:t xml:space="preserve">であることをいう。シミュレータの時間は入力長と実際の照会数の多項式でなければならない。</w:t>
      </w:r>
    </w:p>
    <w:p>
      <w:pPr>
        <w:pStyle w:val="BodyText"/>
      </w:pPr>
      <w:r>
        <w:t xml:space="preserve">IOPPでは、検証者が証人オラクルを無制限に照会しうるため、シミュレータが証人へ行った照会数もビューとともに比較する。後のコンパイラが複数オラクルの同じ位置を一括照会するため、ゼロ知識の照会数は「共通定義域上の異なる位置数」で数える。</w:t>
      </w:r>
    </w:p>
    <w:bookmarkEnd w:id="120"/>
    <w:bookmarkStart w:id="122" w:name="有理制約とrs符号化iop"/>
    <w:p>
      <w:pPr>
        <w:pStyle w:val="Heading2"/>
      </w:pPr>
      <w:r>
        <w:t xml:space="preserve">10.9 有理制約とRS符号化IOP</w:t>
      </w:r>
    </w:p>
    <w:p>
      <w:pPr>
        <w:pStyle w:val="FirstParagraph"/>
      </w:pPr>
      <w:r>
        <w:t xml:space="preserve">原論文の設計上重要な抽象化が</w:t>
      </w:r>
      <w:r>
        <w:rPr>
          <w:b/>
          <w:bCs/>
        </w:rPr>
        <w:t xml:space="preserve">有理制約</w:t>
      </w:r>
      <w:r>
        <w:t xml:space="preserve">である。有理制約は算術回路</w:t>
      </w:r>
      <w:r>
        <w:t xml:space="preserve"> </w:t>
      </w:r>
      <m:oMath>
        <m:r>
          <m:t>N</m:t>
        </m:r>
        <m:r>
          <m:rPr>
            <m:sty m:val="p"/>
          </m:rPr>
          <m:t>,</m:t>
        </m:r>
        <m:r>
          <m:t>D</m:t>
        </m:r>
      </m:oMath>
      <w:r>
        <w:t xml:space="preserve"> </w:t>
      </w:r>
      <w:r>
        <w:t xml:space="preserve">と目標レート</w:t>
      </w:r>
      <w:r>
        <w:t xml:space="preserve"> </w:t>
      </w:r>
      <m:oMath>
        <m:r>
          <m:t>σ</m:t>
        </m:r>
      </m:oMath>
      <w:r>
        <w:t xml:space="preserve"> </w:t>
      </w:r>
      <w:r>
        <w:t xml:space="preserve">からなり、複数オラクル</w:t>
      </w:r>
      <w:r>
        <w:t xml:space="preserve"> </w:t>
      </w:r>
      <m:oMath>
        <m:sSub>
          <m:e>
            <m:r>
              <m:t>f</m:t>
            </m:r>
          </m:e>
          <m:sub>
            <m:r>
              <m:t>1</m:t>
            </m:r>
          </m:sub>
        </m:sSub>
        <m:r>
          <m:rPr>
            <m:sty m:val="p"/>
          </m:rPr>
          <m:t>,</m:t>
        </m:r>
        <m:r>
          <m:rPr>
            <m:sty m:val="p"/>
          </m:rPr>
          <m:t>…</m:t>
        </m:r>
        <m:r>
          <m:rPr>
            <m:sty m:val="p"/>
          </m:rPr>
          <m:t>,</m:t>
        </m:r>
        <m:sSub>
          <m:e>
            <m:r>
              <m:t>f</m:t>
            </m:r>
          </m:e>
          <m:sub>
            <m:r>
              <m:rPr>
                <m:sty m:val="p"/>
              </m:rPr>
              <m:t>ℓ</m:t>
            </m:r>
          </m:sub>
        </m:sSub>
      </m:oMath>
      <w:r>
        <w:t xml:space="preserve"> </w:t>
      </w:r>
      <w:r>
        <w:t xml:space="preserve">から</w:t>
      </w:r>
    </w:p>
    <w:p>
      <w:pPr>
        <w:pStyle w:val="BodyText"/>
      </w:pPr>
      <m:oMathPara>
        <m:oMathParaPr>
          <m:jc m:val="center"/>
        </m:oMathParaPr>
        <m:oMath>
          <m:r>
            <m:t>C</m:t>
          </m:r>
          <m:d>
            <m:dPr>
              <m:begChr m:val="["/>
              <m:endChr m:val="]"/>
              <m:sepChr m:val=""/>
              <m:grow/>
            </m:dPr>
            <m:e>
              <m:r>
                <m:t>f</m:t>
              </m:r>
            </m:e>
          </m:d>
          <m:d>
            <m:dPr>
              <m:begChr m:val="("/>
              <m:endChr m:val=")"/>
              <m:sepChr m:val=""/>
              <m:grow/>
            </m:dPr>
            <m:e>
              <m:r>
                <m:t>α</m:t>
              </m:r>
            </m:e>
          </m:d>
          <m:r>
            <m:rPr>
              <m:sty m:val="p"/>
            </m:rPr>
            <m:t>=</m:t>
          </m:r>
          <m:f>
            <m:fPr>
              <m:type m:val="bar"/>
            </m:fPr>
            <m:num>
              <m:r>
                <m:t>N</m:t>
              </m:r>
              <m:d>
                <m:dPr>
                  <m:begChr m:val="("/>
                  <m:endChr m:val=")"/>
                  <m:sepChr m:val=""/>
                  <m:grow/>
                </m:dPr>
                <m:e>
                  <m:r>
                    <m:t>α</m:t>
                  </m:r>
                  <m:r>
                    <m:rPr>
                      <m:sty m:val="p"/>
                    </m:rPr>
                    <m:t>,</m:t>
                  </m:r>
                  <m:sSub>
                    <m:e>
                      <m:r>
                        <m:t>f</m:t>
                      </m:r>
                    </m:e>
                    <m:sub>
                      <m:r>
                        <m:t>1</m:t>
                      </m:r>
                    </m:sub>
                  </m:sSub>
                  <m:d>
                    <m:dPr>
                      <m:begChr m:val="("/>
                      <m:endChr m:val=")"/>
                      <m:sepChr m:val=""/>
                      <m:grow/>
                    </m:dPr>
                    <m:e>
                      <m:r>
                        <m:t>α</m:t>
                      </m:r>
                    </m:e>
                  </m:d>
                  <m:r>
                    <m:rPr>
                      <m:sty m:val="p"/>
                    </m:rPr>
                    <m:t>,</m:t>
                  </m:r>
                  <m:r>
                    <m:rPr>
                      <m:sty m:val="p"/>
                    </m:rPr>
                    <m:t>…</m:t>
                  </m:r>
                  <m:r>
                    <m:rPr>
                      <m:sty m:val="p"/>
                    </m:rPr>
                    <m:t>,</m:t>
                  </m:r>
                  <m:sSub>
                    <m:e>
                      <m:r>
                        <m:t>f</m:t>
                      </m:r>
                    </m:e>
                    <m:sub>
                      <m:r>
                        <m:rPr>
                          <m:sty m:val="p"/>
                        </m:rPr>
                        <m:t>ℓ</m:t>
                      </m:r>
                    </m:sub>
                  </m:sSub>
                  <m:d>
                    <m:dPr>
                      <m:begChr m:val="("/>
                      <m:endChr m:val=")"/>
                      <m:sepChr m:val=""/>
                      <m:grow/>
                    </m:dPr>
                    <m:e>
                      <m:r>
                        <m:t>α</m:t>
                      </m:r>
                    </m:e>
                  </m:d>
                </m:e>
              </m:d>
            </m:num>
            <m:den>
              <m:r>
                <m:t>D</m:t>
              </m:r>
              <m:d>
                <m:dPr>
                  <m:begChr m:val="("/>
                  <m:endChr m:val=")"/>
                  <m:sepChr m:val=""/>
                  <m:grow/>
                </m:dPr>
                <m:e>
                  <m:r>
                    <m:t>α</m:t>
                  </m:r>
                </m:e>
              </m:d>
            </m:den>
          </m:f>
        </m:oMath>
      </m:oMathPara>
    </w:p>
    <w:p>
      <w:pPr>
        <w:pStyle w:val="FirstParagraph"/>
      </w:pPr>
      <w:r>
        <w:t xml:space="preserve">という仮想オラクルを定義する。これが</w:t>
      </w:r>
      <w:r>
        <w:t xml:space="preserve"> </w:t>
      </w:r>
      <m:oMath>
        <m:r>
          <m:rPr>
            <m:sty m:val="p"/>
          </m:rPr>
          <m:t>R</m:t>
        </m:r>
        <m:r>
          <m:rPr>
            <m:sty m:val="p"/>
          </m:rPr>
          <m:t>S</m:t>
        </m:r>
        <m:d>
          <m:dPr>
            <m:begChr m:val="["/>
            <m:endChr m:val="]"/>
            <m:sepChr m:val=""/>
            <m:grow/>
          </m:dPr>
          <m:e>
            <m:r>
              <m:t>L</m:t>
            </m:r>
            <m:r>
              <m:rPr>
                <m:sty m:val="p"/>
              </m:rPr>
              <m:t>,</m:t>
            </m:r>
            <m:r>
              <m:t>σ</m:t>
            </m:r>
          </m:e>
        </m:d>
      </m:oMath>
      <w:r>
        <w:t xml:space="preserve"> </w:t>
      </w:r>
      <w:r>
        <w:t xml:space="preserve">に属することを要求する。</w:t>
      </w:r>
    </w:p>
    <w:p>
      <w:pPr>
        <w:pStyle w:val="BodyText"/>
      </w:pPr>
      <w:r>
        <w:t xml:space="preserve">例えばrowcheckでは</w:t>
      </w:r>
    </w:p>
    <w:p>
      <w:pPr>
        <w:pStyle w:val="BodyText"/>
      </w:pPr>
      <m:oMathPara>
        <m:oMathParaPr>
          <m:jc m:val="center"/>
        </m:oMathParaPr>
        <m:oMath>
          <m:r>
            <m:t>C</m:t>
          </m:r>
          <m:d>
            <m:dPr>
              <m:begChr m:val="["/>
              <m:endChr m:val="]"/>
              <m:sepChr m:val=""/>
              <m:grow/>
            </m:dPr>
            <m:e>
              <m:sSub>
                <m:e>
                  <m:r>
                    <m:t>f</m:t>
                  </m:r>
                </m:e>
                <m:sub>
                  <m:r>
                    <m:t>A</m:t>
                  </m:r>
                </m:sub>
              </m:sSub>
              <m:r>
                <m:rPr>
                  <m:sty m:val="p"/>
                </m:rPr>
                <m:t>,</m:t>
              </m:r>
              <m:sSub>
                <m:e>
                  <m:r>
                    <m:t>f</m:t>
                  </m:r>
                </m:e>
                <m:sub>
                  <m:r>
                    <m:t>B</m:t>
                  </m:r>
                </m:sub>
              </m:sSub>
              <m:r>
                <m:rPr>
                  <m:sty m:val="p"/>
                </m:rPr>
                <m:t>,</m:t>
              </m:r>
              <m:sSub>
                <m:e>
                  <m:r>
                    <m:t>f</m:t>
                  </m:r>
                </m:e>
                <m:sub>
                  <m:r>
                    <m:t>C</m:t>
                  </m:r>
                </m:sub>
              </m:sSub>
            </m:e>
          </m:d>
          <m:d>
            <m:dPr>
              <m:begChr m:val="("/>
              <m:endChr m:val=")"/>
              <m:sepChr m:val=""/>
              <m:grow/>
            </m:dPr>
            <m:e>
              <m:r>
                <m:t>X</m:t>
              </m:r>
            </m:e>
          </m:d>
          <m:r>
            <m:rPr>
              <m:sty m:val="p"/>
            </m:rPr>
            <m:t>=</m:t>
          </m:r>
          <m:f>
            <m:fPr>
              <m:type m:val="bar"/>
            </m:fPr>
            <m:num>
              <m:sSub>
                <m:e>
                  <m:r>
                    <m:t>f</m:t>
                  </m:r>
                </m:e>
                <m:sub>
                  <m:r>
                    <m:t>A</m:t>
                  </m:r>
                </m:sub>
              </m:sSub>
              <m:d>
                <m:dPr>
                  <m:begChr m:val="("/>
                  <m:endChr m:val=")"/>
                  <m:sepChr m:val=""/>
                  <m:grow/>
                </m:dPr>
                <m:e>
                  <m:r>
                    <m:t>X</m:t>
                  </m:r>
                </m:e>
              </m:d>
              <m:sSub>
                <m:e>
                  <m:r>
                    <m:t>f</m:t>
                  </m:r>
                </m:e>
                <m:sub>
                  <m:r>
                    <m:t>B</m:t>
                  </m:r>
                </m:sub>
              </m:sSub>
              <m:d>
                <m:dPr>
                  <m:begChr m:val="("/>
                  <m:endChr m:val=")"/>
                  <m:sepChr m:val=""/>
                  <m:grow/>
                </m:dPr>
                <m:e>
                  <m:r>
                    <m:t>X</m:t>
                  </m:r>
                </m:e>
              </m:d>
              <m:r>
                <m:rPr>
                  <m:sty m:val="p"/>
                </m:rPr>
                <m:t>−</m:t>
              </m:r>
              <m:sSub>
                <m:e>
                  <m:r>
                    <m:t>f</m:t>
                  </m:r>
                </m:e>
                <m:sub>
                  <m:r>
                    <m:t>C</m:t>
                  </m:r>
                </m:sub>
              </m:sSub>
              <m:d>
                <m:dPr>
                  <m:begChr m:val="("/>
                  <m:endChr m:val=")"/>
                  <m:sepChr m:val=""/>
                  <m:grow/>
                </m:dPr>
                <m:e>
                  <m:r>
                    <m:t>X</m:t>
                  </m:r>
                </m:e>
              </m:d>
            </m:num>
            <m:den>
              <m:sSub>
                <m:e>
                  <m:r>
                    <m:t>Z</m:t>
                  </m:r>
                </m:e>
                <m:sub>
                  <m:r>
                    <m:t>H</m:t>
                  </m:r>
                </m:sub>
              </m:sSub>
              <m:d>
                <m:dPr>
                  <m:begChr m:val="("/>
                  <m:endChr m:val=")"/>
                  <m:sepChr m:val=""/>
                  <m:grow/>
                </m:dPr>
                <m:e>
                  <m:r>
                    <m:t>X</m:t>
                  </m:r>
                </m:e>
              </m:d>
            </m:den>
          </m:f>
        </m:oMath>
      </m:oMathPara>
    </w:p>
    <w:p>
      <w:pPr>
        <w:pStyle w:val="FirstParagraph"/>
      </w:pPr>
      <w:r>
        <w:t xml:space="preserve">が低次数であることを要求する。証明者が商を明示的に送らなくても、検証者は分子と分母から照会値を計算できる。この「仮想オラクル化」が証明長を削減する。</w:t>
      </w:r>
    </w:p>
    <w:p>
      <w:pPr>
        <w:pStyle w:val="BodyText"/>
      </w:pPr>
      <w:r>
        <w:t xml:space="preserve">RS符号化IOPでは、悪意ある証明者の各メッセージが指定されたRS符号語であることを仮定し、その下で有理制約が満たされる確率を分析する。第8節でこの仮定をFRIにより除去する。</w:t>
      </w:r>
    </w:p>
    <w:bookmarkStart w:id="121" w:name="最大レート"/>
    <w:p>
      <w:pPr>
        <w:pStyle w:val="Heading3"/>
      </w:pPr>
      <w:r>
        <w:t xml:space="preserve">最大レート</w:t>
      </w:r>
    </w:p>
    <w:p>
      <w:pPr>
        <w:pStyle w:val="FirstParagraph"/>
      </w:pPr>
      <w:r>
        <w:t xml:space="preserve">変換で必要な低次数検査のレートを決めるため、原論文は</w:t>
      </w:r>
      <w:r>
        <w:t xml:space="preserve"> </w:t>
      </w:r>
      <m:oMath>
        <m:d>
          <m:dPr>
            <m:begChr m:val="("/>
            <m:endChr m:val=")"/>
            <m:sepChr m:val=""/>
            <m:grow/>
          </m:dPr>
          <m:e>
            <m:sSup>
              <m:e>
                <m:r>
                  <m:t>σ</m:t>
                </m:r>
              </m:e>
              <m:sup>
                <m:r>
                  <m:rPr>
                    <m:sty m:val="p"/>
                  </m:rPr>
                  <m:t>*</m:t>
                </m:r>
              </m:sup>
            </m:sSup>
            <m:r>
              <m:rPr>
                <m:sty m:val="p"/>
              </m:rPr>
              <m:t>,</m:t>
            </m:r>
            <m:sSup>
              <m:e>
                <m:r>
                  <m:t>ρ</m:t>
                </m:r>
              </m:e>
              <m:sup>
                <m:r>
                  <m:rPr>
                    <m:sty m:val="p"/>
                  </m:rPr>
                  <m:t>*</m:t>
                </m:r>
              </m:sup>
            </m:sSup>
          </m:e>
        </m:d>
      </m:oMath>
      <w:r>
        <w:t xml:space="preserve"> </w:t>
      </w:r>
      <w:r>
        <w:t xml:space="preserve">を定義する。</w:t>
      </w:r>
      <m:oMath>
        <m:sSup>
          <m:e>
            <m:r>
              <m:t>σ</m:t>
            </m:r>
          </m:e>
          <m:sup>
            <m:r>
              <m:rPr>
                <m:sty m:val="p"/>
              </m:rPr>
              <m:t>*</m:t>
            </m:r>
          </m:sup>
        </m:sSup>
      </m:oMath>
      <w:r>
        <w:t xml:space="preserve"> </w:t>
      </w:r>
      <w:r>
        <w:t xml:space="preserve">は送信オラクルと仮想オラクルの目標レートの最大、</w:t>
      </w:r>
      <m:oMath>
        <m:sSup>
          <m:e>
            <m:r>
              <m:t>ρ</m:t>
            </m:r>
          </m:e>
          <m:sup>
            <m:r>
              <m:rPr>
                <m:sty m:val="p"/>
              </m:rPr>
              <m:t>*</m:t>
            </m:r>
          </m:sup>
        </m:sSup>
      </m:oMath>
      <w:r>
        <w:t xml:space="preserve"> </w:t>
      </w:r>
      <w:r>
        <w:t xml:space="preserve">は分子回路の実際の次数や分母との積を含む最大レートである。第8節の復号・一意性議論が成立するよう、FRIの近接パラメータは</w:t>
      </w:r>
      <w:r>
        <w:t xml:space="preserve"> </w:t>
      </w:r>
      <m:oMath>
        <m:r>
          <m:t>1</m:t>
        </m:r>
        <m:r>
          <m:rPr>
            <m:sty m:val="p"/>
          </m:rPr>
          <m:t>−</m:t>
        </m:r>
        <m:sSup>
          <m:e>
            <m:r>
              <m:t>ρ</m:t>
            </m:r>
          </m:e>
          <m:sup>
            <m:r>
              <m:rPr>
                <m:sty m:val="p"/>
              </m:rPr>
              <m:t>*</m:t>
            </m:r>
          </m:sup>
        </m:sSup>
      </m:oMath>
      <w:r>
        <w:t xml:space="preserve"> </w:t>
      </w:r>
      <w:r>
        <w:t xml:space="preserve">より小さく選ぶ。</w:t>
      </w:r>
    </w:p>
    <w:bookmarkEnd w:id="121"/>
    <w:bookmarkEnd w:id="122"/>
    <w:bookmarkStart w:id="123" w:name="単変数rowcheck定義4.9"/>
    <w:p>
      <w:pPr>
        <w:pStyle w:val="Heading2"/>
      </w:pPr>
      <w:r>
        <w:t xml:space="preserve">10.10 単変数rowcheck（定義4.9）</w:t>
      </w:r>
    </w:p>
    <w:p>
      <w:pPr>
        <w:pStyle w:val="FirstParagraph"/>
      </w:pPr>
      <m:oMath>
        <m:r>
          <m:t>L</m:t>
        </m:r>
        <m:r>
          <m:rPr>
            <m:sty m:val="p"/>
          </m:rPr>
          <m:t>,</m:t>
        </m:r>
        <m:r>
          <m:t>H</m:t>
        </m:r>
      </m:oMath>
      <w:r>
        <w:t xml:space="preserve"> </w:t>
      </w:r>
      <w:r>
        <w:t xml:space="preserve">を互いに素なアフィン部分空間、</w:t>
      </w:r>
      <m:oMath>
        <m:sSub>
          <m:e>
            <m:r>
              <m:t>f</m:t>
            </m:r>
          </m:e>
          <m:sub>
            <m:r>
              <m:t>1</m:t>
            </m:r>
          </m:sub>
        </m:sSub>
        <m:r>
          <m:rPr>
            <m:sty m:val="p"/>
          </m:rPr>
          <m:t>,</m:t>
        </m:r>
        <m:r>
          <m:rPr>
            <m:sty m:val="p"/>
          </m:rPr>
          <m:t>…</m:t>
        </m:r>
        <m:r>
          <m:rPr>
            <m:sty m:val="p"/>
          </m:rPr>
          <m:t>,</m:t>
        </m:r>
        <m:sSub>
          <m:e>
            <m:r>
              <m:t>f</m:t>
            </m:r>
          </m:e>
          <m:sub>
            <m:r>
              <m:t>w</m:t>
            </m:r>
          </m:sub>
        </m:sSub>
        <m:r>
          <m:rPr>
            <m:sty m:val="p"/>
          </m:rPr>
          <m:t>∈</m:t>
        </m:r>
        <m:r>
          <m:rPr>
            <m:sty m:val="p"/>
          </m:rPr>
          <m:t>R</m:t>
        </m:r>
        <m:r>
          <m:rPr>
            <m:sty m:val="p"/>
          </m:rPr>
          <m:t>S</m:t>
        </m:r>
        <m:d>
          <m:dPr>
            <m:begChr m:val="["/>
            <m:endChr m:val="]"/>
            <m:sepChr m:val=""/>
            <m:grow/>
          </m:dPr>
          <m:e>
            <m:r>
              <m:t>L</m:t>
            </m:r>
            <m:r>
              <m:rPr>
                <m:sty m:val="p"/>
              </m:rPr>
              <m:t>,</m:t>
            </m:r>
            <m:r>
              <m:t>ρ</m:t>
            </m:r>
          </m:e>
        </m:d>
      </m:oMath>
      <w:r>
        <w:t xml:space="preserve">、</w:t>
      </w:r>
      <m:oMath>
        <m:r>
          <m:t>c</m:t>
        </m:r>
        <m:r>
          <m:rPr>
            <m:sty m:val="p"/>
          </m:rPr>
          <m:t>:</m:t>
        </m:r>
        <m:sSup>
          <m:e>
            <m:r>
              <m:rPr>
                <m:sty m:val="p"/>
                <m:scr m:val="double-struck"/>
              </m:rPr>
              <m:t>F</m:t>
            </m:r>
          </m:e>
          <m:sup>
            <m:r>
              <m:t>w</m:t>
            </m:r>
          </m:sup>
        </m:sSup>
        <m:r>
          <m:rPr>
            <m:sty m:val="p"/>
          </m:rPr>
          <m:t>→</m:t>
        </m:r>
        <m:r>
          <m:rPr>
            <m:sty m:val="p"/>
            <m:scr m:val="double-struck"/>
          </m:rPr>
          <m:t>F</m:t>
        </m:r>
      </m:oMath>
      <w:r>
        <w:t xml:space="preserve"> </w:t>
      </w:r>
      <w:r>
        <w:t xml:space="preserve">を算術回路とする。rowcheck関係は</w:t>
      </w:r>
    </w:p>
    <w:p>
      <w:pPr>
        <w:pStyle w:val="BodyText"/>
      </w:pPr>
      <m:oMathPara>
        <m:oMathParaPr>
          <m:jc m:val="center"/>
        </m:oMathParaPr>
        <m:oMath>
          <m:r>
            <m:t>c</m:t>
          </m:r>
          <m:d>
            <m:dPr>
              <m:begChr m:val="("/>
              <m:endChr m:val=")"/>
              <m:sepChr m:val=""/>
              <m:grow/>
            </m:dPr>
            <m:e>
              <m:sSub>
                <m:e>
                  <m:acc>
                    <m:accPr>
                      <m:chr m:val="̂"/>
                    </m:accPr>
                    <m:e>
                      <m:r>
                        <m:t>f</m:t>
                      </m:r>
                    </m:e>
                  </m:acc>
                </m:e>
                <m:sub>
                  <m:r>
                    <m:t>1</m:t>
                  </m:r>
                </m:sub>
              </m:sSub>
              <m:d>
                <m:dPr>
                  <m:begChr m:val="("/>
                  <m:endChr m:val=")"/>
                  <m:sepChr m:val=""/>
                  <m:grow/>
                </m:dPr>
                <m:e>
                  <m:r>
                    <m:t>a</m:t>
                  </m:r>
                </m:e>
              </m:d>
              <m:r>
                <m:rPr>
                  <m:sty m:val="p"/>
                </m:rPr>
                <m:t>,</m:t>
              </m:r>
              <m:r>
                <m:rPr>
                  <m:sty m:val="p"/>
                </m:rPr>
                <m:t>…</m:t>
              </m:r>
              <m:r>
                <m:rPr>
                  <m:sty m:val="p"/>
                </m:rPr>
                <m:t>,</m:t>
              </m:r>
              <m:sSub>
                <m:e>
                  <m:acc>
                    <m:accPr>
                      <m:chr m:val="̂"/>
                    </m:accPr>
                    <m:e>
                      <m:r>
                        <m:t>f</m:t>
                      </m:r>
                    </m:e>
                  </m:acc>
                </m:e>
                <m:sub>
                  <m:r>
                    <m:t>w</m:t>
                  </m:r>
                </m:sub>
              </m:sSub>
              <m:d>
                <m:dPr>
                  <m:begChr m:val="("/>
                  <m:endChr m:val=")"/>
                  <m:sepChr m:val=""/>
                  <m:grow/>
                </m:dPr>
                <m:e>
                  <m:r>
                    <m:t>a</m:t>
                  </m:r>
                </m:e>
              </m:d>
            </m:e>
          </m:d>
          <m:r>
            <m:rPr>
              <m:sty m:val="p"/>
            </m:rPr>
            <m:t>=</m:t>
          </m:r>
          <m:r>
            <m:t>0</m:t>
          </m:r>
          <m:r>
            <m:t> </m:t>
          </m:r>
          <m:d>
            <m:dPr>
              <m:begChr m:val="("/>
              <m:endChr m:val=")"/>
              <m:sepChr m:val=""/>
              <m:grow/>
            </m:dPr>
            <m:e>
              <m:r>
                <m:rPr>
                  <m:sty m:val="p"/>
                </m:rPr>
                <m:t>∀</m:t>
              </m:r>
              <m:r>
                <m:t>a</m:t>
              </m:r>
              <m:r>
                <m:rPr>
                  <m:sty m:val="p"/>
                </m:rPr>
                <m:t>∈</m:t>
              </m:r>
              <m:r>
                <m:t>H</m:t>
              </m:r>
            </m:e>
          </m:d>
        </m:oMath>
      </m:oMathPara>
    </w:p>
    <w:p>
      <w:pPr>
        <w:pStyle w:val="FirstParagraph"/>
      </w:pPr>
      <w:r>
        <w:t xml:space="preserve">を要求する。</w:t>
      </w:r>
    </w:p>
    <w:p>
      <w:pPr>
        <w:pStyle w:val="BodyText"/>
      </w:pPr>
      <w:r>
        <w:t xml:space="preserve">因数定理により、これは</w:t>
      </w:r>
    </w:p>
    <w:p>
      <w:pPr>
        <w:pStyle w:val="BodyText"/>
      </w:pPr>
      <m:oMathPara>
        <m:oMathParaPr>
          <m:jc m:val="center"/>
        </m:oMathParaPr>
        <m:oMath>
          <m:r>
            <m:t>p</m:t>
          </m:r>
          <m:d>
            <m:dPr>
              <m:begChr m:val="("/>
              <m:endChr m:val=")"/>
              <m:sepChr m:val=""/>
              <m:grow/>
            </m:dPr>
            <m:e>
              <m:r>
                <m:t>X</m:t>
              </m:r>
            </m:e>
          </m:d>
          <m:r>
            <m:rPr>
              <m:sty m:val="p"/>
            </m:rPr>
            <m:t>=</m:t>
          </m:r>
          <m:f>
            <m:fPr>
              <m:type m:val="bar"/>
            </m:fPr>
            <m:num>
              <m:r>
                <m:t>c</m:t>
              </m:r>
              <m:d>
                <m:dPr>
                  <m:begChr m:val="("/>
                  <m:endChr m:val=")"/>
                  <m:sepChr m:val=""/>
                  <m:grow/>
                </m:dPr>
                <m:e>
                  <m:sSub>
                    <m:e>
                      <m:acc>
                        <m:accPr>
                          <m:chr m:val="̂"/>
                        </m:accPr>
                        <m:e>
                          <m:r>
                            <m:t>f</m:t>
                          </m:r>
                        </m:e>
                      </m:acc>
                    </m:e>
                    <m:sub>
                      <m:r>
                        <m:t>1</m:t>
                      </m:r>
                    </m:sub>
                  </m:sSub>
                  <m:d>
                    <m:dPr>
                      <m:begChr m:val="("/>
                      <m:endChr m:val=")"/>
                      <m:sepChr m:val=""/>
                      <m:grow/>
                    </m:dPr>
                    <m:e>
                      <m:r>
                        <m:t>X</m:t>
                      </m:r>
                    </m:e>
                  </m:d>
                  <m:r>
                    <m:rPr>
                      <m:sty m:val="p"/>
                    </m:rPr>
                    <m:t>,</m:t>
                  </m:r>
                  <m:r>
                    <m:rPr>
                      <m:sty m:val="p"/>
                    </m:rPr>
                    <m:t>…</m:t>
                  </m:r>
                  <m:r>
                    <m:rPr>
                      <m:sty m:val="p"/>
                    </m:rPr>
                    <m:t>,</m:t>
                  </m:r>
                  <m:sSub>
                    <m:e>
                      <m:acc>
                        <m:accPr>
                          <m:chr m:val="̂"/>
                        </m:accPr>
                        <m:e>
                          <m:r>
                            <m:t>f</m:t>
                          </m:r>
                        </m:e>
                      </m:acc>
                    </m:e>
                    <m:sub>
                      <m:r>
                        <m:t>w</m:t>
                      </m:r>
                    </m:sub>
                  </m:sSub>
                  <m:d>
                    <m:dPr>
                      <m:begChr m:val="("/>
                      <m:endChr m:val=")"/>
                      <m:sepChr m:val=""/>
                      <m:grow/>
                    </m:dPr>
                    <m:e>
                      <m:r>
                        <m:t>X</m:t>
                      </m:r>
                    </m:e>
                  </m:d>
                </m:e>
              </m:d>
            </m:num>
            <m:den>
              <m:sSub>
                <m:e>
                  <m:r>
                    <m:t>Z</m:t>
                  </m:r>
                </m:e>
                <m:sub>
                  <m:r>
                    <m:t>H</m:t>
                  </m:r>
                </m:sub>
              </m:sSub>
              <m:d>
                <m:dPr>
                  <m:begChr m:val="("/>
                  <m:endChr m:val=")"/>
                  <m:sepChr m:val=""/>
                  <m:grow/>
                </m:dPr>
                <m:e>
                  <m:r>
                    <m:t>X</m:t>
                  </m:r>
                </m:e>
              </m:d>
            </m:den>
          </m:f>
        </m:oMath>
      </m:oMathPara>
    </w:p>
    <w:p>
      <w:pPr>
        <w:pStyle w:val="FirstParagraph"/>
      </w:pPr>
      <w:r>
        <w:t xml:space="preserve">が次数</w:t>
      </w:r>
    </w:p>
    <w:p>
      <w:pPr>
        <w:pStyle w:val="BodyText"/>
      </w:pPr>
      <m:oMathPara>
        <m:oMathParaPr>
          <m:jc m:val="center"/>
        </m:oMathParaPr>
        <m:oMath>
          <m:r>
            <m:rPr>
              <m:sty m:val="p"/>
            </m:rPr>
            <m:t>&lt;</m:t>
          </m:r>
          <m:r>
            <m:rPr>
              <m:sty m:val="p"/>
            </m:rPr>
            <m:t>deg</m:t>
          </m:r>
          <m:d>
            <m:dPr>
              <m:begChr m:val="("/>
              <m:endChr m:val=")"/>
              <m:sepChr m:val=""/>
              <m:grow/>
            </m:dPr>
            <m:e>
              <m:r>
                <m:t>c</m:t>
              </m:r>
            </m:e>
          </m:d>
          <m:r>
            <m:t>ρ</m:t>
          </m:r>
          <m:d>
            <m:dPr>
              <m:begChr m:val="|"/>
              <m:endChr m:val="|"/>
              <m:sepChr m:val=""/>
              <m:grow/>
            </m:dPr>
            <m:e>
              <m:r>
                <m:t>L</m:t>
              </m:r>
            </m:e>
          </m:d>
          <m:r>
            <m:rPr>
              <m:sty m:val="p"/>
            </m:rPr>
            <m:t>−</m:t>
          </m:r>
          <m:d>
            <m:dPr>
              <m:begChr m:val="|"/>
              <m:endChr m:val="|"/>
              <m:sepChr m:val=""/>
              <m:grow/>
            </m:dPr>
            <m:e>
              <m:r>
                <m:t>H</m:t>
              </m:r>
            </m:e>
          </m:d>
        </m:oMath>
      </m:oMathPara>
    </w:p>
    <w:p>
      <w:pPr>
        <w:pStyle w:val="FirstParagraph"/>
      </w:pPr>
      <w:r>
        <w:t xml:space="preserve">の多項式であることと同値である。</w:t>
      </w:r>
      <m:oMath>
        <m:r>
          <m:t>L</m:t>
        </m:r>
        <m:r>
          <m:rPr>
            <m:sty m:val="p"/>
          </m:rPr>
          <m:t>∩</m:t>
        </m:r>
        <m:r>
          <m:t>H</m:t>
        </m:r>
        <m:r>
          <m:rPr>
            <m:sty m:val="p"/>
          </m:rPr>
          <m:t>=</m:t>
        </m:r>
        <m:r>
          <m:rPr>
            <m:sty m:val="p"/>
          </m:rPr>
          <m:t>⌀</m:t>
        </m:r>
      </m:oMath>
      <w:r>
        <w:t xml:space="preserve"> </w:t>
      </w:r>
      <w:r>
        <w:t xml:space="preserve">なので分母は照会点で0にならず、検証者は</w:t>
      </w:r>
      <w:r>
        <w:t xml:space="preserve"> </w:t>
      </w:r>
      <m:oMath>
        <m:r>
          <m:t>p</m:t>
        </m:r>
      </m:oMath>
      <w:r>
        <w:t xml:space="preserve"> </w:t>
      </w:r>
      <w:r>
        <w:t xml:space="preserve">を仮想オラクルとして計算できる。RS符号化IOPPの段階では新しい証明者メッセージは不要である。</w:t>
      </w:r>
    </w:p>
    <w:p>
      <w:pPr>
        <w:pStyle w:val="BodyText"/>
      </w:pPr>
      <w:r>
        <w:t xml:space="preserve">最大レートは概ね</w:t>
      </w:r>
    </w:p>
    <w:p>
      <w:pPr>
        <w:pStyle w:val="BodyText"/>
      </w:pPr>
      <m:oMathPara>
        <m:oMathParaPr>
          <m:jc m:val="center"/>
        </m:oMathParaPr>
        <m:oMath>
          <m:d>
            <m:dPr>
              <m:begChr m:val="("/>
              <m:endChr m:val=")"/>
              <m:sepChr m:val=""/>
              <m:grow/>
            </m:dPr>
            <m:e>
              <m:sSup>
                <m:e>
                  <m:r>
                    <m:t>σ</m:t>
                  </m:r>
                </m:e>
                <m:sup>
                  <m:r>
                    <m:rPr>
                      <m:sty m:val="p"/>
                    </m:rPr>
                    <m:t>*</m:t>
                  </m:r>
                </m:sup>
              </m:sSup>
              <m:r>
                <m:rPr>
                  <m:sty m:val="p"/>
                </m:rPr>
                <m:t>,</m:t>
              </m:r>
              <m:sSup>
                <m:e>
                  <m:r>
                    <m:t>ρ</m:t>
                  </m:r>
                </m:e>
                <m:sup>
                  <m:r>
                    <m:rPr>
                      <m:sty m:val="p"/>
                    </m:rPr>
                    <m:t>*</m:t>
                  </m:r>
                </m:sup>
              </m:sSup>
            </m:e>
          </m:d>
          <m:r>
            <m:rPr>
              <m:sty m:val="p"/>
            </m:rPr>
            <m:t>=</m:t>
          </m:r>
          <m:d>
            <m:dPr>
              <m:begChr m:val="("/>
              <m:endChr m:val=")"/>
              <m:sepChr m:val=""/>
              <m:grow/>
            </m:dPr>
            <m:e>
              <m:r>
                <m:rPr>
                  <m:sty m:val="p"/>
                </m:rPr>
                <m:t>max</m:t>
              </m:r>
              <m:d>
                <m:dPr>
                  <m:begChr m:val="{"/>
                  <m:endChr m:val="}"/>
                  <m:sepChr m:val=""/>
                  <m:grow/>
                </m:dPr>
                <m:e>
                  <m:r>
                    <m:t>ρ</m:t>
                  </m:r>
                  <m:r>
                    <m:rPr>
                      <m:sty m:val="p"/>
                    </m:rPr>
                    <m:t>,</m:t>
                  </m:r>
                  <m:r>
                    <m:rPr>
                      <m:sty m:val="p"/>
                    </m:rPr>
                    <m:t>deg</m:t>
                  </m:r>
                  <m:d>
                    <m:dPr>
                      <m:begChr m:val="("/>
                      <m:endChr m:val=")"/>
                      <m:sepChr m:val=""/>
                      <m:grow/>
                    </m:dPr>
                    <m:e>
                      <m:r>
                        <m:t>c</m:t>
                      </m:r>
                    </m:e>
                  </m:d>
                  <m:r>
                    <m:t>ρ</m:t>
                  </m:r>
                  <m:r>
                    <m:rPr>
                      <m:sty m:val="p"/>
                    </m:rPr>
                    <m:t>−</m:t>
                  </m:r>
                  <m:f>
                    <m:fPr>
                      <m:type m:val="bar"/>
                    </m:fPr>
                    <m:num>
                      <m:d>
                        <m:dPr>
                          <m:begChr m:val="|"/>
                          <m:endChr m:val="|"/>
                          <m:sepChr m:val=""/>
                          <m:grow/>
                        </m:dPr>
                        <m:e>
                          <m:r>
                            <m:t>H</m:t>
                          </m:r>
                        </m:e>
                      </m:d>
                    </m:num>
                    <m:den>
                      <m:d>
                        <m:dPr>
                          <m:begChr m:val="|"/>
                          <m:endChr m:val="|"/>
                          <m:sepChr m:val=""/>
                          <m:grow/>
                        </m:dPr>
                        <m:e>
                          <m:r>
                            <m:t>L</m:t>
                          </m:r>
                        </m:e>
                      </m:d>
                    </m:den>
                  </m:f>
                </m:e>
              </m:d>
              <m:r>
                <m:rPr>
                  <m:sty m:val="p"/>
                </m:rPr>
                <m:t>,</m:t>
              </m:r>
              <m:r>
                <m:rPr>
                  <m:sty m:val="p"/>
                </m:rPr>
                <m:t>deg</m:t>
              </m:r>
              <m:d>
                <m:dPr>
                  <m:begChr m:val="("/>
                  <m:endChr m:val=")"/>
                  <m:sepChr m:val=""/>
                  <m:grow/>
                </m:dPr>
                <m:e>
                  <m:r>
                    <m:t>c</m:t>
                  </m:r>
                </m:e>
              </m:d>
              <m:r>
                <m:t>ρ</m:t>
              </m:r>
            </m:e>
          </m:d>
        </m:oMath>
      </m:oMathPara>
    </w:p>
    <w:p>
      <w:pPr>
        <w:pStyle w:val="FirstParagraph"/>
      </w:pPr>
      <w:r>
        <w:t xml:space="preserve">となる。R1CSのrowcheckでは</w:t>
      </w:r>
      <w:r>
        <w:t xml:space="preserve"> </w:t>
      </w:r>
      <m:oMath>
        <m:r>
          <m:t>c</m:t>
        </m:r>
        <m:d>
          <m:dPr>
            <m:begChr m:val="("/>
            <m:endChr m:val=")"/>
            <m:sepChr m:val=""/>
            <m:grow/>
          </m:dPr>
          <m:e>
            <m:r>
              <m:t>x</m:t>
            </m:r>
            <m:r>
              <m:rPr>
                <m:sty m:val="p"/>
              </m:rPr>
              <m:t>,</m:t>
            </m:r>
            <m:r>
              <m:t>y</m:t>
            </m:r>
            <m:r>
              <m:rPr>
                <m:sty m:val="p"/>
              </m:rPr>
              <m:t>,</m:t>
            </m:r>
            <m:r>
              <m:t>z</m:t>
            </m:r>
          </m:e>
        </m:d>
        <m:r>
          <m:rPr>
            <m:sty m:val="p"/>
          </m:rPr>
          <m:t>=</m:t>
        </m:r>
        <m:r>
          <m:t>x</m:t>
        </m:r>
        <m:r>
          <m:t>y</m:t>
        </m:r>
        <m:r>
          <m:rPr>
            <m:sty m:val="p"/>
          </m:rPr>
          <m:t>−</m:t>
        </m:r>
        <m:r>
          <m:t>z</m:t>
        </m:r>
      </m:oMath>
      <w:r>
        <w:t xml:space="preserve"> </w:t>
      </w:r>
      <w:r>
        <w:t xml:space="preserve">なので</w:t>
      </w:r>
      <w:r>
        <w:t xml:space="preserve"> </w:t>
      </w:r>
      <m:oMath>
        <m:r>
          <m:rPr>
            <m:sty m:val="p"/>
          </m:rPr>
          <m:t>deg</m:t>
        </m:r>
        <m:d>
          <m:dPr>
            <m:begChr m:val="("/>
            <m:endChr m:val=")"/>
            <m:sepChr m:val=""/>
            <m:grow/>
          </m:dPr>
          <m:e>
            <m:r>
              <m:t>c</m:t>
            </m:r>
          </m:e>
        </m:d>
        <m:r>
          <m:rPr>
            <m:sty m:val="p"/>
          </m:rPr>
          <m:t>=</m:t>
        </m:r>
        <m:r>
          <m:t>2</m:t>
        </m:r>
      </m:oMath>
      <w:r>
        <w:t xml:space="preserve"> </w:t>
      </w:r>
      <w:r>
        <w:t xml:space="preserve">である。</w:t>
      </w:r>
    </w:p>
    <w:p>
      <w:r>
        <w:br w:type="page"/>
      </w:r>
    </w:p>
    <w:bookmarkEnd w:id="123"/>
    <w:bookmarkEnd w:id="124"/>
    <w:bookmarkStart w:id="140" w:name="単変数sumcheck原論文-pp.2125"/>
    <w:p>
      <w:pPr>
        <w:pStyle w:val="Heading1"/>
      </w:pPr>
      <w:r>
        <w:t xml:space="preserve">11. 単変数sumcheck（原論文 pp.21–25）</w:t>
      </w:r>
    </w:p>
    <w:bookmarkStart w:id="125" w:name="問題設定"/>
    <w:p>
      <w:pPr>
        <w:pStyle w:val="Heading2"/>
      </w:pPr>
      <w:r>
        <w:t xml:space="preserve">11.1 問題設定</w:t>
      </w:r>
    </w:p>
    <w:p>
      <w:pPr>
        <w:pStyle w:val="FirstParagraph"/>
      </w:pPr>
      <w:r>
        <w:t xml:space="preserve">有限体</w:t>
      </w:r>
      <w:r>
        <w:t xml:space="preserve"> </w:t>
      </w:r>
      <m:oMath>
        <m:r>
          <m:rPr>
            <m:sty m:val="p"/>
            <m:scr m:val="double-struck"/>
          </m:rPr>
          <m:t>F</m:t>
        </m:r>
      </m:oMath>
      <w:r>
        <w:t xml:space="preserve">、評価領域</w:t>
      </w:r>
      <w:r>
        <w:t xml:space="preserve"> </w:t>
      </w:r>
      <m:oMath>
        <m:r>
          <m:t>L</m:t>
        </m:r>
      </m:oMath>
      <w:r>
        <w:t xml:space="preserve">、アフィン部分空間</w:t>
      </w:r>
      <w:r>
        <w:t xml:space="preserve"> </w:t>
      </w:r>
      <m:oMath>
        <m:r>
          <m:t>H</m:t>
        </m:r>
      </m:oMath>
      <w:r>
        <w:t xml:space="preserve">、レート</w:t>
      </w:r>
      <w:r>
        <w:t xml:space="preserve"> </w:t>
      </w:r>
      <m:oMath>
        <m:r>
          <m:t>ρ</m:t>
        </m:r>
      </m:oMath>
      <w:r>
        <w:t xml:space="preserve">、目標和</w:t>
      </w:r>
      <w:r>
        <w:t xml:space="preserve"> </w:t>
      </w:r>
      <m:oMath>
        <m:r>
          <m:t>μ</m:t>
        </m:r>
        <m:r>
          <m:rPr>
            <m:sty m:val="p"/>
          </m:rPr>
          <m:t>∈</m:t>
        </m:r>
        <m:r>
          <m:rPr>
            <m:sty m:val="p"/>
            <m:scr m:val="double-struck"/>
          </m:rPr>
          <m:t>F</m:t>
        </m:r>
      </m:oMath>
      <w:r>
        <w:t xml:space="preserve"> </w:t>
      </w:r>
      <w:r>
        <w:t xml:space="preserve">を考える。証人オラクル</w:t>
      </w:r>
      <w:r>
        <w:t xml:space="preserve"> </w:t>
      </w:r>
      <m:oMath>
        <m:r>
          <m:t>f</m:t>
        </m:r>
        <m:r>
          <m:rPr>
            <m:sty m:val="p"/>
          </m:rPr>
          <m:t>∈</m:t>
        </m:r>
        <m:r>
          <m:rPr>
            <m:sty m:val="p"/>
          </m:rPr>
          <m:t>R</m:t>
        </m:r>
        <m:r>
          <m:rPr>
            <m:sty m:val="p"/>
          </m:rPr>
          <m:t>S</m:t>
        </m:r>
        <m:d>
          <m:dPr>
            <m:begChr m:val="["/>
            <m:endChr m:val="]"/>
            <m:sepChr m:val=""/>
            <m:grow/>
          </m:dPr>
          <m:e>
            <m:r>
              <m:t>L</m:t>
            </m:r>
            <m:r>
              <m:rPr>
                <m:sty m:val="p"/>
              </m:rPr>
              <m:t>,</m:t>
            </m:r>
            <m:r>
              <m:t>ρ</m:t>
            </m:r>
          </m:e>
        </m:d>
      </m:oMath>
      <w:r>
        <w:t xml:space="preserve"> </w:t>
      </w:r>
      <w:r>
        <w:t xml:space="preserve">が</w:t>
      </w:r>
    </w:p>
    <w:p>
      <w:pPr>
        <w:pStyle w:val="BodyText"/>
      </w:pPr>
      <m:oMathPara>
        <m:oMathParaPr>
          <m:jc m:val="center"/>
        </m:oMathParaPr>
        <m:oMath>
          <m:nary>
            <m:naryPr>
              <m:chr m:val="∑"/>
              <m:limLoc m:val="undOvr"/>
              <m:subHide m:val="off"/>
              <m:supHide m:val="on"/>
            </m:naryPr>
            <m:sub>
              <m:r>
                <m:t>a</m:t>
              </m:r>
              <m:r>
                <m:rPr>
                  <m:sty m:val="p"/>
                </m:rPr>
                <m:t>∈</m:t>
              </m:r>
              <m:r>
                <m:t>H</m:t>
              </m:r>
            </m:sub>
            <m:sup>
              <m:r>
                <m:t>​</m:t>
              </m:r>
            </m:sup>
            <m:e>
              <m:acc>
                <m:accPr>
                  <m:chr m:val="̂"/>
                </m:accPr>
                <m:e>
                  <m:r>
                    <m:t>f</m:t>
                  </m:r>
                </m:e>
              </m:acc>
            </m:e>
          </m:nary>
          <m:d>
            <m:dPr>
              <m:begChr m:val="("/>
              <m:endChr m:val=")"/>
              <m:sepChr m:val=""/>
              <m:grow/>
            </m:dPr>
            <m:e>
              <m:r>
                <m:t>a</m:t>
              </m:r>
            </m:e>
          </m:d>
          <m:r>
            <m:rPr>
              <m:sty m:val="p"/>
            </m:rPr>
            <m:t>=</m:t>
          </m:r>
          <m:r>
            <m:t>μ</m:t>
          </m:r>
        </m:oMath>
      </m:oMathPara>
    </w:p>
    <w:p>
      <w:pPr>
        <w:pStyle w:val="FirstParagraph"/>
      </w:pPr>
      <w:r>
        <w:t xml:space="preserve">を満たすかを検査する。これを関係</w:t>
      </w:r>
      <w:r>
        <w:t xml:space="preserve"> </w:t>
      </w:r>
      <m:oMath>
        <m:sSub>
          <m:e>
            <m:r>
              <m:t>R</m:t>
            </m:r>
          </m:e>
          <m:sub>
            <m:r>
              <m:rPr>
                <m:sty m:val="p"/>
              </m:rPr>
              <m:t>S</m:t>
            </m:r>
            <m:r>
              <m:rPr>
                <m:sty m:val="p"/>
              </m:rPr>
              <m:t>U</m:t>
            </m:r>
            <m:r>
              <m:rPr>
                <m:sty m:val="p"/>
              </m:rPr>
              <m:t>M</m:t>
            </m:r>
          </m:sub>
        </m:sSub>
      </m:oMath>
      <w:r>
        <w:t xml:space="preserve"> </w:t>
      </w:r>
      <w:r>
        <w:t xml:space="preserve">と呼ぶ。</w:t>
      </w:r>
    </w:p>
    <w:bookmarkEnd w:id="125"/>
    <w:bookmarkStart w:id="126" w:name="多項式分解"/>
    <w:p>
      <w:pPr>
        <w:pStyle w:val="Heading2"/>
      </w:pPr>
      <w:r>
        <w:t xml:space="preserve">11.2 多項式分解</w:t>
      </w:r>
    </w:p>
    <w:p>
      <w:pPr>
        <w:pStyle w:val="FirstParagraph"/>
      </w:pPr>
      <m:oMath>
        <m:r>
          <m:t>d</m:t>
        </m:r>
        <m:r>
          <m:rPr>
            <m:sty m:val="p"/>
          </m:rPr>
          <m:t>=</m:t>
        </m:r>
        <m:r>
          <m:t>ρ</m:t>
        </m:r>
        <m:d>
          <m:dPr>
            <m:begChr m:val="|"/>
            <m:endChr m:val="|"/>
            <m:sepChr m:val=""/>
            <m:grow/>
          </m:dPr>
          <m:e>
            <m:r>
              <m:t>L</m:t>
            </m:r>
          </m:e>
        </m:d>
      </m:oMath>
      <w:r>
        <w:t xml:space="preserve"> </w:t>
      </w:r>
      <w:r>
        <w:t xml:space="preserve">とすると、</w:t>
      </w:r>
      <m:oMath>
        <m:acc>
          <m:accPr>
            <m:chr m:val="̂"/>
          </m:accPr>
          <m:e>
            <m:r>
              <m:t>f</m:t>
            </m:r>
          </m:e>
        </m:acc>
      </m:oMath>
      <w:r>
        <w:t xml:space="preserve"> </w:t>
      </w:r>
      <w:r>
        <w:t xml:space="preserve">は一意に</w:t>
      </w:r>
    </w:p>
    <w:p>
      <w:pPr>
        <w:pStyle w:val="BodyText"/>
      </w:pPr>
      <m:oMathPara>
        <m:oMathParaPr>
          <m:jc m:val="center"/>
        </m:oMathParaPr>
        <m:oMath>
          <m:acc>
            <m:accPr>
              <m:chr m:val="̂"/>
            </m:accPr>
            <m:e>
              <m:r>
                <m:t>f</m:t>
              </m:r>
            </m:e>
          </m:acc>
          <m:d>
            <m:dPr>
              <m:begChr m:val="("/>
              <m:endChr m:val=")"/>
              <m:sepChr m:val=""/>
              <m:grow/>
            </m:dPr>
            <m:e>
              <m:r>
                <m:t>X</m:t>
              </m:r>
            </m:e>
          </m:d>
          <m:r>
            <m:rPr>
              <m:sty m:val="p"/>
            </m:rPr>
            <m:t>=</m:t>
          </m:r>
          <m:acc>
            <m:accPr>
              <m:chr m:val="̂"/>
            </m:accPr>
            <m:e>
              <m:r>
                <m:t>g</m:t>
              </m:r>
            </m:e>
          </m:acc>
          <m:d>
            <m:dPr>
              <m:begChr m:val="("/>
              <m:endChr m:val=")"/>
              <m:sepChr m:val=""/>
              <m:grow/>
            </m:dPr>
            <m:e>
              <m:r>
                <m:t>X</m:t>
              </m:r>
            </m:e>
          </m:d>
          <m:r>
            <m:rPr>
              <m:sty m:val="p"/>
            </m:rPr>
            <m:t>+</m:t>
          </m:r>
          <m:r>
            <m:t>β</m:t>
          </m:r>
          <m:sSup>
            <m:e>
              <m:r>
                <m:t>X</m:t>
              </m:r>
            </m:e>
            <m:sup>
              <m:d>
                <m:dPr>
                  <m:begChr m:val="|"/>
                  <m:endChr m:val="|"/>
                  <m:sepChr m:val=""/>
                  <m:grow/>
                </m:dPr>
                <m:e>
                  <m:r>
                    <m:t>H</m:t>
                  </m:r>
                </m:e>
              </m:d>
              <m:r>
                <m:rPr>
                  <m:sty m:val="p"/>
                </m:rPr>
                <m:t>−</m:t>
              </m:r>
              <m:r>
                <m:t>1</m:t>
              </m:r>
            </m:sup>
          </m:sSup>
          <m:r>
            <m:rPr>
              <m:sty m:val="p"/>
            </m:rPr>
            <m:t>+</m:t>
          </m:r>
          <m:sSub>
            <m:e>
              <m:r>
                <m:t>Z</m:t>
              </m:r>
            </m:e>
            <m:sub>
              <m:r>
                <m:t>H</m:t>
              </m:r>
            </m:sub>
          </m:sSub>
          <m:d>
            <m:dPr>
              <m:begChr m:val="("/>
              <m:endChr m:val=")"/>
              <m:sepChr m:val=""/>
              <m:grow/>
            </m:dPr>
            <m:e>
              <m:r>
                <m:t>X</m:t>
              </m:r>
            </m:e>
          </m:d>
          <m:acc>
            <m:accPr>
              <m:chr m:val="̂"/>
            </m:accPr>
            <m:e>
              <m:r>
                <m:t>h</m:t>
              </m:r>
            </m:e>
          </m:acc>
          <m:d>
            <m:dPr>
              <m:begChr m:val="("/>
              <m:endChr m:val=")"/>
              <m:sepChr m:val=""/>
              <m:grow/>
            </m:dPr>
            <m:e>
              <m:r>
                <m:t>X</m:t>
              </m:r>
            </m:e>
          </m:d>
        </m:oMath>
      </m:oMathPara>
    </w:p>
    <w:p>
      <w:pPr>
        <w:pStyle w:val="FirstParagraph"/>
      </w:pPr>
      <w:r>
        <w:t xml:space="preserve">と書ける。ただし</w:t>
      </w:r>
    </w:p>
    <w:p>
      <w:pPr>
        <w:pStyle w:val="BodyText"/>
      </w:pPr>
      <m:oMathPara>
        <m:oMathParaPr>
          <m:jc m:val="center"/>
        </m:oMathParaPr>
        <m:oMath>
          <m:r>
            <m:rPr>
              <m:sty m:val="p"/>
            </m:rPr>
            <m:t>deg</m:t>
          </m:r>
          <m:acc>
            <m:accPr>
              <m:chr m:val="̂"/>
            </m:accPr>
            <m:e>
              <m:r>
                <m:t>g</m:t>
              </m:r>
            </m:e>
          </m:acc>
          <m:r>
            <m:rPr>
              <m:sty m:val="p"/>
            </m:rPr>
            <m:t>&lt;</m:t>
          </m:r>
          <m:d>
            <m:dPr>
              <m:begChr m:val="|"/>
              <m:endChr m:val="|"/>
              <m:sepChr m:val=""/>
              <m:grow/>
            </m:dPr>
            <m:e>
              <m:r>
                <m:t>H</m:t>
              </m:r>
            </m:e>
          </m:d>
          <m:r>
            <m:rPr>
              <m:sty m:val="p"/>
            </m:rPr>
            <m:t>−</m:t>
          </m:r>
          <m:r>
            <m:t>1</m:t>
          </m:r>
          <m:r>
            <m:rPr>
              <m:sty m:val="p"/>
            </m:rPr>
            <m:t>,</m:t>
          </m:r>
          <m:r>
            <m:t>  </m:t>
          </m:r>
          <m:r>
            <m:rPr>
              <m:sty m:val="p"/>
            </m:rPr>
            <m:t>deg</m:t>
          </m:r>
          <m:acc>
            <m:accPr>
              <m:chr m:val="̂"/>
            </m:accPr>
            <m:e>
              <m:r>
                <m:t>h</m:t>
              </m:r>
            </m:e>
          </m:acc>
          <m:r>
            <m:rPr>
              <m:sty m:val="p"/>
            </m:rPr>
            <m:t>&lt;</m:t>
          </m:r>
          <m:r>
            <m:t>d</m:t>
          </m:r>
          <m:r>
            <m:rPr>
              <m:sty m:val="p"/>
            </m:rPr>
            <m:t>−</m:t>
          </m:r>
          <m:d>
            <m:dPr>
              <m:begChr m:val="|"/>
              <m:endChr m:val="|"/>
              <m:sepChr m:val=""/>
              <m:grow/>
            </m:dPr>
            <m:e>
              <m:r>
                <m:t>H</m:t>
              </m:r>
            </m:e>
          </m:d>
          <m:r>
            <m:rPr>
              <m:sty m:val="p"/>
            </m:rPr>
            <m:t>.</m:t>
          </m:r>
        </m:oMath>
      </m:oMathPara>
    </w:p>
    <w:p>
      <w:pPr>
        <w:pStyle w:val="FirstParagraph"/>
      </w:pPr>
      <w:r>
        <w:t xml:space="preserve">Byott–Chapmanの補題から</w:t>
      </w:r>
    </w:p>
    <w:p>
      <w:pPr>
        <w:pStyle w:val="BodyText"/>
      </w:pPr>
      <m:oMathPara>
        <m:oMathParaPr>
          <m:jc m:val="center"/>
        </m:oMathParaPr>
        <m:oMath>
          <m:nary>
            <m:naryPr>
              <m:chr m:val="∑"/>
              <m:limLoc m:val="undOvr"/>
              <m:subHide m:val="off"/>
              <m:supHide m:val="on"/>
            </m:naryPr>
            <m:sub>
              <m:r>
                <m:t>a</m:t>
              </m:r>
              <m:r>
                <m:rPr>
                  <m:sty m:val="p"/>
                </m:rPr>
                <m:t>∈</m:t>
              </m:r>
              <m:r>
                <m:t>H</m:t>
              </m:r>
            </m:sub>
            <m:sup>
              <m:r>
                <m:t>​</m:t>
              </m:r>
            </m:sup>
            <m:e>
              <m:acc>
                <m:accPr>
                  <m:chr m:val="̂"/>
                </m:accPr>
                <m:e>
                  <m:r>
                    <m:t>g</m:t>
                  </m:r>
                </m:e>
              </m:acc>
            </m:e>
          </m:nary>
          <m:d>
            <m:dPr>
              <m:begChr m:val="("/>
              <m:endChr m:val=")"/>
              <m:sepChr m:val=""/>
              <m:grow/>
            </m:dPr>
            <m:e>
              <m:r>
                <m:t>a</m:t>
              </m:r>
            </m:e>
          </m:d>
          <m:r>
            <m:rPr>
              <m:sty m:val="p"/>
            </m:rPr>
            <m:t>=</m:t>
          </m:r>
          <m:r>
            <m:t>0</m:t>
          </m:r>
          <m:r>
            <m:rPr>
              <m:sty m:val="p"/>
            </m:rPr>
            <m:t>.</m:t>
          </m:r>
        </m:oMath>
      </m:oMathPara>
    </w:p>
    <w:p>
      <w:pPr>
        <w:pStyle w:val="FirstParagraph"/>
      </w:pPr>
      <m:oMath>
        <m:r>
          <m:t>ξ</m:t>
        </m:r>
        <m:box>
          <m:boxPr>
            <m:opEmu m:val="on"/>
          </m:boxPr>
          <m:e>
            <m:r>
              <m:rPr>
                <m:sty m:val="p"/>
              </m:rPr>
              <m:t>:=</m:t>
            </m:r>
          </m:e>
        </m:box>
        <m:nary>
          <m:naryPr>
            <m:chr m:val="∑"/>
            <m:limLoc m:val="undOvr"/>
            <m:subHide m:val="off"/>
            <m:supHide m:val="on"/>
          </m:naryPr>
          <m:sub>
            <m:r>
              <m:t>a</m:t>
            </m:r>
            <m:r>
              <m:rPr>
                <m:sty m:val="p"/>
              </m:rPr>
              <m:t>∈</m:t>
            </m:r>
            <m:r>
              <m:t>H</m:t>
            </m:r>
          </m:sub>
          <m:sup>
            <m:r>
              <m:t>​</m:t>
            </m:r>
          </m:sup>
          <m:e>
            <m:sSup>
              <m:e>
                <m:r>
                  <m:t>a</m:t>
                </m:r>
              </m:e>
              <m:sup>
                <m:d>
                  <m:dPr>
                    <m:begChr m:val="|"/>
                    <m:endChr m:val="|"/>
                    <m:sepChr m:val=""/>
                    <m:grow/>
                  </m:dPr>
                  <m:e>
                    <m:r>
                      <m:t>H</m:t>
                    </m:r>
                  </m:e>
                </m:d>
                <m:r>
                  <m:rPr>
                    <m:sty m:val="p"/>
                  </m:rPr>
                  <m:t>−</m:t>
                </m:r>
                <m:r>
                  <m:t>1</m:t>
                </m:r>
              </m:sup>
            </m:sSup>
          </m:e>
        </m:nary>
      </m:oMath>
      <w:r>
        <w:t xml:space="preserve"> </w:t>
      </w:r>
      <w:r>
        <w:t xml:space="preserve">と置くと</w:t>
      </w:r>
      <w:r>
        <w:t xml:space="preserve"> </w:t>
      </w:r>
      <m:oMath>
        <m:r>
          <m:t>ξ</m:t>
        </m:r>
        <m:r>
          <m:rPr>
            <m:sty m:val="p"/>
          </m:rPr>
          <m:t>≠</m:t>
        </m:r>
        <m:r>
          <m:t>0</m:t>
        </m:r>
      </m:oMath>
      <w:r>
        <w:t xml:space="preserve"> </w:t>
      </w:r>
      <w:r>
        <w:t xml:space="preserve">であり、</w:t>
      </w:r>
    </w:p>
    <w:p>
      <w:pPr>
        <w:pStyle w:val="BodyText"/>
      </w:pPr>
      <m:oMathPara>
        <m:oMathParaPr>
          <m:jc m:val="center"/>
        </m:oMathParaPr>
        <m:oMath>
          <m:nary>
            <m:naryPr>
              <m:chr m:val="∑"/>
              <m:limLoc m:val="undOvr"/>
              <m:subHide m:val="off"/>
              <m:supHide m:val="on"/>
            </m:naryPr>
            <m:sub>
              <m:r>
                <m:t>a</m:t>
              </m:r>
              <m:r>
                <m:rPr>
                  <m:sty m:val="p"/>
                </m:rPr>
                <m:t>∈</m:t>
              </m:r>
              <m:r>
                <m:t>H</m:t>
              </m:r>
            </m:sub>
            <m:sup>
              <m:r>
                <m:t>​</m:t>
              </m:r>
            </m:sup>
            <m:e>
              <m:acc>
                <m:accPr>
                  <m:chr m:val="̂"/>
                </m:accPr>
                <m:e>
                  <m:r>
                    <m:t>f</m:t>
                  </m:r>
                </m:e>
              </m:acc>
            </m:e>
          </m:nary>
          <m:d>
            <m:dPr>
              <m:begChr m:val="("/>
              <m:endChr m:val=")"/>
              <m:sepChr m:val=""/>
              <m:grow/>
            </m:dPr>
            <m:e>
              <m:r>
                <m:t>a</m:t>
              </m:r>
            </m:e>
          </m:d>
          <m:r>
            <m:rPr>
              <m:sty m:val="p"/>
            </m:rPr>
            <m:t>=</m:t>
          </m:r>
          <m:r>
            <m:t>β</m:t>
          </m:r>
          <m:r>
            <m:t>ξ</m:t>
          </m:r>
          <m:r>
            <m:rPr>
              <m:sty m:val="p"/>
            </m:rPr>
            <m:t>.</m:t>
          </m:r>
        </m:oMath>
      </m:oMathPara>
    </w:p>
    <w:p>
      <w:pPr>
        <w:pStyle w:val="FirstParagraph"/>
      </w:pPr>
      <w:r>
        <w:t xml:space="preserve">したがって目標和が</w:t>
      </w:r>
      <w:r>
        <w:t xml:space="preserve"> </w:t>
      </w:r>
      <m:oMath>
        <m:r>
          <m:t>μ</m:t>
        </m:r>
      </m:oMath>
      <w:r>
        <w:t xml:space="preserve"> </w:t>
      </w:r>
      <w:r>
        <w:t xml:space="preserve">であることは</w:t>
      </w:r>
      <w:r>
        <w:t xml:space="preserve"> </w:t>
      </w:r>
      <m:oMath>
        <m:r>
          <m:t>β</m:t>
        </m:r>
        <m:r>
          <m:rPr>
            <m:sty m:val="p"/>
          </m:rPr>
          <m:t>=</m:t>
        </m:r>
        <m:r>
          <m:t>μ</m:t>
        </m:r>
        <m:r>
          <m:rPr>
            <m:sty m:val="p"/>
          </m:rPr>
          <m:t>/</m:t>
        </m:r>
        <m:r>
          <m:t>ξ</m:t>
        </m:r>
      </m:oMath>
      <w:r>
        <w:t xml:space="preserve"> </w:t>
      </w:r>
      <w:r>
        <w:t xml:space="preserve">と同値である。</w:t>
      </w:r>
    </w:p>
    <w:bookmarkEnd w:id="126"/>
    <w:bookmarkStart w:id="129" w:name="定理5.2とプロトコル5.3"/>
    <w:p>
      <w:pPr>
        <w:pStyle w:val="Heading2"/>
      </w:pPr>
      <w:r>
        <w:t xml:space="preserve">11.3 定理5.2とプロトコル5.3</w:t>
      </w:r>
    </w:p>
    <w:p>
      <w:pPr>
        <w:pStyle w:val="FirstParagraph"/>
      </w:pPr>
      <w:r>
        <w:rPr>
          <w:b/>
          <w:bCs/>
        </w:rPr>
        <w:t xml:space="preserve">定理5.2</w:t>
      </w:r>
      <w:r>
        <w:t xml:space="preserve">:</w:t>
      </w:r>
      <w:r>
        <w:t xml:space="preserve"> </w:t>
      </w:r>
      <m:oMath>
        <m:sSub>
          <m:e>
            <m:r>
              <m:t>R</m:t>
            </m:r>
          </m:e>
          <m:sub>
            <m:r>
              <m:rPr>
                <m:sty m:val="p"/>
              </m:rPr>
              <m:t>S</m:t>
            </m:r>
            <m:r>
              <m:rPr>
                <m:sty m:val="p"/>
              </m:rPr>
              <m:t>U</m:t>
            </m:r>
            <m:r>
              <m:rPr>
                <m:sty m:val="p"/>
              </m:rPr>
              <m:t>M</m:t>
            </m:r>
          </m:sub>
        </m:sSub>
      </m:oMath>
      <w:r>
        <w:t xml:space="preserve"> </w:t>
      </w:r>
      <w:r>
        <w:t xml:space="preserve">に対し、次のRS符号化IOPPが存在する。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アルファベット</w:t>
            </w:r>
          </w:p>
        </w:tc>
        <w:tc>
          <w:tcPr/>
          <w:p>
            <w:pPr>
              <w:pStyle w:val="Compact"/>
              <w:jc w:val="left"/>
            </w:pPr>
            <m:oMath>
              <m:r>
                <m:rPr>
                  <m:sty m:val="p"/>
                  <m:scr m:val="double-struck"/>
                </m:rPr>
                <m:t>F</m:t>
              </m:r>
            </m:oMath>
          </w:p>
        </w:tc>
      </w:tr>
      <w:tr>
        <w:tc>
          <w:tcPr/>
          <w:p>
            <w:pPr>
              <w:pStyle w:val="Compact"/>
              <w:jc w:val="left"/>
            </w:pPr>
            <w:r>
              <w:t xml:space="preserve">ラウンド</w:t>
            </w:r>
          </w:p>
        </w:tc>
        <w:tc>
          <w:tcPr/>
          <w:p>
            <w:pPr>
              <w:pStyle w:val="Compact"/>
              <w:jc w:val="left"/>
            </w:pPr>
            <w:r>
              <w:t xml:space="preserve">1（証明者メッセージのみで乱数なし）</w:t>
            </w:r>
          </w:p>
        </w:tc>
      </w:tr>
      <w:tr>
        <w:tc>
          <w:tcPr/>
          <w:p>
            <w:pPr>
              <w:pStyle w:val="Compact"/>
              <w:jc w:val="left"/>
            </w:pPr>
            <w:r>
              <w:t xml:space="preserve">オラクル長</w:t>
            </w:r>
          </w:p>
        </w:tc>
        <w:tc>
          <w:tcPr/>
          <w:p>
            <w:pPr>
              <w:pStyle w:val="Compact"/>
              <w:jc w:val="left"/>
            </w:pPr>
            <m:oMath>
              <m:d>
                <m:dPr>
                  <m:begChr m:val="|"/>
                  <m:endChr m:val="|"/>
                  <m:sepChr m:val=""/>
                  <m:grow/>
                </m:dPr>
                <m:e>
                  <m:r>
                    <m:t>L</m:t>
                  </m:r>
                </m:e>
              </m:d>
            </m:oMath>
          </w:p>
        </w:tc>
      </w:tr>
      <w:tr>
        <w:tc>
          <w:tcPr/>
          <w:p>
            <w:pPr>
              <w:pStyle w:val="Compact"/>
              <w:jc w:val="left"/>
            </w:pPr>
            <w:r>
              <w:t xml:space="preserve">乱数</w:t>
            </w:r>
          </w:p>
        </w:tc>
        <w:tc>
          <w:tcPr/>
          <w:p>
            <w:pPr>
              <w:pStyle w:val="Compact"/>
              <w:jc w:val="left"/>
            </w:pPr>
            <w:r>
              <w:t xml:space="preserve">0</w:t>
            </w:r>
          </w:p>
        </w:tc>
      </w:tr>
      <w:tr>
        <w:tc>
          <w:tcPr/>
          <w:p>
            <w:pPr>
              <w:pStyle w:val="Compact"/>
              <w:jc w:val="left"/>
            </w:pPr>
            <w:r>
              <w:t xml:space="preserve">健全性誤差</w:t>
            </w:r>
          </w:p>
        </w:tc>
        <w:tc>
          <w:tcPr/>
          <w:p>
            <w:pPr>
              <w:pStyle w:val="Compact"/>
              <w:jc w:val="left"/>
            </w:pPr>
            <w:r>
              <w:t xml:space="preserve">0</w:t>
            </w:r>
          </w:p>
        </w:tc>
      </w:tr>
      <w:tr>
        <w:tc>
          <w:tcPr/>
          <w:p>
            <w:pPr>
              <w:pStyle w:val="Compact"/>
              <w:jc w:val="left"/>
            </w:pPr>
            <w:r>
              <w:t xml:space="preserve">証明者時間</w:t>
            </w:r>
          </w:p>
        </w:tc>
        <w:tc>
          <w:tcPr/>
          <w:p>
            <w:pPr>
              <w:pStyle w:val="Compact"/>
              <w:jc w:val="left"/>
            </w:pPr>
            <m:oMath>
              <m:r>
                <m:t>O</m:t>
              </m:r>
              <m:d>
                <m:dPr>
                  <m:begChr m:val="("/>
                  <m:endChr m:val=")"/>
                  <m:sepChr m:val=""/>
                  <m:grow/>
                </m:dPr>
                <m:e>
                  <m:d>
                    <m:dPr>
                      <m:begChr m:val="|"/>
                      <m:endChr m:val="|"/>
                      <m:sepChr m:val=""/>
                      <m:grow/>
                    </m:dPr>
                    <m:e>
                      <m:r>
                        <m:t>L</m:t>
                      </m:r>
                    </m:e>
                  </m:d>
                  <m:r>
                    <m:rPr>
                      <m:sty m:val="p"/>
                    </m:rPr>
                    <m:t>log</m:t>
                  </m:r>
                  <m:d>
                    <m:dPr>
                      <m:begChr m:val="|"/>
                      <m:endChr m:val="|"/>
                      <m:sepChr m:val=""/>
                      <m:grow/>
                    </m:dPr>
                    <m:e>
                      <m:r>
                        <m:t>H</m:t>
                      </m:r>
                    </m:e>
                  </m:d>
                </m:e>
              </m:d>
              <m:r>
                <m:rPr>
                  <m:sty m:val="p"/>
                </m:rPr>
                <m:t>+</m:t>
              </m:r>
              <m:r>
                <m:t>2</m:t>
              </m:r>
              <m:r>
                <m:t> </m:t>
              </m:r>
              <m:r>
                <m:rPr>
                  <m:sty m:val="p"/>
                </m:rPr>
                <m:t>F</m:t>
              </m:r>
              <m:r>
                <m:rPr>
                  <m:sty m:val="p"/>
                </m:rPr>
                <m:t>F</m:t>
              </m:r>
              <m:r>
                <m:rPr>
                  <m:sty m:val="p"/>
                </m:rPr>
                <m:t>T</m:t>
              </m:r>
              <m:d>
                <m:dPr>
                  <m:begChr m:val="("/>
                  <m:endChr m:val=")"/>
                  <m:sepChr m:val=""/>
                  <m:grow/>
                </m:dPr>
                <m:e>
                  <m:r>
                    <m:rPr>
                      <m:sty m:val="p"/>
                      <m:scr m:val="double-struck"/>
                    </m:rPr>
                    <m:t>F</m:t>
                  </m:r>
                  <m:r>
                    <m:rPr>
                      <m:sty m:val="p"/>
                    </m:rPr>
                    <m:t>,</m:t>
                  </m:r>
                  <m:d>
                    <m:dPr>
                      <m:begChr m:val="|"/>
                      <m:endChr m:val="|"/>
                      <m:sepChr m:val=""/>
                      <m:grow/>
                    </m:dPr>
                    <m:e>
                      <m:r>
                        <m:t>L</m:t>
                      </m:r>
                    </m:e>
                  </m:d>
                </m:e>
              </m:d>
            </m:oMath>
          </w:p>
        </w:tc>
      </w:tr>
      <w:tr>
        <w:tc>
          <w:tcPr/>
          <w:p>
            <w:pPr>
              <w:pStyle w:val="Compact"/>
              <w:jc w:val="left"/>
            </w:pPr>
            <w:r>
              <w:t xml:space="preserve">検証者時間</w:t>
            </w:r>
          </w:p>
        </w:tc>
        <w:tc>
          <w:tcPr/>
          <w:p>
            <w:pPr>
              <w:pStyle w:val="Compact"/>
              <w:jc w:val="left"/>
            </w:pPr>
            <m:oMath>
              <m:r>
                <m:t>O</m:t>
              </m:r>
              <m:d>
                <m:dPr>
                  <m:begChr m:val="("/>
                  <m:endChr m:val=")"/>
                  <m:sepChr m:val=""/>
                  <m:grow/>
                </m:dPr>
                <m:e>
                  <m:sSup>
                    <m:e>
                      <m:r>
                        <m:rPr>
                          <m:sty m:val="p"/>
                        </m:rPr>
                        <m:t>log</m:t>
                      </m:r>
                    </m:e>
                    <m:sup>
                      <m:r>
                        <m:t>2</m:t>
                      </m:r>
                    </m:sup>
                  </m:sSup>
                  <m:d>
                    <m:dPr>
                      <m:begChr m:val="|"/>
                      <m:endChr m:val="|"/>
                      <m:sepChr m:val=""/>
                      <m:grow/>
                    </m:dPr>
                    <m:e>
                      <m:r>
                        <m:t>H</m:t>
                      </m:r>
                    </m:e>
                  </m:d>
                </m:e>
              </m:d>
            </m:oMath>
          </w:p>
        </w:tc>
      </w:tr>
      <w:tr>
        <w:tc>
          <w:tcPr/>
          <w:p>
            <w:pPr>
              <w:pStyle w:val="Compact"/>
              <w:jc w:val="left"/>
            </w:pPr>
            <w:r>
              <w:t xml:space="preserve">最大レート</w:t>
            </w:r>
          </w:p>
        </w:tc>
        <w:tc>
          <w:tcPr/>
          <w:p>
            <w:pPr>
              <w:pStyle w:val="Compact"/>
              <w:jc w:val="left"/>
            </w:pPr>
            <m:oMath>
              <m:d>
                <m:dPr>
                  <m:begChr m:val="("/>
                  <m:endChr m:val=")"/>
                  <m:sepChr m:val=""/>
                  <m:grow/>
                </m:dPr>
                <m:e>
                  <m:r>
                    <m:t>ρ</m:t>
                  </m:r>
                  <m:r>
                    <m:rPr>
                      <m:sty m:val="p"/>
                    </m:rPr>
                    <m:t>,</m:t>
                  </m:r>
                  <m:r>
                    <m:t>ρ</m:t>
                  </m:r>
                </m:e>
              </m:d>
            </m:oMath>
          </w:p>
        </w:tc>
      </w:tr>
    </w:tbl>
    <w:p>
      <w:pPr>
        <w:pStyle w:val="BodyText"/>
      </w:pPr>
      <w:r>
        <w:rPr>
          <w:b/>
          <w:bCs/>
        </w:rPr>
        <w:t xml:space="preserve">プロトコル5.3</w:t>
      </w:r>
      <w:r>
        <w:t xml:space="preserve">:</w:t>
      </w:r>
    </w:p>
    <w:p>
      <w:pPr>
        <w:numPr>
          <w:ilvl w:val="0"/>
          <w:numId w:val="1039"/>
        </w:numPr>
      </w:pPr>
      <w:r>
        <w:t xml:space="preserve">証明者は上の分解を計算する。</w:t>
      </w:r>
    </w:p>
    <w:p>
      <w:pPr>
        <w:numPr>
          <w:ilvl w:val="0"/>
          <w:numId w:val="1039"/>
        </w:numPr>
      </w:pPr>
      <w:r>
        <w:t xml:space="preserve">商の評価語</w:t>
      </w:r>
      <w:r>
        <w:t xml:space="preserve"> </w:t>
      </w:r>
      <m:oMath>
        <m:r>
          <m:t>h</m:t>
        </m:r>
        <m:r>
          <m:rPr>
            <m:sty m:val="p"/>
          </m:rPr>
          <m:t>=</m:t>
        </m:r>
        <m:acc>
          <m:accPr>
            <m:chr m:val="̂"/>
          </m:accPr>
          <m:e>
            <m:r>
              <m:t>h</m:t>
            </m:r>
          </m:e>
        </m:acc>
        <m:sSub>
          <m:e>
            <m:r>
              <m:rPr>
                <m:sty m:val="p"/>
              </m:rPr>
              <m:t>|</m:t>
            </m:r>
          </m:e>
          <m:sub>
            <m:r>
              <m:t>L</m:t>
            </m:r>
          </m:sub>
        </m:sSub>
        <m:r>
          <m:rPr>
            <m:sty m:val="p"/>
          </m:rPr>
          <m:t>∈</m:t>
        </m:r>
        <m:r>
          <m:rPr>
            <m:sty m:val="p"/>
          </m:rPr>
          <m:t>R</m:t>
        </m:r>
        <m:r>
          <m:rPr>
            <m:sty m:val="p"/>
          </m:rPr>
          <m:t>S</m:t>
        </m:r>
        <m:d>
          <m:dPr>
            <m:begChr m:val="["/>
            <m:endChr m:val="]"/>
            <m:sepChr m:val=""/>
            <m:grow/>
          </m:dPr>
          <m:e>
            <m:r>
              <m:t>L</m:t>
            </m:r>
            <m:r>
              <m:rPr>
                <m:sty m:val="p"/>
              </m:rPr>
              <m:t>,</m:t>
            </m:r>
            <m:r>
              <m:t>ρ</m:t>
            </m:r>
            <m:r>
              <m:rPr>
                <m:sty m:val="p"/>
              </m:rPr>
              <m:t>−</m:t>
            </m:r>
            <m:d>
              <m:dPr>
                <m:begChr m:val="|"/>
                <m:endChr m:val="|"/>
                <m:sepChr m:val=""/>
                <m:grow/>
              </m:dPr>
              <m:e>
                <m:r>
                  <m:t>H</m:t>
                </m:r>
              </m:e>
            </m:d>
            <m:r>
              <m:rPr>
                <m:sty m:val="p"/>
              </m:rPr>
              <m:t>/</m:t>
            </m:r>
            <m:d>
              <m:dPr>
                <m:begChr m:val="|"/>
                <m:endChr m:val="|"/>
                <m:sepChr m:val=""/>
                <m:grow/>
              </m:dPr>
              <m:e>
                <m:r>
                  <m:t>L</m:t>
                </m:r>
              </m:e>
            </m:d>
          </m:e>
        </m:d>
      </m:oMath>
      <w:r>
        <w:t xml:space="preserve"> </w:t>
      </w:r>
      <w:r>
        <w:t xml:space="preserve">を送る。</w:t>
      </w:r>
    </w:p>
    <w:p>
      <w:pPr>
        <w:numPr>
          <w:ilvl w:val="0"/>
          <w:numId w:val="1039"/>
        </w:numPr>
      </w:pPr>
      <w:r>
        <w:t xml:space="preserve">検証者は</w:t>
      </w:r>
      <w:r>
        <w:t xml:space="preserve"> </w:t>
      </w:r>
      <m:oMath>
        <m:r>
          <m:t>ξ</m:t>
        </m:r>
        <m:r>
          <m:rPr>
            <m:sty m:val="p"/>
          </m:rPr>
          <m:t>=</m:t>
        </m:r>
        <m:nary>
          <m:naryPr>
            <m:chr m:val="∑"/>
            <m:limLoc m:val="undOvr"/>
            <m:subHide m:val="off"/>
            <m:supHide m:val="on"/>
          </m:naryPr>
          <m:sub>
            <m:r>
              <m:t>a</m:t>
            </m:r>
            <m:r>
              <m:rPr>
                <m:sty m:val="p"/>
              </m:rPr>
              <m:t>∈</m:t>
            </m:r>
            <m:r>
              <m:t>H</m:t>
            </m:r>
          </m:sub>
          <m:sup>
            <m:r>
              <m:t>​</m:t>
            </m:r>
          </m:sup>
          <m:e>
            <m:sSup>
              <m:e>
                <m:r>
                  <m:t>a</m:t>
                </m:r>
              </m:e>
              <m:sup>
                <m:d>
                  <m:dPr>
                    <m:begChr m:val="|"/>
                    <m:endChr m:val="|"/>
                    <m:sepChr m:val=""/>
                    <m:grow/>
                  </m:dPr>
                  <m:e>
                    <m:r>
                      <m:t>H</m:t>
                    </m:r>
                  </m:e>
                </m:d>
                <m:r>
                  <m:rPr>
                    <m:sty m:val="p"/>
                  </m:rPr>
                  <m:t>−</m:t>
                </m:r>
                <m:r>
                  <m:t>1</m:t>
                </m:r>
              </m:sup>
            </m:sSup>
          </m:e>
        </m:nary>
      </m:oMath>
      <w:r>
        <w:t xml:space="preserve"> </w:t>
      </w:r>
      <w:r>
        <w:t xml:space="preserve">を計算し、仮想多項式</w:t>
      </w:r>
    </w:p>
    <w:p>
      <w:pPr>
        <w:pStyle w:val="BodyText"/>
      </w:pPr>
      <m:oMathPara>
        <m:oMathParaPr>
          <m:jc m:val="center"/>
        </m:oMathParaPr>
        <m:oMath>
          <m:acc>
            <m:accPr>
              <m:chr m:val="̂"/>
            </m:accPr>
            <m:e>
              <m:r>
                <m:t>p</m:t>
              </m:r>
            </m:e>
          </m:acc>
          <m:d>
            <m:dPr>
              <m:begChr m:val="("/>
              <m:endChr m:val=")"/>
              <m:sepChr m:val=""/>
              <m:grow/>
            </m:dPr>
            <m:e>
              <m:r>
                <m:t>X</m:t>
              </m:r>
            </m:e>
          </m:d>
          <m:r>
            <m:rPr>
              <m:sty m:val="p"/>
            </m:rPr>
            <m:t>=</m:t>
          </m:r>
          <m:r>
            <m:t>ξ</m:t>
          </m:r>
          <m:acc>
            <m:accPr>
              <m:chr m:val="̂"/>
            </m:accPr>
            <m:e>
              <m:r>
                <m:t>f</m:t>
              </m:r>
            </m:e>
          </m:acc>
          <m:d>
            <m:dPr>
              <m:begChr m:val="("/>
              <m:endChr m:val=")"/>
              <m:sepChr m:val=""/>
              <m:grow/>
            </m:dPr>
            <m:e>
              <m:r>
                <m:t>X</m:t>
              </m:r>
            </m:e>
          </m:d>
          <m:r>
            <m:rPr>
              <m:sty m:val="p"/>
            </m:rPr>
            <m:t>−</m:t>
          </m:r>
          <m:r>
            <m:t>μ</m:t>
          </m:r>
          <m:sSup>
            <m:e>
              <m:r>
                <m:t>X</m:t>
              </m:r>
            </m:e>
            <m:sup>
              <m:d>
                <m:dPr>
                  <m:begChr m:val="|"/>
                  <m:endChr m:val="|"/>
                  <m:sepChr m:val=""/>
                  <m:grow/>
                </m:dPr>
                <m:e>
                  <m:r>
                    <m:t>H</m:t>
                  </m:r>
                </m:e>
              </m:d>
              <m:r>
                <m:rPr>
                  <m:sty m:val="p"/>
                </m:rPr>
                <m:t>−</m:t>
              </m:r>
              <m:r>
                <m:t>1</m:t>
              </m:r>
            </m:sup>
          </m:sSup>
          <m:r>
            <m:rPr>
              <m:sty m:val="p"/>
            </m:rPr>
            <m:t>−</m:t>
          </m:r>
          <m:r>
            <m:t>ξ</m:t>
          </m:r>
          <m:sSub>
            <m:e>
              <m:r>
                <m:t>Z</m:t>
              </m:r>
            </m:e>
            <m:sub>
              <m:r>
                <m:t>H</m:t>
              </m:r>
            </m:sub>
          </m:sSub>
          <m:d>
            <m:dPr>
              <m:begChr m:val="("/>
              <m:endChr m:val=")"/>
              <m:sepChr m:val=""/>
              <m:grow/>
            </m:dPr>
            <m:e>
              <m:r>
                <m:t>X</m:t>
              </m:r>
            </m:e>
          </m:d>
          <m:acc>
            <m:accPr>
              <m:chr m:val="̂"/>
            </m:accPr>
            <m:e>
              <m:r>
                <m:t>h</m:t>
              </m:r>
            </m:e>
          </m:acc>
          <m:d>
            <m:dPr>
              <m:begChr m:val="("/>
              <m:endChr m:val=")"/>
              <m:sepChr m:val=""/>
              <m:grow/>
            </m:dPr>
            <m:e>
              <m:r>
                <m:t>X</m:t>
              </m:r>
            </m:e>
          </m:d>
        </m:oMath>
      </m:oMathPara>
    </w:p>
    <w:p>
      <w:pPr>
        <w:numPr>
          <w:ilvl w:val="0"/>
          <w:numId w:val="1000"/>
        </w:numPr>
      </w:pPr>
      <w:r>
        <w:t xml:space="preserve">が次数</w:t>
      </w:r>
      <w:r>
        <w:t xml:space="preserve"> </w:t>
      </w:r>
      <m:oMath>
        <m:r>
          <m:rPr>
            <m:sty m:val="p"/>
          </m:rPr>
          <m:t>&lt;</m:t>
        </m:r>
        <m:d>
          <m:dPr>
            <m:begChr m:val="|"/>
            <m:endChr m:val="|"/>
            <m:sepChr m:val=""/>
            <m:grow/>
          </m:dPr>
          <m:e>
            <m:r>
              <m:t>H</m:t>
            </m:r>
          </m:e>
        </m:d>
        <m:r>
          <m:rPr>
            <m:sty m:val="p"/>
          </m:rPr>
          <m:t>−</m:t>
        </m:r>
        <m:r>
          <m:t>1</m:t>
        </m:r>
      </m:oMath>
      <w:r>
        <w:t xml:space="preserve"> </w:t>
      </w:r>
      <w:r>
        <w:t xml:space="preserve">であること、すなわち</w:t>
      </w:r>
    </w:p>
    <w:p>
      <w:pPr>
        <w:pStyle w:val="BodyText"/>
      </w:pPr>
      <m:oMathPara>
        <m:oMathParaPr>
          <m:jc m:val="center"/>
        </m:oMathParaPr>
        <m:oMath>
          <m:r>
            <m:t>p</m:t>
          </m:r>
          <m:r>
            <m:rPr>
              <m:sty m:val="p"/>
            </m:rPr>
            <m:t>∈</m:t>
          </m:r>
          <m:r>
            <m:rPr>
              <m:sty m:val="p"/>
            </m:rPr>
            <m:t>R</m:t>
          </m:r>
          <m:r>
            <m:rPr>
              <m:sty m:val="p"/>
            </m:rPr>
            <m:t>S</m:t>
          </m:r>
          <m:d>
            <m:dPr>
              <m:begChr m:val="["/>
              <m:endChr m:val="]"/>
              <m:sepChr m:val=""/>
              <m:grow/>
            </m:dPr>
            <m:e>
              <m:r>
                <m:t>L</m:t>
              </m:r>
              <m:r>
                <m:rPr>
                  <m:sty m:val="p"/>
                </m:rPr>
                <m:t>,</m:t>
              </m:r>
              <m:f>
                <m:fPr>
                  <m:type m:val="bar"/>
                </m:fPr>
                <m:num>
                  <m:d>
                    <m:dPr>
                      <m:begChr m:val="|"/>
                      <m:endChr m:val="|"/>
                      <m:sepChr m:val=""/>
                      <m:grow/>
                    </m:dPr>
                    <m:e>
                      <m:r>
                        <m:t>H</m:t>
                      </m:r>
                    </m:e>
                  </m:d>
                  <m:r>
                    <m:rPr>
                      <m:sty m:val="p"/>
                    </m:rPr>
                    <m:t>−</m:t>
                  </m:r>
                  <m:r>
                    <m:t>1</m:t>
                  </m:r>
                </m:num>
                <m:den>
                  <m:d>
                    <m:dPr>
                      <m:begChr m:val="|"/>
                      <m:endChr m:val="|"/>
                      <m:sepChr m:val=""/>
                      <m:grow/>
                    </m:dPr>
                    <m:e>
                      <m:r>
                        <m:t>L</m:t>
                      </m:r>
                    </m:e>
                  </m:d>
                </m:den>
              </m:f>
            </m:e>
          </m:d>
        </m:oMath>
      </m:oMathPara>
    </w:p>
    <w:p>
      <w:pPr>
        <w:numPr>
          <w:ilvl w:val="0"/>
          <w:numId w:val="1000"/>
        </w:numPr>
      </w:pPr>
      <w:r>
        <w:t xml:space="preserve">を要求する。</w:t>
      </w:r>
    </w:p>
    <w:bookmarkStart w:id="127" w:name="完全性"/>
    <w:p>
      <w:pPr>
        <w:pStyle w:val="Heading3"/>
      </w:pPr>
      <w:r>
        <w:t xml:space="preserve">完全性</w:t>
      </w:r>
    </w:p>
    <w:p>
      <w:pPr>
        <w:pStyle w:val="FirstParagraph"/>
      </w:pPr>
      <w:r>
        <w:t xml:space="preserve">真の和が</w:t>
      </w:r>
      <w:r>
        <w:t xml:space="preserve"> </w:t>
      </w:r>
      <m:oMath>
        <m:r>
          <m:t>μ</m:t>
        </m:r>
      </m:oMath>
      <w:r>
        <w:t xml:space="preserve"> </w:t>
      </w:r>
      <w:r>
        <w:t xml:space="preserve">なら</w:t>
      </w:r>
      <w:r>
        <w:t xml:space="preserve"> </w:t>
      </w:r>
      <m:oMath>
        <m:r>
          <m:t>μ</m:t>
        </m:r>
        <m:r>
          <m:rPr>
            <m:sty m:val="p"/>
          </m:rPr>
          <m:t>=</m:t>
        </m:r>
        <m:r>
          <m:t>β</m:t>
        </m:r>
        <m:r>
          <m:t>ξ</m:t>
        </m:r>
      </m:oMath>
      <w:r>
        <w:t xml:space="preserve"> </w:t>
      </w:r>
      <w:r>
        <w:t xml:space="preserve">である。分解を代入すると</w:t>
      </w:r>
    </w:p>
    <w:p>
      <w:pPr>
        <w:pStyle w:val="BodyText"/>
      </w:pPr>
      <m:oMathPara>
        <m:oMathParaPr>
          <m:jc m:val="center"/>
        </m:oMathParaPr>
        <m:oMath>
          <m:acc>
            <m:accPr>
              <m:chr m:val="̂"/>
            </m:accPr>
            <m:e>
              <m:r>
                <m:t>p</m:t>
              </m:r>
            </m:e>
          </m:acc>
          <m:d>
            <m:dPr>
              <m:begChr m:val="("/>
              <m:endChr m:val=")"/>
              <m:sepChr m:val=""/>
              <m:grow/>
            </m:dPr>
            <m:e>
              <m:r>
                <m:t>X</m:t>
              </m:r>
            </m:e>
          </m:d>
          <m:r>
            <m:rPr>
              <m:sty m:val="p"/>
            </m:rPr>
            <m:t>=</m:t>
          </m:r>
          <m:r>
            <m:t>ξ</m:t>
          </m:r>
          <m:acc>
            <m:accPr>
              <m:chr m:val="̂"/>
            </m:accPr>
            <m:e>
              <m:r>
                <m:t>g</m:t>
              </m:r>
            </m:e>
          </m:acc>
          <m:d>
            <m:dPr>
              <m:begChr m:val="("/>
              <m:endChr m:val=")"/>
              <m:sepChr m:val=""/>
              <m:grow/>
            </m:dPr>
            <m:e>
              <m:r>
                <m:t>X</m:t>
              </m:r>
            </m:e>
          </m:d>
        </m:oMath>
      </m:oMathPara>
    </w:p>
    <w:p>
      <w:pPr>
        <w:pStyle w:val="FirstParagraph"/>
      </w:pPr>
      <w:r>
        <w:t xml:space="preserve">となり、次数は</w:t>
      </w:r>
      <w:r>
        <w:t xml:space="preserve"> </w:t>
      </w:r>
      <m:oMath>
        <m:d>
          <m:dPr>
            <m:begChr m:val="|"/>
            <m:endChr m:val="|"/>
            <m:sepChr m:val=""/>
            <m:grow/>
          </m:dPr>
          <m:e>
            <m:r>
              <m:t>H</m:t>
            </m:r>
          </m:e>
        </m:d>
        <m:r>
          <m:rPr>
            <m:sty m:val="p"/>
          </m:rPr>
          <m:t>−</m:t>
        </m:r>
        <m:r>
          <m:t>1</m:t>
        </m:r>
      </m:oMath>
      <w:r>
        <w:t xml:space="preserve"> </w:t>
      </w:r>
      <w:r>
        <w:t xml:space="preserve">未満である。</w:t>
      </w:r>
    </w:p>
    <w:bookmarkEnd w:id="127"/>
    <w:bookmarkStart w:id="128" w:name="健全性"/>
    <w:p>
      <w:pPr>
        <w:pStyle w:val="Heading3"/>
      </w:pPr>
      <w:r>
        <w:t xml:space="preserve">健全性</w:t>
      </w:r>
    </w:p>
    <w:p>
      <w:pPr>
        <w:pStyle w:val="FirstParagraph"/>
      </w:pPr>
      <w:r>
        <w:t xml:space="preserve">実際の和が</w:t>
      </w:r>
      <w:r>
        <w:t xml:space="preserve"> </w:t>
      </w:r>
      <m:oMath>
        <m:r>
          <m:t>μ</m:t>
        </m:r>
        <m:r>
          <m:rPr>
            <m:sty m:val="p"/>
          </m:rPr>
          <m:t>′</m:t>
        </m:r>
        <m:r>
          <m:rPr>
            <m:sty m:val="p"/>
          </m:rPr>
          <m:t>≠</m:t>
        </m:r>
        <m:r>
          <m:t>μ</m:t>
        </m:r>
      </m:oMath>
      <w:r>
        <w:t xml:space="preserve"> </w:t>
      </w:r>
      <w:r>
        <w:t xml:space="preserve">だとする。もしある不正な</w:t>
      </w:r>
      <w:r>
        <w:t xml:space="preserve"> </w:t>
      </w:r>
      <m:oMath>
        <m:r>
          <m:t>h</m:t>
        </m:r>
      </m:oMath>
      <w:r>
        <w:t xml:space="preserve"> </w:t>
      </w:r>
      <w:r>
        <w:t xml:space="preserve">に対して</w:t>
      </w:r>
      <w:r>
        <w:t xml:space="preserve"> </w:t>
      </w:r>
      <m:oMath>
        <m:r>
          <m:t>p</m:t>
        </m:r>
      </m:oMath>
      <w:r>
        <w:t xml:space="preserve"> </w:t>
      </w:r>
      <w:r>
        <w:t xml:space="preserve">が低次数なら、補題5.4から</w:t>
      </w:r>
      <w:r>
        <w:t xml:space="preserve"> </w:t>
      </w:r>
      <m:oMath>
        <m:nary>
          <m:naryPr>
            <m:chr m:val="∑"/>
            <m:limLoc m:val="undOvr"/>
            <m:subHide m:val="off"/>
            <m:supHide m:val="on"/>
          </m:naryPr>
          <m:sub>
            <m:r>
              <m:t>H</m:t>
            </m:r>
          </m:sub>
          <m:sup>
            <m:r>
              <m:t>​</m:t>
            </m:r>
          </m:sup>
          <m:e>
            <m:r>
              <m:t>p</m:t>
            </m:r>
          </m:e>
        </m:nary>
        <m:r>
          <m:rPr>
            <m:sty m:val="p"/>
          </m:rPr>
          <m:t>=</m:t>
        </m:r>
        <m:r>
          <m:t>0</m:t>
        </m:r>
      </m:oMath>
      <w:r>
        <w:t xml:space="preserve"> </w:t>
      </w:r>
      <w:r>
        <w:t xml:space="preserve">のはずである。しかし</w:t>
      </w:r>
      <w:r>
        <w:t xml:space="preserve"> </w:t>
      </w:r>
      <m:oMath>
        <m:r>
          <m:t>H</m:t>
        </m:r>
      </m:oMath>
      <w:r>
        <w:t xml:space="preserve"> </w:t>
      </w:r>
      <w:r>
        <w:t xml:space="preserve">上では</w:t>
      </w:r>
      <w:r>
        <w:t xml:space="preserve"> </w:t>
      </w:r>
      <m:oMath>
        <m:sSub>
          <m:e>
            <m:r>
              <m:t>Z</m:t>
            </m:r>
          </m:e>
          <m:sub>
            <m:r>
              <m:t>H</m:t>
            </m:r>
          </m:sub>
        </m:sSub>
        <m:r>
          <m:rPr>
            <m:sty m:val="p"/>
          </m:rPr>
          <m:t>=</m:t>
        </m:r>
        <m:r>
          <m:t>0</m:t>
        </m:r>
      </m:oMath>
      <w:r>
        <w:t xml:space="preserve"> </w:t>
      </w:r>
      <w:r>
        <w:t xml:space="preserve">なので</w:t>
      </w:r>
    </w:p>
    <w:p>
      <w:pPr>
        <w:pStyle w:val="BodyText"/>
      </w:pPr>
      <m:oMathPara>
        <m:oMathParaPr>
          <m:jc m:val="center"/>
        </m:oMathParaPr>
        <m:oMath>
          <m:nary>
            <m:naryPr>
              <m:chr m:val="∑"/>
              <m:limLoc m:val="undOvr"/>
              <m:subHide m:val="off"/>
              <m:supHide m:val="on"/>
            </m:naryPr>
            <m:sub>
              <m:r>
                <m:t>a</m:t>
              </m:r>
              <m:r>
                <m:rPr>
                  <m:sty m:val="p"/>
                </m:rPr>
                <m:t>∈</m:t>
              </m:r>
              <m:r>
                <m:t>H</m:t>
              </m:r>
            </m:sub>
            <m:sup>
              <m:r>
                <m:t>​</m:t>
              </m:r>
            </m:sup>
            <m:e>
              <m:acc>
                <m:accPr>
                  <m:chr m:val="̂"/>
                </m:accPr>
                <m:e>
                  <m:r>
                    <m:t>p</m:t>
                  </m:r>
                </m:e>
              </m:acc>
            </m:e>
          </m:nary>
          <m:d>
            <m:dPr>
              <m:begChr m:val="("/>
              <m:endChr m:val=")"/>
              <m:sepChr m:val=""/>
              <m:grow/>
            </m:dPr>
            <m:e>
              <m:r>
                <m:t>a</m:t>
              </m:r>
            </m:e>
          </m:d>
          <m:r>
            <m:rPr>
              <m:sty m:val="p"/>
            </m:rPr>
            <m:t>=</m:t>
          </m:r>
          <m:r>
            <m:t>ξ</m:t>
          </m:r>
          <m:d>
            <m:dPr>
              <m:begChr m:val="("/>
              <m:endChr m:val=")"/>
              <m:sepChr m:val=""/>
              <m:grow/>
            </m:dPr>
            <m:e>
              <m:r>
                <m:t>μ</m:t>
              </m:r>
              <m:r>
                <m:rPr>
                  <m:sty m:val="p"/>
                </m:rPr>
                <m:t>′</m:t>
              </m:r>
              <m:r>
                <m:rPr>
                  <m:sty m:val="p"/>
                </m:rPr>
                <m:t>−</m:t>
              </m:r>
              <m:r>
                <m:t>μ</m:t>
              </m:r>
            </m:e>
          </m:d>
          <m:r>
            <m:rPr>
              <m:sty m:val="p"/>
            </m:rPr>
            <m:t>≠</m:t>
          </m:r>
          <m:r>
            <m:t>0</m:t>
          </m:r>
          <m:r>
            <m:rPr>
              <m:sty m:val="p"/>
            </m:rPr>
            <m:t>,</m:t>
          </m:r>
        </m:oMath>
      </m:oMathPara>
    </w:p>
    <w:p>
      <w:pPr>
        <w:pStyle w:val="FirstParagraph"/>
      </w:pPr>
      <w:r>
        <w:t xml:space="preserve">矛盾する。よってRS符号化モデルでは誤差0である。</w:t>
      </w:r>
    </w:p>
    <w:bookmarkEnd w:id="128"/>
    <w:bookmarkEnd w:id="129"/>
    <w:bookmarkStart w:id="130" w:name="補題5.4低次数多項式の部分空間和"/>
    <w:p>
      <w:pPr>
        <w:pStyle w:val="Heading2"/>
      </w:pPr>
      <w:r>
        <w:t xml:space="preserve">11.4 補題5.4：低次数多項式の部分空間和</w:t>
      </w:r>
    </w:p>
    <w:p>
      <w:pPr>
        <w:pStyle w:val="FirstParagraph"/>
      </w:pPr>
      <w:r>
        <w:rPr>
          <w:b/>
          <w:bCs/>
        </w:rPr>
        <w:t xml:space="preserve">補題5.4</w:t>
      </w:r>
      <w:r>
        <w:t xml:space="preserve">:</w:t>
      </w:r>
      <w:r>
        <w:t xml:space="preserve"> </w:t>
      </w:r>
      <m:oMath>
        <m:r>
          <m:t>H</m:t>
        </m:r>
      </m:oMath>
      <w:r>
        <w:t xml:space="preserve"> </w:t>
      </w:r>
      <w:r>
        <w:t xml:space="preserve">を有限体のアフィン部分空間とし、</w:t>
      </w:r>
      <m:oMath>
        <m:r>
          <m:rPr>
            <m:sty m:val="p"/>
          </m:rPr>
          <m:t>deg</m:t>
        </m:r>
        <m:acc>
          <m:accPr>
            <m:chr m:val="̂"/>
          </m:accPr>
          <m:e>
            <m:r>
              <m:t>g</m:t>
            </m:r>
          </m:e>
        </m:acc>
        <m:r>
          <m:rPr>
            <m:sty m:val="p"/>
          </m:rPr>
          <m:t>&lt;</m:t>
        </m:r>
        <m:d>
          <m:dPr>
            <m:begChr m:val="|"/>
            <m:endChr m:val="|"/>
            <m:sepChr m:val=""/>
            <m:grow/>
          </m:dPr>
          <m:e>
            <m:r>
              <m:t>H</m:t>
            </m:r>
          </m:e>
        </m:d>
        <m:r>
          <m:rPr>
            <m:sty m:val="p"/>
          </m:rPr>
          <m:t>−</m:t>
        </m:r>
        <m:r>
          <m:t>1</m:t>
        </m:r>
      </m:oMath>
      <w:r>
        <w:t xml:space="preserve"> </w:t>
      </w:r>
      <w:r>
        <w:t xml:space="preserve">とする。このとき</w:t>
      </w:r>
    </w:p>
    <w:p>
      <w:pPr>
        <w:pStyle w:val="BodyText"/>
      </w:pPr>
      <m:oMathPara>
        <m:oMathParaPr>
          <m:jc m:val="center"/>
        </m:oMathParaPr>
        <m:oMath>
          <m:nary>
            <m:naryPr>
              <m:chr m:val="∑"/>
              <m:limLoc m:val="undOvr"/>
              <m:subHide m:val="off"/>
              <m:supHide m:val="on"/>
            </m:naryPr>
            <m:sub>
              <m:r>
                <m:t>a</m:t>
              </m:r>
              <m:r>
                <m:rPr>
                  <m:sty m:val="p"/>
                </m:rPr>
                <m:t>∈</m:t>
              </m:r>
              <m:r>
                <m:t>H</m:t>
              </m:r>
            </m:sub>
            <m:sup>
              <m:r>
                <m:t>​</m:t>
              </m:r>
            </m:sup>
            <m:e>
              <m:acc>
                <m:accPr>
                  <m:chr m:val="̂"/>
                </m:accPr>
                <m:e>
                  <m:r>
                    <m:t>g</m:t>
                  </m:r>
                </m:e>
              </m:acc>
            </m:e>
          </m:nary>
          <m:d>
            <m:dPr>
              <m:begChr m:val="("/>
              <m:endChr m:val=")"/>
              <m:sepChr m:val=""/>
              <m:grow/>
            </m:dPr>
            <m:e>
              <m:r>
                <m:t>a</m:t>
              </m:r>
            </m:e>
          </m:d>
          <m:r>
            <m:rPr>
              <m:sty m:val="p"/>
            </m:rPr>
            <m:t>=</m:t>
          </m:r>
          <m:r>
            <m:t>0</m:t>
          </m:r>
          <m:r>
            <m:rPr>
              <m:sty m:val="p"/>
            </m:rPr>
            <m:t>.</m:t>
          </m:r>
        </m:oMath>
      </m:oMathPara>
    </w:p>
    <w:p>
      <w:pPr>
        <w:pStyle w:val="FirstParagraph"/>
      </w:pPr>
      <w:r>
        <w:t xml:space="preserve">この補題は、単変数sumcheckの全てを支える。通常の任意集合では成立しない。</w:t>
      </w:r>
      <m:oMath>
        <m:r>
          <m:t>H</m:t>
        </m:r>
      </m:oMath>
      <w:r>
        <w:t xml:space="preserve"> </w:t>
      </w:r>
      <w:r>
        <w:t xml:space="preserve">が加法的部分空間という強い構造を持つため、低次数モノミアルの和が標数によって消える。</w:t>
      </w:r>
    </w:p>
    <w:p>
      <w:pPr>
        <w:pStyle w:val="BodyText"/>
      </w:pPr>
      <w:r>
        <w:t xml:space="preserve">付録Aの証明では、標数</w:t>
      </w:r>
      <w:r>
        <w:t xml:space="preserve"> </w:t>
      </w:r>
      <m:oMath>
        <m:r>
          <m:t>p</m:t>
        </m:r>
      </m:oMath>
      <w:r>
        <w:t xml:space="preserve"> </w:t>
      </w:r>
      <w:r>
        <w:t xml:space="preserve">における一般化方向差分</w:t>
      </w:r>
    </w:p>
    <w:p>
      <w:pPr>
        <w:pStyle w:val="BodyText"/>
      </w:pPr>
      <m:oMathPara>
        <m:oMathParaPr>
          <m:jc m:val="center"/>
        </m:oMathParaPr>
        <m:oMath>
          <m:sSub>
            <m:e>
              <m:r>
                <m:t>Δ</m:t>
              </m:r>
            </m:e>
            <m:sub>
              <m:r>
                <m:t>a</m:t>
              </m:r>
            </m:sub>
          </m:sSub>
          <m:d>
            <m:dPr>
              <m:begChr m:val="("/>
              <m:endChr m:val=")"/>
              <m:sepChr m:val=""/>
              <m:grow/>
            </m:dPr>
            <m:e>
              <m:r>
                <m:t>f</m:t>
              </m:r>
            </m:e>
          </m:d>
          <m:r>
            <m:rPr>
              <m:sty m:val="p"/>
            </m:rPr>
            <m:t>=</m:t>
          </m:r>
          <m:nary>
            <m:naryPr>
              <m:chr m:val="∑"/>
              <m:limLoc m:val="undOvr"/>
              <m:subHide m:val="off"/>
              <m:supHide m:val="on"/>
            </m:naryPr>
            <m:sub>
              <m:r>
                <m:t>b</m:t>
              </m:r>
              <m:r>
                <m:rPr>
                  <m:sty m:val="p"/>
                </m:rPr>
                <m:t>∈</m:t>
              </m:r>
              <m:sSub>
                <m:e>
                  <m:r>
                    <m:rPr>
                      <m:sty m:val="p"/>
                      <m:scr m:val="double-struck"/>
                    </m:rPr>
                    <m:t>F</m:t>
                  </m:r>
                </m:e>
                <m:sub>
                  <m:r>
                    <m:t>p</m:t>
                  </m:r>
                </m:sub>
              </m:sSub>
            </m:sub>
            <m:sup>
              <m:r>
                <m:t>​</m:t>
              </m:r>
            </m:sup>
            <m:e>
              <m:r>
                <m:t>f</m:t>
              </m:r>
            </m:e>
          </m:nary>
          <m:d>
            <m:dPr>
              <m:begChr m:val="("/>
              <m:endChr m:val=")"/>
              <m:sepChr m:val=""/>
              <m:grow/>
            </m:dPr>
            <m:e>
              <m:r>
                <m:t>X</m:t>
              </m:r>
              <m:r>
                <m:rPr>
                  <m:sty m:val="p"/>
                </m:rPr>
                <m:t>+</m:t>
              </m:r>
              <m:r>
                <m:t>b</m:t>
              </m:r>
              <m:r>
                <m:t>a</m:t>
              </m:r>
            </m:e>
          </m:d>
        </m:oMath>
      </m:oMathPara>
    </w:p>
    <w:p>
      <w:pPr>
        <w:pStyle w:val="FirstParagraph"/>
      </w:pPr>
      <w:r>
        <w:t xml:space="preserve">を導入する。指数の</w:t>
      </w:r>
      <w:r>
        <w:t xml:space="preserve"> </w:t>
      </w:r>
      <m:oMath>
        <m:r>
          <m:t>p</m:t>
        </m:r>
      </m:oMath>
      <w:r>
        <w:t xml:space="preserve"> </w:t>
      </w:r>
      <w:r>
        <w:t xml:space="preserve">進桁和が一回の差分で少なくとも</w:t>
      </w:r>
      <w:r>
        <w:t xml:space="preserve"> </w:t>
      </w:r>
      <m:oMath>
        <m:r>
          <m:t>p</m:t>
        </m:r>
        <m:r>
          <m:rPr>
            <m:sty m:val="p"/>
          </m:rPr>
          <m:t>−</m:t>
        </m:r>
        <m:r>
          <m:t>1</m:t>
        </m:r>
      </m:oMath>
      <w:r>
        <w:t xml:space="preserve"> </w:t>
      </w:r>
      <w:r>
        <w:t xml:space="preserve">減り、</w:t>
      </w:r>
      <m:oMath>
        <m:r>
          <m:t>k</m:t>
        </m:r>
      </m:oMath>
      <w:r>
        <w:t xml:space="preserve"> </w:t>
      </w:r>
      <w:r>
        <w:t xml:space="preserve">次元部分空間なら</w:t>
      </w:r>
      <w:r>
        <w:t xml:space="preserve"> </w:t>
      </w:r>
      <m:oMath>
        <m:r>
          <m:t>k</m:t>
        </m:r>
      </m:oMath>
      <w:r>
        <w:t xml:space="preserve"> </w:t>
      </w:r>
      <w:r>
        <w:t xml:space="preserve">回差分を取ると、次数</w:t>
      </w:r>
      <w:r>
        <w:t xml:space="preserve"> </w:t>
      </w:r>
      <m:oMath>
        <m:r>
          <m:rPr>
            <m:sty m:val="p"/>
          </m:rPr>
          <m:t>&lt;</m:t>
        </m:r>
        <m:sSup>
          <m:e>
            <m:r>
              <m:t>p</m:t>
            </m:r>
          </m:e>
          <m:sup>
            <m:r>
              <m:t>k</m:t>
            </m:r>
          </m:sup>
        </m:sSup>
        <m:r>
          <m:rPr>
            <m:sty m:val="p"/>
          </m:rPr>
          <m:t>−</m:t>
        </m:r>
        <m:r>
          <m:t>1</m:t>
        </m:r>
      </m:oMath>
      <w:r>
        <w:t xml:space="preserve"> </w:t>
      </w:r>
      <w:r>
        <w:t xml:space="preserve">の多項式は0になる。部分空間上の和はこの反復差分の評価に一致する。</w:t>
      </w:r>
    </w:p>
    <w:bookmarkEnd w:id="130"/>
    <w:bookmarkStart w:id="131" w:name="xi-の効率的計算"/>
    <w:p>
      <w:pPr>
        <w:pStyle w:val="Heading2"/>
      </w:pPr>
      <w:r>
        <w:t xml:space="preserve">11.5</w:t>
      </w:r>
      <w:r>
        <w:t xml:space="preserve"> </w:t>
      </w:r>
      <m:oMath>
        <m:r>
          <m:t>ξ</m:t>
        </m:r>
      </m:oMath>
      <w:r>
        <w:t xml:space="preserve"> </w:t>
      </w:r>
      <w:r>
        <w:t xml:space="preserve">の効率的計算</w:t>
      </w:r>
    </w:p>
    <w:p>
      <w:pPr>
        <w:pStyle w:val="FirstParagraph"/>
      </w:pPr>
      <w:r>
        <w:t xml:space="preserve">補題5.5により</w:t>
      </w:r>
    </w:p>
    <w:p>
      <w:pPr>
        <w:pStyle w:val="BodyText"/>
      </w:pPr>
      <m:oMathPara>
        <m:oMathParaPr>
          <m:jc m:val="center"/>
        </m:oMathParaPr>
        <m:oMath>
          <m:r>
            <m:t>ξ</m:t>
          </m:r>
          <m:r>
            <m:rPr>
              <m:sty m:val="p"/>
            </m:rPr>
            <m:t>=</m:t>
          </m:r>
          <m:nary>
            <m:naryPr>
              <m:chr m:val="∑"/>
              <m:limLoc m:val="undOvr"/>
              <m:subHide m:val="off"/>
              <m:supHide m:val="on"/>
            </m:naryPr>
            <m:sub>
              <m:r>
                <m:t>a</m:t>
              </m:r>
              <m:r>
                <m:rPr>
                  <m:sty m:val="p"/>
                </m:rPr>
                <m:t>∈</m:t>
              </m:r>
              <m:r>
                <m:t>H</m:t>
              </m:r>
            </m:sub>
            <m:sup>
              <m:r>
                <m:t>​</m:t>
              </m:r>
            </m:sup>
            <m:e>
              <m:sSup>
                <m:e>
                  <m:r>
                    <m:t>a</m:t>
                  </m:r>
                </m:e>
                <m:sup>
                  <m:d>
                    <m:dPr>
                      <m:begChr m:val="|"/>
                      <m:endChr m:val="|"/>
                      <m:sepChr m:val=""/>
                      <m:grow/>
                    </m:dPr>
                    <m:e>
                      <m:r>
                        <m:t>H</m:t>
                      </m:r>
                    </m:e>
                  </m:d>
                  <m:r>
                    <m:rPr>
                      <m:sty m:val="p"/>
                    </m:rPr>
                    <m:t>−</m:t>
                  </m:r>
                  <m:r>
                    <m:t>1</m:t>
                  </m:r>
                </m:sup>
              </m:sSup>
            </m:e>
          </m:nary>
        </m:oMath>
      </m:oMathPara>
    </w:p>
    <w:p>
      <w:pPr>
        <w:pStyle w:val="FirstParagraph"/>
      </w:pPr>
      <w:r>
        <w:t xml:space="preserve">は消失多項式</w:t>
      </w:r>
      <w:r>
        <w:t xml:space="preserve"> </w:t>
      </w:r>
      <m:oMath>
        <m:sSub>
          <m:e>
            <m:r>
              <m:t>Z</m:t>
            </m:r>
          </m:e>
          <m:sub>
            <m:r>
              <m:t>H</m:t>
            </m:r>
          </m:sub>
        </m:sSub>
      </m:oMath>
      <w:r>
        <w:t xml:space="preserve"> </w:t>
      </w:r>
      <w:r>
        <w:t xml:space="preserve">の一次係数に等しい。</w:t>
      </w:r>
      <m:oMath>
        <m:sSub>
          <m:e>
            <m:r>
              <m:t>Z</m:t>
            </m:r>
          </m:e>
          <m:sub>
            <m:r>
              <m:t>H</m:t>
            </m:r>
          </m:sub>
        </m:sSub>
      </m:oMath>
      <w:r>
        <w:t xml:space="preserve"> </w:t>
      </w:r>
      <w:r>
        <w:t xml:space="preserve">は線形化多項式で係数数が対数的なので、分割統治で</w:t>
      </w:r>
      <w:r>
        <w:t xml:space="preserve"> </w:t>
      </w:r>
      <m:oMath>
        <m:r>
          <m:t>O</m:t>
        </m:r>
        <m:d>
          <m:dPr>
            <m:begChr m:val="("/>
            <m:endChr m:val=")"/>
            <m:sepChr m:val=""/>
            <m:grow/>
          </m:dPr>
          <m:e>
            <m:sSup>
              <m:e>
                <m:r>
                  <m:rPr>
                    <m:sty m:val="p"/>
                  </m:rPr>
                  <m:t>log</m:t>
                </m:r>
              </m:e>
              <m:sup>
                <m:r>
                  <m:t>2</m:t>
                </m:r>
              </m:sup>
            </m:sSup>
            <m:d>
              <m:dPr>
                <m:begChr m:val="|"/>
                <m:endChr m:val="|"/>
                <m:sepChr m:val=""/>
                <m:grow/>
              </m:dPr>
              <m:e>
                <m:r>
                  <m:t>H</m:t>
                </m:r>
              </m:e>
            </m:d>
          </m:e>
        </m:d>
      </m:oMath>
      <w:r>
        <w:t xml:space="preserve"> </w:t>
      </w:r>
      <w:r>
        <w:t xml:space="preserve">体演算で計算できる。検証者が</w:t>
      </w:r>
      <w:r>
        <w:t xml:space="preserve"> </w:t>
      </w:r>
      <m:oMath>
        <m:r>
          <m:t>H</m:t>
        </m:r>
      </m:oMath>
      <w:r>
        <w:t xml:space="preserve"> </w:t>
      </w:r>
      <w:r>
        <w:t xml:space="preserve">の全点を列挙する必要はない。</w:t>
      </w:r>
    </w:p>
    <w:p>
      <w:pPr>
        <w:pStyle w:val="BodyText"/>
      </w:pPr>
      <w:r>
        <w:t xml:space="preserve">証明者は</w:t>
      </w:r>
      <w:r>
        <w:t xml:space="preserve"> </w:t>
      </w:r>
      <m:oMath>
        <m:r>
          <m:t>f</m:t>
        </m:r>
      </m:oMath>
      <w:r>
        <w:t xml:space="preserve"> </w:t>
      </w:r>
      <w:r>
        <w:t xml:space="preserve">を補間し、</w:t>
      </w:r>
      <m:oMath>
        <m:sSub>
          <m:e>
            <m:r>
              <m:t>Z</m:t>
            </m:r>
          </m:e>
          <m:sub>
            <m:r>
              <m:t>H</m:t>
            </m:r>
          </m:sub>
        </m:sSub>
      </m:oMath>
      <w:r>
        <w:t xml:space="preserve"> </w:t>
      </w:r>
      <w:r>
        <w:t xml:space="preserve">を構成し、通常の多項式除算で</w:t>
      </w:r>
      <w:r>
        <w:t xml:space="preserve"> </w:t>
      </w:r>
      <m:oMath>
        <m:r>
          <m:t>h</m:t>
        </m:r>
      </m:oMath>
      <w:r>
        <w:t xml:space="preserve"> </w:t>
      </w:r>
      <w:r>
        <w:t xml:space="preserve">を求め、再評価する。これが二回のFFTと</w:t>
      </w:r>
      <w:r>
        <w:t xml:space="preserve"> </w:t>
      </w:r>
      <m:oMath>
        <m:r>
          <m:t>O</m:t>
        </m:r>
        <m:d>
          <m:dPr>
            <m:begChr m:val="("/>
            <m:endChr m:val=")"/>
            <m:sepChr m:val=""/>
            <m:grow/>
          </m:dPr>
          <m:e>
            <m:d>
              <m:dPr>
                <m:begChr m:val="|"/>
                <m:endChr m:val="|"/>
                <m:sepChr m:val=""/>
                <m:grow/>
              </m:dPr>
              <m:e>
                <m:r>
                  <m:t>L</m:t>
                </m:r>
              </m:e>
            </m:d>
            <m:r>
              <m:rPr>
                <m:sty m:val="p"/>
              </m:rPr>
              <m:t>log</m:t>
            </m:r>
            <m:d>
              <m:dPr>
                <m:begChr m:val="|"/>
                <m:endChr m:val="|"/>
                <m:sepChr m:val=""/>
                <m:grow/>
              </m:dPr>
              <m:e>
                <m:r>
                  <m:t>H</m:t>
                </m:r>
              </m:e>
            </m:d>
          </m:e>
        </m:d>
      </m:oMath>
      <w:r>
        <w:t xml:space="preserve"> </w:t>
      </w:r>
      <w:r>
        <w:t xml:space="preserve">の追加計算を要する。</w:t>
      </w:r>
    </w:p>
    <w:bookmarkEnd w:id="131"/>
    <w:bookmarkStart w:id="132" w:name="乗法的コセット版"/>
    <w:p>
      <w:pPr>
        <w:pStyle w:val="Heading2"/>
      </w:pPr>
      <w:r>
        <w:t xml:space="preserve">11.6 乗法的コセット版</w:t>
      </w:r>
    </w:p>
    <w:p>
      <w:pPr>
        <w:pStyle w:val="FirstParagraph"/>
      </w:pPr>
      <m:oMath>
        <m:r>
          <m:t>H</m:t>
        </m:r>
      </m:oMath>
      <w:r>
        <w:t xml:space="preserve"> </w:t>
      </w:r>
      <w:r>
        <w:t xml:space="preserve">が乗法的コセットの場合も同様である。ただし分解は</w:t>
      </w:r>
    </w:p>
    <w:p>
      <w:pPr>
        <w:pStyle w:val="BodyText"/>
      </w:pPr>
      <m:oMathPara>
        <m:oMathParaPr>
          <m:jc m:val="center"/>
        </m:oMathParaPr>
        <m:oMath>
          <m:acc>
            <m:accPr>
              <m:chr m:val="̂"/>
            </m:accPr>
            <m:e>
              <m:r>
                <m:t>f</m:t>
              </m:r>
            </m:e>
          </m:acc>
          <m:d>
            <m:dPr>
              <m:begChr m:val="("/>
              <m:endChr m:val=")"/>
              <m:sepChr m:val=""/>
              <m:grow/>
            </m:dPr>
            <m:e>
              <m:r>
                <m:t>X</m:t>
              </m:r>
            </m:e>
          </m:d>
          <m:r>
            <m:rPr>
              <m:sty m:val="p"/>
            </m:rPr>
            <m:t>=</m:t>
          </m:r>
          <m:r>
            <m:t>X</m:t>
          </m:r>
          <m:acc>
            <m:accPr>
              <m:chr m:val="̂"/>
            </m:accPr>
            <m:e>
              <m:r>
                <m:t>g</m:t>
              </m:r>
            </m:e>
          </m:acc>
          <m:d>
            <m:dPr>
              <m:begChr m:val="("/>
              <m:endChr m:val=")"/>
              <m:sepChr m:val=""/>
              <m:grow/>
            </m:dPr>
            <m:e>
              <m:r>
                <m:t>X</m:t>
              </m:r>
            </m:e>
          </m:d>
          <m:r>
            <m:rPr>
              <m:sty m:val="p"/>
            </m:rPr>
            <m:t>+</m:t>
          </m:r>
          <m:r>
            <m:t>β</m:t>
          </m:r>
          <m:r>
            <m:rPr>
              <m:sty m:val="p"/>
            </m:rPr>
            <m:t>+</m:t>
          </m:r>
          <m:sSub>
            <m:e>
              <m:r>
                <m:t>Z</m:t>
              </m:r>
            </m:e>
            <m:sub>
              <m:r>
                <m:t>H</m:t>
              </m:r>
            </m:sub>
          </m:sSub>
          <m:d>
            <m:dPr>
              <m:begChr m:val="("/>
              <m:endChr m:val=")"/>
              <m:sepChr m:val=""/>
              <m:grow/>
            </m:dPr>
            <m:e>
              <m:r>
                <m:t>X</m:t>
              </m:r>
            </m:e>
          </m:d>
          <m:acc>
            <m:accPr>
              <m:chr m:val="̂"/>
            </m:accPr>
            <m:e>
              <m:r>
                <m:t>h</m:t>
              </m:r>
            </m:e>
          </m:acc>
          <m:d>
            <m:dPr>
              <m:begChr m:val="("/>
              <m:endChr m:val=")"/>
              <m:sepChr m:val=""/>
              <m:grow/>
            </m:dPr>
            <m:e>
              <m:r>
                <m:t>X</m:t>
              </m:r>
            </m:e>
          </m:d>
        </m:oMath>
      </m:oMathPara>
    </w:p>
    <w:p>
      <w:pPr>
        <w:pStyle w:val="FirstParagraph"/>
      </w:pPr>
      <w:r>
        <w:t xml:space="preserve">とし、次数</w:t>
      </w:r>
      <w:r>
        <w:t xml:space="preserve"> </w:t>
      </w:r>
      <m:oMath>
        <m:r>
          <m:rPr>
            <m:sty m:val="p"/>
          </m:rPr>
          <m:t>&lt;</m:t>
        </m:r>
        <m:d>
          <m:dPr>
            <m:begChr m:val="|"/>
            <m:endChr m:val="|"/>
            <m:sepChr m:val=""/>
            <m:grow/>
          </m:dPr>
          <m:e>
            <m:r>
              <m:t>H</m:t>
            </m:r>
          </m:e>
        </m:d>
      </m:oMath>
      <w:r>
        <w:t xml:space="preserve"> </w:t>
      </w:r>
      <w:r>
        <w:t xml:space="preserve">の多項式の</w:t>
      </w:r>
      <w:r>
        <w:t xml:space="preserve"> </w:t>
      </w:r>
      <m:oMath>
        <m:r>
          <m:t>H</m:t>
        </m:r>
      </m:oMath>
      <w:r>
        <w:t xml:space="preserve"> </w:t>
      </w:r>
      <w:r>
        <w:t xml:space="preserve">上の和が定数項の</w:t>
      </w:r>
      <w:r>
        <w:t xml:space="preserve"> </w:t>
      </w:r>
      <m:oMath>
        <m:d>
          <m:dPr>
            <m:begChr m:val="|"/>
            <m:endChr m:val="|"/>
            <m:sepChr m:val=""/>
            <m:grow/>
          </m:dPr>
          <m:e>
            <m:r>
              <m:t>H</m:t>
            </m:r>
          </m:e>
        </m:d>
      </m:oMath>
      <w:r>
        <w:t xml:space="preserve"> </w:t>
      </w:r>
      <w:r>
        <w:t xml:space="preserve">倍に等しい事実を使う。有理制約では分母に</w:t>
      </w:r>
      <w:r>
        <w:t xml:space="preserve"> </w:t>
      </w:r>
      <m:oMath>
        <m:r>
          <m:t>X</m:t>
        </m:r>
      </m:oMath>
      <w:r>
        <w:t xml:space="preserve"> </w:t>
      </w:r>
      <w:r>
        <w:t xml:space="preserve">が現れる。原論文の実装・主分析は加法的コセットに集中する。</w:t>
      </w:r>
    </w:p>
    <w:bookmarkEnd w:id="132"/>
    <w:bookmarkStart w:id="138" w:name="ゼロ知識版定理5.7とプロトコル5.8"/>
    <w:p>
      <w:pPr>
        <w:pStyle w:val="Heading2"/>
      </w:pPr>
      <w:r>
        <w:t xml:space="preserve">11.7 ゼロ知識版：定理5.7とプロトコル5.8</w:t>
      </w:r>
    </w:p>
    <w:p>
      <w:pPr>
        <w:pStyle w:val="FirstParagraph"/>
      </w:pPr>
      <w:r>
        <w:t xml:space="preserve">素のプロトコルでは、商</w:t>
      </w:r>
      <w:r>
        <w:t xml:space="preserve"> </w:t>
      </w:r>
      <m:oMath>
        <m:r>
          <m:t>h</m:t>
        </m:r>
      </m:oMath>
      <w:r>
        <w:t xml:space="preserve"> </w:t>
      </w:r>
      <w:r>
        <w:t xml:space="preserve">や低次数剰余が</w:t>
      </w:r>
      <w:r>
        <w:t xml:space="preserve"> </w:t>
      </w:r>
      <m:oMath>
        <m:r>
          <m:t>f</m:t>
        </m:r>
      </m:oMath>
      <w:r>
        <w:t xml:space="preserve"> </w:t>
      </w:r>
      <w:r>
        <w:t xml:space="preserve">の情報を漏らしうる。そこでランダム自己還元を行う。</w:t>
      </w:r>
    </w:p>
    <w:p>
      <w:pPr>
        <w:pStyle w:val="BodyText"/>
      </w:pPr>
      <w:r>
        <w:rPr>
          <w:b/>
          <w:bCs/>
        </w:rPr>
        <w:t xml:space="preserve">定理5.7</w:t>
      </w:r>
      <w:r>
        <w:t xml:space="preserve">:</w:t>
      </w:r>
      <w:r>
        <w:t xml:space="preserve"> </w:t>
      </w:r>
      <m:oMath>
        <m:sSub>
          <m:e>
            <m:r>
              <m:t>R</m:t>
            </m:r>
          </m:e>
          <m:sub>
            <m:r>
              <m:rPr>
                <m:sty m:val="p"/>
              </m:rPr>
              <m:t>S</m:t>
            </m:r>
            <m:r>
              <m:rPr>
                <m:sty m:val="p"/>
              </m:rPr>
              <m:t>U</m:t>
            </m:r>
            <m:r>
              <m:rPr>
                <m:sty m:val="p"/>
              </m:rPr>
              <m:t>M</m:t>
            </m:r>
          </m:sub>
        </m:sSub>
      </m:oMath>
      <w:r>
        <w:t xml:space="preserve"> </w:t>
      </w:r>
      <w:r>
        <w:t xml:space="preserve">に対し、無制限照会に対して完全ゼロ知識なRS符号化IOPPが存在し、次のパラメータを持つ。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ラウンド</w:t>
            </w:r>
          </w:p>
        </w:tc>
        <w:tc>
          <w:tcPr/>
          <w:p>
            <w:pPr>
              <w:pStyle w:val="Compact"/>
              <w:jc w:val="left"/>
            </w:pPr>
            <w:r>
              <w:t xml:space="preserve">1回の検証者チャレンジを含む</w:t>
            </w:r>
          </w:p>
        </w:tc>
      </w:tr>
      <w:tr>
        <w:tc>
          <w:tcPr/>
          <w:p>
            <w:pPr>
              <w:pStyle w:val="Compact"/>
              <w:jc w:val="left"/>
            </w:pPr>
            <w:r>
              <w:t xml:space="preserve">オラクル長</w:t>
            </w:r>
          </w:p>
        </w:tc>
        <w:tc>
          <w:tcPr/>
          <w:p>
            <w:pPr>
              <w:pStyle w:val="Compact"/>
              <w:jc w:val="left"/>
            </w:pPr>
            <m:oMath>
              <m:r>
                <m:t>2</m:t>
              </m:r>
              <m:d>
                <m:dPr>
                  <m:begChr m:val="|"/>
                  <m:endChr m:val="|"/>
                  <m:sepChr m:val=""/>
                  <m:grow/>
                </m:dPr>
                <m:e>
                  <m:r>
                    <m:t>L</m:t>
                  </m:r>
                </m:e>
              </m:d>
            </m:oMath>
          </w:p>
        </w:tc>
      </w:tr>
      <w:tr>
        <w:tc>
          <w:tcPr/>
          <w:p>
            <w:pPr>
              <w:pStyle w:val="Compact"/>
              <w:jc w:val="left"/>
            </w:pPr>
            <w:r>
              <w:t xml:space="preserve">乱数</w:t>
            </w:r>
          </w:p>
        </w:tc>
        <w:tc>
          <w:tcPr/>
          <w:p>
            <w:pPr>
              <w:pStyle w:val="Compact"/>
              <w:jc w:val="left"/>
            </w:pPr>
            <m:oMath>
              <m:r>
                <m:rPr>
                  <m:sty m:val="p"/>
                </m:rPr>
                <m:t>log</m:t>
              </m:r>
              <m:d>
                <m:dPr>
                  <m:begChr m:val="|"/>
                  <m:endChr m:val="|"/>
                  <m:sepChr m:val=""/>
                  <m:grow/>
                </m:dPr>
                <m:e>
                  <m:r>
                    <m:rPr>
                      <m:sty m:val="p"/>
                      <m:scr m:val="double-struck"/>
                    </m:rPr>
                    <m:t>F</m:t>
                  </m:r>
                </m:e>
              </m:d>
            </m:oMath>
            <w:r>
              <w:t xml:space="preserve"> </w:t>
            </w:r>
            <w:r>
              <w:t xml:space="preserve">bits</w:t>
            </w:r>
          </w:p>
        </w:tc>
      </w:tr>
      <w:tr>
        <w:tc>
          <w:tcPr/>
          <w:p>
            <w:pPr>
              <w:pStyle w:val="Compact"/>
              <w:jc w:val="left"/>
            </w:pPr>
            <w:r>
              <w:t xml:space="preserve">健全性誤差</w:t>
            </w:r>
          </w:p>
        </w:tc>
        <w:tc>
          <w:tcPr/>
          <w:p>
            <w:pPr>
              <w:pStyle w:val="Compact"/>
              <w:jc w:val="left"/>
            </w:pPr>
            <m:oMath>
              <m:r>
                <m:t>1</m:t>
              </m:r>
              <m:r>
                <m:rPr>
                  <m:sty m:val="p"/>
                </m:rPr>
                <m:t>/</m:t>
              </m:r>
              <m:d>
                <m:dPr>
                  <m:begChr m:val="|"/>
                  <m:endChr m:val="|"/>
                  <m:sepChr m:val=""/>
                  <m:grow/>
                </m:dPr>
                <m:e>
                  <m:r>
                    <m:rPr>
                      <m:sty m:val="p"/>
                      <m:scr m:val="double-struck"/>
                    </m:rPr>
                    <m:t>F</m:t>
                  </m:r>
                </m:e>
              </m:d>
            </m:oMath>
          </w:p>
        </w:tc>
      </w:tr>
      <w:tr>
        <w:tc>
          <w:tcPr/>
          <w:p>
            <w:pPr>
              <w:pStyle w:val="Compact"/>
              <w:jc w:val="left"/>
            </w:pPr>
            <w:r>
              <w:t xml:space="preserve">証明者時間</w:t>
            </w:r>
          </w:p>
        </w:tc>
        <w:tc>
          <w:tcPr/>
          <w:p>
            <w:pPr>
              <w:pStyle w:val="Compact"/>
              <w:jc w:val="left"/>
            </w:pPr>
            <m:oMath>
              <m:r>
                <m:t>O</m:t>
              </m:r>
              <m:d>
                <m:dPr>
                  <m:begChr m:val="("/>
                  <m:endChr m:val=")"/>
                  <m:sepChr m:val=""/>
                  <m:grow/>
                </m:dPr>
                <m:e>
                  <m:d>
                    <m:dPr>
                      <m:begChr m:val="|"/>
                      <m:endChr m:val="|"/>
                      <m:sepChr m:val=""/>
                      <m:grow/>
                    </m:dPr>
                    <m:e>
                      <m:r>
                        <m:t>L</m:t>
                      </m:r>
                    </m:e>
                  </m:d>
                  <m:r>
                    <m:rPr>
                      <m:sty m:val="p"/>
                    </m:rPr>
                    <m:t>log</m:t>
                  </m:r>
                  <m:d>
                    <m:dPr>
                      <m:begChr m:val="|"/>
                      <m:endChr m:val="|"/>
                      <m:sepChr m:val=""/>
                      <m:grow/>
                    </m:dPr>
                    <m:e>
                      <m:r>
                        <m:t>H</m:t>
                      </m:r>
                    </m:e>
                  </m:d>
                </m:e>
              </m:d>
              <m:r>
                <m:rPr>
                  <m:sty m:val="p"/>
                </m:rPr>
                <m:t>+</m:t>
              </m:r>
              <m:r>
                <m:t>3</m:t>
              </m:r>
              <m:r>
                <m:t> </m:t>
              </m:r>
              <m:r>
                <m:rPr>
                  <m:sty m:val="p"/>
                </m:rPr>
                <m:t>F</m:t>
              </m:r>
              <m:r>
                <m:rPr>
                  <m:sty m:val="p"/>
                </m:rPr>
                <m:t>F</m:t>
              </m:r>
              <m:r>
                <m:rPr>
                  <m:sty m:val="p"/>
                </m:rPr>
                <m:t>T</m:t>
              </m:r>
              <m:d>
                <m:dPr>
                  <m:begChr m:val="("/>
                  <m:endChr m:val=")"/>
                  <m:sepChr m:val=""/>
                  <m:grow/>
                </m:dPr>
                <m:e>
                  <m:r>
                    <m:rPr>
                      <m:sty m:val="p"/>
                      <m:scr m:val="double-struck"/>
                    </m:rPr>
                    <m:t>F</m:t>
                  </m:r>
                  <m:r>
                    <m:rPr>
                      <m:sty m:val="p"/>
                    </m:rPr>
                    <m:t>,</m:t>
                  </m:r>
                  <m:d>
                    <m:dPr>
                      <m:begChr m:val="|"/>
                      <m:endChr m:val="|"/>
                      <m:sepChr m:val=""/>
                      <m:grow/>
                    </m:dPr>
                    <m:e>
                      <m:r>
                        <m:t>L</m:t>
                      </m:r>
                    </m:e>
                  </m:d>
                </m:e>
              </m:d>
            </m:oMath>
          </w:p>
        </w:tc>
      </w:tr>
      <w:tr>
        <w:tc>
          <w:tcPr/>
          <w:p>
            <w:pPr>
              <w:pStyle w:val="Compact"/>
              <w:jc w:val="left"/>
            </w:pPr>
            <w:r>
              <w:t xml:space="preserve">検証者時間</w:t>
            </w:r>
          </w:p>
        </w:tc>
        <w:tc>
          <w:tcPr/>
          <w:p>
            <w:pPr>
              <w:pStyle w:val="Compact"/>
              <w:jc w:val="left"/>
            </w:pPr>
            <m:oMath>
              <m:r>
                <m:t>O</m:t>
              </m:r>
              <m:d>
                <m:dPr>
                  <m:begChr m:val="("/>
                  <m:endChr m:val=")"/>
                  <m:sepChr m:val=""/>
                  <m:grow/>
                </m:dPr>
                <m:e>
                  <m:sSup>
                    <m:e>
                      <m:r>
                        <m:rPr>
                          <m:sty m:val="p"/>
                        </m:rPr>
                        <m:t>log</m:t>
                      </m:r>
                    </m:e>
                    <m:sup>
                      <m:r>
                        <m:t>2</m:t>
                      </m:r>
                    </m:sup>
                  </m:sSup>
                  <m:d>
                    <m:dPr>
                      <m:begChr m:val="|"/>
                      <m:endChr m:val="|"/>
                      <m:sepChr m:val=""/>
                      <m:grow/>
                    </m:dPr>
                    <m:e>
                      <m:r>
                        <m:t>H</m:t>
                      </m:r>
                    </m:e>
                  </m:d>
                </m:e>
              </m:d>
            </m:oMath>
          </w:p>
        </w:tc>
      </w:tr>
      <w:tr>
        <w:tc>
          <w:tcPr/>
          <w:p>
            <w:pPr>
              <w:pStyle w:val="Compact"/>
              <w:jc w:val="left"/>
            </w:pPr>
            <w:r>
              <w:t xml:space="preserve">最大レート</w:t>
            </w:r>
          </w:p>
        </w:tc>
        <w:tc>
          <w:tcPr/>
          <w:p>
            <w:pPr>
              <w:pStyle w:val="Compact"/>
              <w:jc w:val="left"/>
            </w:pPr>
            <m:oMath>
              <m:d>
                <m:dPr>
                  <m:begChr m:val="("/>
                  <m:endChr m:val=")"/>
                  <m:sepChr m:val=""/>
                  <m:grow/>
                </m:dPr>
                <m:e>
                  <m:r>
                    <m:t>ρ</m:t>
                  </m:r>
                  <m:r>
                    <m:rPr>
                      <m:sty m:val="p"/>
                    </m:rPr>
                    <m:t>,</m:t>
                  </m:r>
                  <m:r>
                    <m:t>ρ</m:t>
                  </m:r>
                </m:e>
              </m:d>
            </m:oMath>
          </w:p>
        </w:tc>
      </w:tr>
    </w:tbl>
    <w:p>
      <w:pPr>
        <w:pStyle w:val="BodyText"/>
      </w:pPr>
      <w:r>
        <w:rPr>
          <w:b/>
          <w:bCs/>
        </w:rPr>
        <w:t xml:space="preserve">プロトコル5.8</w:t>
      </w:r>
      <w:r>
        <w:t xml:space="preserve">:</w:t>
      </w:r>
    </w:p>
    <w:p>
      <w:pPr>
        <w:pStyle w:val="Compact"/>
        <w:numPr>
          <w:ilvl w:val="0"/>
          <w:numId w:val="1040"/>
        </w:numPr>
      </w:pPr>
      <w:r>
        <w:t xml:space="preserve">証明者は一様ランダムな</w:t>
      </w:r>
      <w:r>
        <w:t xml:space="preserve"> </w:t>
      </w:r>
      <m:oMath>
        <m:r>
          <m:t>q</m:t>
        </m:r>
        <m:r>
          <m:rPr>
            <m:sty m:val="p"/>
          </m:rPr>
          <m:t>∈</m:t>
        </m:r>
        <m:r>
          <m:rPr>
            <m:sty m:val="p"/>
          </m:rPr>
          <m:t>R</m:t>
        </m:r>
        <m:r>
          <m:rPr>
            <m:sty m:val="p"/>
          </m:rPr>
          <m:t>S</m:t>
        </m:r>
        <m:d>
          <m:dPr>
            <m:begChr m:val="["/>
            <m:endChr m:val="]"/>
            <m:sepChr m:val=""/>
            <m:grow/>
          </m:dPr>
          <m:e>
            <m:r>
              <m:t>L</m:t>
            </m:r>
            <m:r>
              <m:rPr>
                <m:sty m:val="p"/>
              </m:rPr>
              <m:t>,</m:t>
            </m:r>
            <m:r>
              <m:t>ρ</m:t>
            </m:r>
          </m:e>
        </m:d>
      </m:oMath>
      <w:r>
        <w:t xml:space="preserve"> </w:t>
      </w:r>
      <w:r>
        <w:t xml:space="preserve">を選び、</w:t>
      </w:r>
      <m:oMath>
        <m:r>
          <m:t>q</m:t>
        </m:r>
      </m:oMath>
      <w:r>
        <w:t xml:space="preserve"> </w:t>
      </w:r>
      <w:r>
        <w:t xml:space="preserve">と</w:t>
      </w:r>
    </w:p>
    <w:p>
      <w:pPr>
        <w:pStyle w:val="Compact"/>
      </w:pPr>
      <m:oMathPara>
        <m:oMathParaPr>
          <m:jc m:val="center"/>
        </m:oMathParaPr>
        <m:oMath>
          <m:r>
            <m:t>β</m:t>
          </m:r>
          <m:r>
            <m:rPr>
              <m:sty m:val="p"/>
            </m:rPr>
            <m:t>=</m:t>
          </m:r>
          <m:nary>
            <m:naryPr>
              <m:chr m:val="∑"/>
              <m:limLoc m:val="undOvr"/>
              <m:subHide m:val="off"/>
              <m:supHide m:val="on"/>
            </m:naryPr>
            <m:sub>
              <m:r>
                <m:t>a</m:t>
              </m:r>
              <m:r>
                <m:rPr>
                  <m:sty m:val="p"/>
                </m:rPr>
                <m:t>∈</m:t>
              </m:r>
              <m:r>
                <m:t>H</m:t>
              </m:r>
            </m:sub>
            <m:sup>
              <m:r>
                <m:t>​</m:t>
              </m:r>
            </m:sup>
            <m:e>
              <m:acc>
                <m:accPr>
                  <m:chr m:val="̂"/>
                </m:accPr>
                <m:e>
                  <m:r>
                    <m:t>q</m:t>
                  </m:r>
                </m:e>
              </m:acc>
            </m:e>
          </m:nary>
          <m:d>
            <m:dPr>
              <m:begChr m:val="("/>
              <m:endChr m:val=")"/>
              <m:sepChr m:val=""/>
              <m:grow/>
            </m:dPr>
            <m:e>
              <m:r>
                <m:t>a</m:t>
              </m:r>
            </m:e>
          </m:d>
        </m:oMath>
      </m:oMathPara>
    </w:p>
    <w:p>
      <w:pPr>
        <w:pStyle w:val="Compact"/>
        <w:numPr>
          <w:ilvl w:val="0"/>
          <w:numId w:val="1000"/>
        </w:numPr>
      </w:pPr>
      <w:r>
        <w:t xml:space="preserve">を送る。</w:t>
      </w:r>
    </w:p>
    <w:p>
      <w:pPr>
        <w:pStyle w:val="Compact"/>
        <w:numPr>
          <w:ilvl w:val="0"/>
          <w:numId w:val="1040"/>
        </w:numPr>
      </w:pPr>
      <w:r>
        <w:t xml:space="preserve">検証者は一様ランダム</w:t>
      </w:r>
      <w:r>
        <w:t xml:space="preserve"> </w:t>
      </w:r>
      <m:oMath>
        <m:r>
          <m:t>c</m:t>
        </m:r>
        <m:r>
          <m:rPr>
            <m:sty m:val="p"/>
          </m:rPr>
          <m:t>∈</m:t>
        </m:r>
        <m:r>
          <m:rPr>
            <m:sty m:val="p"/>
            <m:scr m:val="double-struck"/>
          </m:rPr>
          <m:t>F</m:t>
        </m:r>
      </m:oMath>
      <w:r>
        <w:t xml:space="preserve"> </w:t>
      </w:r>
      <w:r>
        <w:t xml:space="preserve">を送る。</w:t>
      </w:r>
    </w:p>
    <w:p>
      <w:pPr>
        <w:pStyle w:val="Compact"/>
        <w:numPr>
          <w:ilvl w:val="0"/>
          <w:numId w:val="1040"/>
        </w:numPr>
      </w:pPr>
      <w:r>
        <w:t xml:space="preserve">仮想オラクル</w:t>
      </w:r>
    </w:p>
    <w:p>
      <w:pPr>
        <w:pStyle w:val="Compact"/>
      </w:pPr>
      <m:oMathPara>
        <m:oMathParaPr>
          <m:jc m:val="center"/>
        </m:oMathParaPr>
        <m:oMath>
          <m:r>
            <m:t>p</m:t>
          </m:r>
          <m:r>
            <m:rPr>
              <m:sty m:val="p"/>
            </m:rPr>
            <m:t>=</m:t>
          </m:r>
          <m:r>
            <m:t>c</m:t>
          </m:r>
          <m:r>
            <m:t>f</m:t>
          </m:r>
          <m:r>
            <m:rPr>
              <m:sty m:val="p"/>
            </m:rPr>
            <m:t>+</m:t>
          </m:r>
          <m:r>
            <m:t>q</m:t>
          </m:r>
        </m:oMath>
      </m:oMathPara>
    </w:p>
    <w:p>
      <w:pPr>
        <w:pStyle w:val="Compact"/>
        <w:numPr>
          <w:ilvl w:val="0"/>
          <w:numId w:val="1000"/>
        </w:numPr>
      </w:pPr>
      <w:r>
        <w:t xml:space="preserve">と目標和</w:t>
      </w:r>
    </w:p>
    <w:p>
      <w:pPr>
        <w:pStyle w:val="Compact"/>
      </w:pPr>
      <m:oMathPara>
        <m:oMathParaPr>
          <m:jc m:val="center"/>
        </m:oMathParaPr>
        <m:oMath>
          <m:r>
            <m:t>c</m:t>
          </m:r>
          <m:r>
            <m:t>μ</m:t>
          </m:r>
          <m:r>
            <m:rPr>
              <m:sty m:val="p"/>
            </m:rPr>
            <m:t>+</m:t>
          </m:r>
          <m:r>
            <m:t>β</m:t>
          </m:r>
        </m:oMath>
      </m:oMathPara>
    </w:p>
    <w:p>
      <w:pPr>
        <w:pStyle w:val="Compact"/>
        <w:numPr>
          <w:ilvl w:val="0"/>
          <w:numId w:val="1000"/>
        </w:numPr>
      </w:pPr>
      <w:r>
        <w:t xml:space="preserve">に対してプロトコル5.3を実行する。</w:t>
      </w:r>
    </w:p>
    <w:bookmarkStart w:id="133" w:name="健全性-1"/>
    <w:p>
      <w:pPr>
        <w:pStyle w:val="Heading3"/>
      </w:pPr>
      <w:r>
        <w:t xml:space="preserve">健全性</w:t>
      </w:r>
    </w:p>
    <w:p>
      <w:pPr>
        <w:pStyle w:val="FirstParagraph"/>
      </w:pPr>
      <w:r>
        <w:t xml:space="preserve">実際の和を</w:t>
      </w:r>
      <w:r>
        <w:t xml:space="preserve"> </w:t>
      </w:r>
      <m:oMath>
        <m:r>
          <m:t>α</m:t>
        </m:r>
        <m:r>
          <m:rPr>
            <m:sty m:val="p"/>
          </m:rPr>
          <m:t>≠</m:t>
        </m:r>
        <m:r>
          <m:t>μ</m:t>
        </m:r>
      </m:oMath>
      <w:r>
        <w:t xml:space="preserve"> </w:t>
      </w:r>
      <w:r>
        <w:t xml:space="preserve">とする。不正証明者が最初に</w:t>
      </w:r>
      <w:r>
        <w:t xml:space="preserve"> </w:t>
      </w:r>
      <m:oMath>
        <m:r>
          <m:t>q</m:t>
        </m:r>
        <m:r>
          <m:rPr>
            <m:sty m:val="p"/>
          </m:rPr>
          <m:t>′</m:t>
        </m:r>
      </m:oMath>
      <w:r>
        <w:t xml:space="preserve"> </w:t>
      </w:r>
      <w:r>
        <w:t xml:space="preserve">と主張値</w:t>
      </w:r>
      <w:r>
        <w:t xml:space="preserve"> </w:t>
      </w:r>
      <m:oMath>
        <m:r>
          <m:t>β</m:t>
        </m:r>
      </m:oMath>
      <w:r>
        <w:t xml:space="preserve"> </w:t>
      </w:r>
      <w:r>
        <w:t xml:space="preserve">を固定した後、</w:t>
      </w:r>
    </w:p>
    <w:p>
      <w:pPr>
        <w:pStyle w:val="BodyText"/>
      </w:pPr>
      <m:oMathPara>
        <m:oMathParaPr>
          <m:jc m:val="center"/>
        </m:oMathParaPr>
        <m:oMath>
          <m:nary>
            <m:naryPr>
              <m:chr m:val="∑"/>
              <m:limLoc m:val="undOvr"/>
              <m:subHide m:val="off"/>
              <m:supHide m:val="on"/>
            </m:naryPr>
            <m:sub>
              <m:r>
                <m:t>H</m:t>
              </m:r>
            </m:sub>
            <m:sup>
              <m:r>
                <m:t>​</m:t>
              </m:r>
            </m:sup>
            <m:e>
              <m:d>
                <m:dPr>
                  <m:begChr m:val="("/>
                  <m:endChr m:val=")"/>
                  <m:sepChr m:val=""/>
                  <m:grow/>
                </m:dPr>
                <m:e>
                  <m:r>
                    <m:t>c</m:t>
                  </m:r>
                  <m:r>
                    <m:t>f</m:t>
                  </m:r>
                  <m:r>
                    <m:rPr>
                      <m:sty m:val="p"/>
                    </m:rPr>
                    <m:t>+</m:t>
                  </m:r>
                  <m:r>
                    <m:t>q</m:t>
                  </m:r>
                  <m:r>
                    <m:rPr>
                      <m:sty m:val="p"/>
                    </m:rPr>
                    <m:t>′</m:t>
                  </m:r>
                </m:e>
              </m:d>
            </m:e>
          </m:nary>
          <m:r>
            <m:rPr>
              <m:sty m:val="p"/>
            </m:rPr>
            <m:t>=</m:t>
          </m:r>
          <m:r>
            <m:t>c</m:t>
          </m:r>
          <m:r>
            <m:t>α</m:t>
          </m:r>
          <m:r>
            <m:rPr>
              <m:sty m:val="p"/>
            </m:rPr>
            <m:t>+</m:t>
          </m:r>
          <m:r>
            <m:t>β</m:t>
          </m:r>
          <m:r>
            <m:rPr>
              <m:sty m:val="p"/>
            </m:rPr>
            <m:t>′</m:t>
          </m:r>
        </m:oMath>
      </m:oMathPara>
    </w:p>
    <w:p>
      <w:pPr>
        <w:pStyle w:val="FirstParagraph"/>
      </w:pPr>
      <w:r>
        <w:t xml:space="preserve">が目標</w:t>
      </w:r>
      <w:r>
        <w:t xml:space="preserve"> </w:t>
      </w:r>
      <m:oMath>
        <m:r>
          <m:t>c</m:t>
        </m:r>
        <m:r>
          <m:t>μ</m:t>
        </m:r>
        <m:r>
          <m:rPr>
            <m:sty m:val="p"/>
          </m:rPr>
          <m:t>+</m:t>
        </m:r>
        <m:r>
          <m:t>β</m:t>
        </m:r>
      </m:oMath>
      <w:r>
        <w:t xml:space="preserve"> </w:t>
      </w:r>
      <w:r>
        <w:t xml:space="preserve">と一致する</w:t>
      </w:r>
      <w:r>
        <w:t xml:space="preserve"> </w:t>
      </w:r>
      <m:oMath>
        <m:r>
          <m:t>c</m:t>
        </m:r>
      </m:oMath>
      <w:r>
        <w:t xml:space="preserve"> </w:t>
      </w:r>
      <w:r>
        <w:t xml:space="preserve">は高々一つである。よって成功確率は</w:t>
      </w:r>
      <w:r>
        <w:t xml:space="preserve"> </w:t>
      </w:r>
      <m:oMath>
        <m:r>
          <m:t>1</m:t>
        </m:r>
        <m:r>
          <m:rPr>
            <m:sty m:val="p"/>
          </m:rPr>
          <m:t>/</m:t>
        </m:r>
        <m:d>
          <m:dPr>
            <m:begChr m:val="|"/>
            <m:endChr m:val="|"/>
            <m:sepChr m:val=""/>
            <m:grow/>
          </m:dPr>
          <m:e>
            <m:r>
              <m:rPr>
                <m:sty m:val="p"/>
                <m:scr m:val="double-struck"/>
              </m:rPr>
              <m:t>F</m:t>
            </m:r>
          </m:e>
        </m:d>
      </m:oMath>
      <w:r>
        <w:t xml:space="preserve">。</w:t>
      </w:r>
    </w:p>
    <w:bookmarkEnd w:id="133"/>
    <w:bookmarkStart w:id="137" w:name="完全ゼロ知識シミュレータ"/>
    <w:p>
      <w:pPr>
        <w:pStyle w:val="Heading3"/>
      </w:pPr>
      <w:r>
        <w:t xml:space="preserve">完全ゼロ知識シミュレータ</w:t>
      </w:r>
    </w:p>
    <w:p>
      <w:pPr>
        <w:pStyle w:val="FirstParagraph"/>
      </w:pPr>
      <w:r>
        <w:t xml:space="preserve">シミュレータはランダム</w:t>
      </w:r>
      <w:r>
        <w:t xml:space="preserve"> </w:t>
      </w:r>
      <m:oMath>
        <m:sSub>
          <m:e>
            <m:r>
              <m:t>q</m:t>
            </m:r>
          </m:e>
          <m:sub>
            <m:r>
              <m:rPr>
                <m:sty m:val="p"/>
              </m:rPr>
              <m:t>s</m:t>
            </m:r>
            <m:r>
              <m:rPr>
                <m:sty m:val="p"/>
              </m:rPr>
              <m:t>i</m:t>
            </m:r>
            <m:r>
              <m:rPr>
                <m:sty m:val="p"/>
              </m:rPr>
              <m:t>m</m:t>
            </m:r>
          </m:sub>
        </m:sSub>
      </m:oMath>
      <w:r>
        <w:t xml:space="preserve"> </w:t>
      </w:r>
      <w:r>
        <w:t xml:space="preserve">を用意し、検証者が最初のチャレンジ前に照会した位置集合を</w:t>
      </w:r>
      <w:r>
        <w:t xml:space="preserve"> </w:t>
      </w:r>
      <m:oMath>
        <m:sSub>
          <m:e>
            <m:r>
              <m:t>Q</m:t>
            </m:r>
          </m:e>
          <m:sub>
            <m:r>
              <m:rPr>
                <m:sty m:val="p"/>
              </m:rPr>
              <m:t>s</m:t>
            </m:r>
            <m:r>
              <m:rPr>
                <m:sty m:val="p"/>
              </m:rPr>
              <m:t>i</m:t>
            </m:r>
            <m:r>
              <m:rPr>
                <m:sty m:val="p"/>
              </m:rPr>
              <m:t>m</m:t>
            </m:r>
          </m:sub>
        </m:sSub>
      </m:oMath>
      <w:r>
        <w:t xml:space="preserve"> </w:t>
      </w:r>
      <w:r>
        <w:t xml:space="preserve">と記録する。チャレンジ</w:t>
      </w:r>
      <w:r>
        <w:t xml:space="preserve"> </w:t>
      </w:r>
      <m:oMath>
        <m:acc>
          <m:accPr>
            <m:chr m:val="̃"/>
          </m:accPr>
          <m:e>
            <m:r>
              <m:t>c</m:t>
            </m:r>
          </m:e>
        </m:acc>
      </m:oMath>
      <w:r>
        <w:t xml:space="preserve"> </w:t>
      </w:r>
      <w:r>
        <w:t xml:space="preserve">を受けた後、次の線形条件を満たす一様ランダムな</w:t>
      </w:r>
      <w:r>
        <w:t xml:space="preserve"> </w:t>
      </w:r>
      <m:oMath>
        <m:sSub>
          <m:e>
            <m:r>
              <m:t>p</m:t>
            </m:r>
          </m:e>
          <m:sub>
            <m:r>
              <m:rPr>
                <m:sty m:val="p"/>
              </m:rPr>
              <m:t>s</m:t>
            </m:r>
            <m:r>
              <m:rPr>
                <m:sty m:val="p"/>
              </m:rPr>
              <m:t>i</m:t>
            </m:r>
            <m:r>
              <m:rPr>
                <m:sty m:val="p"/>
              </m:rPr>
              <m:t>m</m:t>
            </m:r>
          </m:sub>
        </m:sSub>
        <m:r>
          <m:rPr>
            <m:sty m:val="p"/>
          </m:rPr>
          <m:t>∈</m:t>
        </m:r>
        <m:r>
          <m:rPr>
            <m:sty m:val="p"/>
          </m:rPr>
          <m:t>R</m:t>
        </m:r>
        <m:r>
          <m:rPr>
            <m:sty m:val="p"/>
          </m:rPr>
          <m:t>S</m:t>
        </m:r>
        <m:d>
          <m:dPr>
            <m:begChr m:val="["/>
            <m:endChr m:val="]"/>
            <m:sepChr m:val=""/>
            <m:grow/>
          </m:dPr>
          <m:e>
            <m:r>
              <m:t>L</m:t>
            </m:r>
            <m:r>
              <m:rPr>
                <m:sty m:val="p"/>
              </m:rPr>
              <m:t>,</m:t>
            </m:r>
            <m:r>
              <m:t>ρ</m:t>
            </m:r>
          </m:e>
        </m:d>
      </m:oMath>
      <w:r>
        <w:t xml:space="preserve"> </w:t>
      </w:r>
      <w:r>
        <w:t xml:space="preserve">を選ぶ。</w:t>
      </w:r>
    </w:p>
    <w:p>
      <w:pPr>
        <w:pStyle w:val="Compact"/>
        <w:numPr>
          <w:ilvl w:val="0"/>
          <w:numId w:val="1041"/>
        </w:numPr>
      </w:pPr>
      <w:r>
        <w:t xml:space="preserve">各</w:t>
      </w:r>
      <w:r>
        <w:t xml:space="preserve"> </w:t>
      </w:r>
      <m:oMath>
        <m:r>
          <m:t>ω</m:t>
        </m:r>
        <m:r>
          <m:rPr>
            <m:sty m:val="p"/>
          </m:rPr>
          <m:t>∈</m:t>
        </m:r>
        <m:sSub>
          <m:e>
            <m:r>
              <m:t>Q</m:t>
            </m:r>
          </m:e>
          <m:sub>
            <m:r>
              <m:rPr>
                <m:sty m:val="p"/>
              </m:rPr>
              <m:t>s</m:t>
            </m:r>
            <m:r>
              <m:rPr>
                <m:sty m:val="p"/>
              </m:rPr>
              <m:t>i</m:t>
            </m:r>
            <m:r>
              <m:rPr>
                <m:sty m:val="p"/>
              </m:rPr>
              <m:t>m</m:t>
            </m:r>
          </m:sub>
        </m:sSub>
      </m:oMath>
      <w:r>
        <w:t xml:space="preserve"> </w:t>
      </w:r>
      <w:r>
        <w:t xml:space="preserve">で</w:t>
      </w:r>
    </w:p>
    <w:p>
      <w:pPr>
        <w:pStyle w:val="Compact"/>
      </w:pPr>
      <m:oMathPara>
        <m:oMathParaPr>
          <m:jc m:val="center"/>
        </m:oMathParaPr>
        <m:oMath>
          <m:sSub>
            <m:e>
              <m:r>
                <m:t>p</m:t>
              </m:r>
            </m:e>
            <m:sub>
              <m:r>
                <m:rPr>
                  <m:sty m:val="p"/>
                </m:rPr>
                <m:t>s</m:t>
              </m:r>
              <m:r>
                <m:rPr>
                  <m:sty m:val="p"/>
                </m:rPr>
                <m:t>i</m:t>
              </m:r>
              <m:r>
                <m:rPr>
                  <m:sty m:val="p"/>
                </m:rPr>
                <m:t>m</m:t>
              </m:r>
            </m:sub>
          </m:sSub>
          <m:d>
            <m:dPr>
              <m:begChr m:val="("/>
              <m:endChr m:val=")"/>
              <m:sepChr m:val=""/>
              <m:grow/>
            </m:dPr>
            <m:e>
              <m:r>
                <m:t>ω</m:t>
              </m:r>
            </m:e>
          </m:d>
          <m:r>
            <m:rPr>
              <m:sty m:val="p"/>
            </m:rPr>
            <m:t>=</m:t>
          </m:r>
          <m:acc>
            <m:accPr>
              <m:chr m:val="̃"/>
            </m:accPr>
            <m:e>
              <m:r>
                <m:t>c</m:t>
              </m:r>
            </m:e>
          </m:acc>
          <m:r>
            <m:t>f</m:t>
          </m:r>
          <m:d>
            <m:dPr>
              <m:begChr m:val="("/>
              <m:endChr m:val=")"/>
              <m:sepChr m:val=""/>
              <m:grow/>
            </m:dPr>
            <m:e>
              <m:r>
                <m:t>ω</m:t>
              </m:r>
            </m:e>
          </m:d>
          <m:r>
            <m:rPr>
              <m:sty m:val="p"/>
            </m:rPr>
            <m:t>+</m:t>
          </m:r>
          <m:sSub>
            <m:e>
              <m:r>
                <m:t>q</m:t>
              </m:r>
            </m:e>
            <m:sub>
              <m:r>
                <m:rPr>
                  <m:sty m:val="p"/>
                </m:rPr>
                <m:t>s</m:t>
              </m:r>
              <m:r>
                <m:rPr>
                  <m:sty m:val="p"/>
                </m:rPr>
                <m:t>i</m:t>
              </m:r>
              <m:r>
                <m:rPr>
                  <m:sty m:val="p"/>
                </m:rPr>
                <m:t>m</m:t>
              </m:r>
            </m:sub>
          </m:sSub>
          <m:d>
            <m:dPr>
              <m:begChr m:val="("/>
              <m:endChr m:val=")"/>
              <m:sepChr m:val=""/>
              <m:grow/>
            </m:dPr>
            <m:e>
              <m:r>
                <m:t>ω</m:t>
              </m:r>
            </m:e>
          </m:d>
          <m:r>
            <m:rPr>
              <m:sty m:val="p"/>
            </m:rPr>
            <m:t>.</m:t>
          </m:r>
        </m:oMath>
      </m:oMathPara>
    </w:p>
    <w:p>
      <w:pPr>
        <w:pStyle w:val="Compact"/>
        <w:numPr>
          <w:ilvl w:val="0"/>
          <w:numId w:val="1041"/>
        </w:numPr>
      </w:pPr>
      <m:oMath>
        <m:r>
          <m:t>H</m:t>
        </m:r>
      </m:oMath>
      <w:r>
        <w:t xml:space="preserve"> </w:t>
      </w:r>
      <w:r>
        <w:t xml:space="preserve">上の和が</w:t>
      </w:r>
    </w:p>
    <w:p>
      <w:pPr>
        <w:pStyle w:val="Compact"/>
      </w:pPr>
      <m:oMathPara>
        <m:oMathParaPr>
          <m:jc m:val="center"/>
        </m:oMathParaPr>
        <m:oMath>
          <m:nary>
            <m:naryPr>
              <m:chr m:val="∑"/>
              <m:limLoc m:val="undOvr"/>
              <m:subHide m:val="off"/>
              <m:supHide m:val="on"/>
            </m:naryPr>
            <m:sub>
              <m:r>
                <m:t>H</m:t>
              </m:r>
            </m:sub>
            <m:sup>
              <m:r>
                <m:t>​</m:t>
              </m:r>
            </m:sup>
            <m:e>
              <m:sSub>
                <m:e>
                  <m:r>
                    <m:t>p</m:t>
                  </m:r>
                </m:e>
                <m:sub>
                  <m:r>
                    <m:rPr>
                      <m:sty m:val="p"/>
                    </m:rPr>
                    <m:t>s</m:t>
                  </m:r>
                  <m:r>
                    <m:rPr>
                      <m:sty m:val="p"/>
                    </m:rPr>
                    <m:t>i</m:t>
                  </m:r>
                  <m:r>
                    <m:rPr>
                      <m:sty m:val="p"/>
                    </m:rPr>
                    <m:t>m</m:t>
                  </m:r>
                </m:sub>
              </m:sSub>
            </m:e>
          </m:nary>
          <m:r>
            <m:rPr>
              <m:sty m:val="p"/>
            </m:rPr>
            <m:t>=</m:t>
          </m:r>
          <m:acc>
            <m:accPr>
              <m:chr m:val="̃"/>
            </m:accPr>
            <m:e>
              <m:r>
                <m:t>c</m:t>
              </m:r>
            </m:e>
          </m:acc>
          <m:r>
            <m:t>μ</m:t>
          </m:r>
          <m:r>
            <m:rPr>
              <m:sty m:val="p"/>
            </m:rPr>
            <m:t>+</m:t>
          </m:r>
          <m:sSub>
            <m:e>
              <m:r>
                <m:t>β</m:t>
              </m:r>
            </m:e>
            <m:sub>
              <m:r>
                <m:rPr>
                  <m:sty m:val="p"/>
                </m:rPr>
                <m:t>s</m:t>
              </m:r>
              <m:r>
                <m:rPr>
                  <m:sty m:val="p"/>
                </m:rPr>
                <m:t>i</m:t>
              </m:r>
              <m:r>
                <m:rPr>
                  <m:sty m:val="p"/>
                </m:rPr>
                <m:t>m</m:t>
              </m:r>
            </m:sub>
          </m:sSub>
          <m:r>
            <m:rPr>
              <m:sty m:val="p"/>
            </m:rPr>
            <m:t>.</m:t>
          </m:r>
        </m:oMath>
      </m:oMathPara>
    </w:p>
    <w:p>
      <w:pPr>
        <w:pStyle w:val="FirstParagraph"/>
      </w:pPr>
      <w:r>
        <w:t xml:space="preserve">以後の</w:t>
      </w:r>
      <w:r>
        <w:t xml:space="preserve"> </w:t>
      </w:r>
      <m:oMath>
        <m:r>
          <m:t>q</m:t>
        </m:r>
      </m:oMath>
      <w:r>
        <w:t xml:space="preserve"> </w:t>
      </w:r>
      <w:r>
        <w:t xml:space="preserve">への照会には</w:t>
      </w:r>
      <w:r>
        <w:t xml:space="preserve"> </w:t>
      </w:r>
      <m:oMath>
        <m:sSub>
          <m:e>
            <m:r>
              <m:t>p</m:t>
            </m:r>
          </m:e>
          <m:sub>
            <m:r>
              <m:rPr>
                <m:sty m:val="p"/>
              </m:rPr>
              <m:t>s</m:t>
            </m:r>
            <m:r>
              <m:rPr>
                <m:sty m:val="p"/>
              </m:rPr>
              <m:t>i</m:t>
            </m:r>
            <m:r>
              <m:rPr>
                <m:sty m:val="p"/>
              </m:rPr>
              <m:t>m</m:t>
            </m:r>
          </m:sub>
        </m:sSub>
        <m:r>
          <m:rPr>
            <m:sty m:val="p"/>
          </m:rPr>
          <m:t>−</m:t>
        </m:r>
        <m:acc>
          <m:accPr>
            <m:chr m:val="̃"/>
          </m:accPr>
          <m:e>
            <m:r>
              <m:t>c</m:t>
            </m:r>
          </m:e>
        </m:acc>
        <m:r>
          <m:t>f</m:t>
        </m:r>
      </m:oMath>
      <w:r>
        <w:t xml:space="preserve"> </w:t>
      </w:r>
      <w:r>
        <w:t xml:space="preserve">で答え、sumcheck証明者を</w:t>
      </w:r>
      <w:r>
        <w:t xml:space="preserve"> </w:t>
      </w:r>
      <m:oMath>
        <m:sSub>
          <m:e>
            <m:r>
              <m:t>p</m:t>
            </m:r>
          </m:e>
          <m:sub>
            <m:r>
              <m:rPr>
                <m:sty m:val="p"/>
              </m:rPr>
              <m:t>s</m:t>
            </m:r>
            <m:r>
              <m:rPr>
                <m:sty m:val="p"/>
              </m:rPr>
              <m:t>i</m:t>
            </m:r>
            <m:r>
              <m:rPr>
                <m:sty m:val="p"/>
              </m:rPr>
              <m:t>m</m:t>
            </m:r>
          </m:sub>
        </m:sSub>
      </m:oMath>
      <w:r>
        <w:t xml:space="preserve"> </w:t>
      </w:r>
      <w:r>
        <w:t xml:space="preserve">上でシミュレートする。実世界を「送信後に</w:t>
      </w:r>
      <w:r>
        <w:t xml:space="preserve"> </w:t>
      </w:r>
      <m:oMath>
        <m:r>
          <m:t>q</m:t>
        </m:r>
      </m:oMath>
      <w:r>
        <w:t xml:space="preserve"> </w:t>
      </w:r>
      <w:r>
        <w:t xml:space="preserve">を置き換えられるハイブリッド証明者」で表すと、検証者の全ビューが同一分布であることが示せる。</w:t>
      </w:r>
    </w:p>
    <w:p>
      <w:pPr>
        <w:pStyle w:val="CaptionedFigure"/>
      </w:pPr>
      <w:r>
        <w:drawing>
          <wp:inline>
            <wp:extent cx="5252720" cy="6650768"/>
            <wp:effectExtent b="0" l="0" r="0" t="0"/>
            <wp:docPr descr="原論文p.23の定理5.7・プロトコル5.8。黄色強調は、証明長 2|L|、誤差 1/|F|、追加FFT一回を示す。" title="" id="135" name="Picture"/>
            <a:graphic>
              <a:graphicData uri="http://schemas.openxmlformats.org/drawingml/2006/picture">
                <pic:pic>
                  <pic:nvPicPr>
                    <pic:cNvPr descr="/mnt/data/aurora_book/figures/source_theorem5_7.png" id="136" name="Picture"/>
                    <pic:cNvPicPr>
                      <a:picLocks noChangeArrowheads="1" noChangeAspect="1"/>
                    </pic:cNvPicPr>
                  </pic:nvPicPr>
                  <pic:blipFill>
                    <a:blip r:embed="rId134"/>
                    <a:stretch>
                      <a:fillRect/>
                    </a:stretch>
                  </pic:blipFill>
                  <pic:spPr bwMode="auto">
                    <a:xfrm>
                      <a:off x="0" y="0"/>
                      <a:ext cx="5252720" cy="6650768"/>
                    </a:xfrm>
                    <a:prstGeom prst="rect">
                      <a:avLst/>
                    </a:prstGeom>
                    <a:noFill/>
                    <a:ln w="9525">
                      <a:noFill/>
                      <a:headEnd/>
                      <a:tailEnd/>
                    </a:ln>
                  </pic:spPr>
                </pic:pic>
              </a:graphicData>
            </a:graphic>
          </wp:inline>
        </w:drawing>
      </w:r>
    </w:p>
    <w:p>
      <w:pPr>
        <w:pStyle w:val="ImageCaption"/>
      </w:pPr>
      <w:r>
        <w:t xml:space="preserve">原論文p.23の定理5.7・プロトコル5.8。黄色強調は、証明長</w:t>
      </w:r>
      <w:r>
        <w:t xml:space="preserve"> </w:t>
      </w:r>
      <m:oMath>
        <m:r>
          <m:t>2</m:t>
        </m:r>
        <m:d>
          <m:dPr>
            <m:begChr m:val="|"/>
            <m:endChr m:val="|"/>
            <m:sepChr m:val=""/>
            <m:grow/>
          </m:dPr>
          <m:e>
            <m:r>
              <m:t>L</m:t>
            </m:r>
          </m:e>
        </m:d>
      </m:oMath>
      <w:r>
        <w:t xml:space="preserve">、誤差</w:t>
      </w:r>
      <w:r>
        <w:t xml:space="preserve"> </w:t>
      </w:r>
      <m:oMath>
        <m:r>
          <m:t>1</m:t>
        </m:r>
        <m:r>
          <m:rPr>
            <m:sty m:val="p"/>
          </m:rPr>
          <m:t>/</m:t>
        </m:r>
        <m:d>
          <m:dPr>
            <m:begChr m:val="|"/>
            <m:endChr m:val="|"/>
            <m:sepChr m:val=""/>
            <m:grow/>
          </m:dPr>
          <m:e>
            <m:r>
              <m:t>F</m:t>
            </m:r>
          </m:e>
        </m:d>
      </m:oMath>
      <w:r>
        <w:t xml:space="preserve">、追加FFT一回を示す。</w:t>
      </w:r>
    </w:p>
    <w:bookmarkEnd w:id="137"/>
    <w:bookmarkEnd w:id="138"/>
    <w:bookmarkStart w:id="139" w:name="複数sumcheckの償却"/>
    <w:p>
      <w:pPr>
        <w:pStyle w:val="Heading2"/>
      </w:pPr>
      <w:r>
        <w:t xml:space="preserve">11.8 複数sumcheckの償却</w:t>
      </w:r>
    </w:p>
    <w:p>
      <w:pPr>
        <w:pStyle w:val="FirstParagraph"/>
      </w:pPr>
      <m:oMath>
        <m:r>
          <m:rPr>
            <m:sty m:val="p"/>
          </m:rPr>
          <m:t>ℓ</m:t>
        </m:r>
      </m:oMath>
      <w:r>
        <w:t xml:space="preserve"> </w:t>
      </w:r>
      <w:r>
        <w:t xml:space="preserve">個の主張</w:t>
      </w:r>
    </w:p>
    <w:p>
      <w:pPr>
        <w:pStyle w:val="BodyText"/>
      </w:pPr>
      <m:oMathPara>
        <m:oMathParaPr>
          <m:jc m:val="center"/>
        </m:oMathParaPr>
        <m:oMath>
          <m:nary>
            <m:naryPr>
              <m:chr m:val="∑"/>
              <m:limLoc m:val="undOvr"/>
              <m:subHide m:val="off"/>
              <m:supHide m:val="on"/>
            </m:naryPr>
            <m:sub>
              <m:r>
                <m:t>a</m:t>
              </m:r>
              <m:r>
                <m:rPr>
                  <m:sty m:val="p"/>
                </m:rPr>
                <m:t>∈</m:t>
              </m:r>
              <m:r>
                <m:t>H</m:t>
              </m:r>
            </m:sub>
            <m:sup>
              <m:r>
                <m:t>​</m:t>
              </m:r>
            </m:sup>
            <m:e>
              <m:sSub>
                <m:e>
                  <m:acc>
                    <m:accPr>
                      <m:chr m:val="̂"/>
                    </m:accPr>
                    <m:e>
                      <m:r>
                        <m:t>f</m:t>
                      </m:r>
                    </m:e>
                  </m:acc>
                </m:e>
                <m:sub>
                  <m:r>
                    <m:t>i</m:t>
                  </m:r>
                </m:sub>
              </m:sSub>
            </m:e>
          </m:nary>
          <m:d>
            <m:dPr>
              <m:begChr m:val="("/>
              <m:endChr m:val=")"/>
              <m:sepChr m:val=""/>
              <m:grow/>
            </m:dPr>
            <m:e>
              <m:r>
                <m:t>a</m:t>
              </m:r>
            </m:e>
          </m:d>
          <m:r>
            <m:rPr>
              <m:sty m:val="p"/>
            </m:rPr>
            <m:t>=</m:t>
          </m:r>
          <m:sSub>
            <m:e>
              <m:r>
                <m:t>μ</m:t>
              </m:r>
            </m:e>
            <m:sub>
              <m:r>
                <m:t>i</m:t>
              </m:r>
            </m:sub>
          </m:sSub>
          <m:r>
            <m:t> </m:t>
          </m:r>
          <m:d>
            <m:dPr>
              <m:begChr m:val="("/>
              <m:endChr m:val=")"/>
              <m:sepChr m:val=""/>
              <m:grow/>
            </m:dPr>
            <m:e>
              <m:r>
                <m:t>i</m:t>
              </m:r>
              <m:r>
                <m:rPr>
                  <m:sty m:val="p"/>
                </m:rPr>
                <m:t>=</m:t>
              </m:r>
              <m:r>
                <m:t>1</m:t>
              </m:r>
              <m:r>
                <m:rPr>
                  <m:sty m:val="p"/>
                </m:rPr>
                <m:t>,</m:t>
              </m:r>
              <m:r>
                <m:rPr>
                  <m:sty m:val="p"/>
                </m:rPr>
                <m:t>…</m:t>
              </m:r>
              <m:r>
                <m:rPr>
                  <m:sty m:val="p"/>
                </m:rPr>
                <m:t>,</m:t>
              </m:r>
              <m:r>
                <m:rPr>
                  <m:sty m:val="p"/>
                </m:rPr>
                <m:t>ℓ</m:t>
              </m:r>
            </m:e>
          </m:d>
        </m:oMath>
      </m:oMathPara>
    </w:p>
    <w:p>
      <w:pPr>
        <w:pStyle w:val="FirstParagraph"/>
      </w:pPr>
      <w:r>
        <w:t xml:space="preserve">を個別に検査すると証明長とFFT回数が</w:t>
      </w:r>
      <w:r>
        <w:t xml:space="preserve"> </w:t>
      </w:r>
      <m:oMath>
        <m:r>
          <m:rPr>
            <m:sty m:val="p"/>
          </m:rPr>
          <m:t>ℓ</m:t>
        </m:r>
      </m:oMath>
      <w:r>
        <w:t xml:space="preserve"> </w:t>
      </w:r>
      <w:r>
        <w:t xml:space="preserve">倍になる。そこで検証者がランダム</w:t>
      </w:r>
      <w:r>
        <w:t xml:space="preserve"> </w:t>
      </w:r>
      <m:oMath>
        <m:sSub>
          <m:e>
            <m:r>
              <m:t>z</m:t>
            </m:r>
          </m:e>
          <m:sub>
            <m:r>
              <m:t>1</m:t>
            </m:r>
          </m:sub>
        </m:sSub>
        <m:r>
          <m:rPr>
            <m:sty m:val="p"/>
          </m:rPr>
          <m:t>,</m:t>
        </m:r>
        <m:r>
          <m:rPr>
            <m:sty m:val="p"/>
          </m:rPr>
          <m:t>…</m:t>
        </m:r>
        <m:r>
          <m:rPr>
            <m:sty m:val="p"/>
          </m:rPr>
          <m:t>,</m:t>
        </m:r>
        <m:sSub>
          <m:e>
            <m:r>
              <m:t>z</m:t>
            </m:r>
          </m:e>
          <m:sub>
            <m:r>
              <m:rPr>
                <m:sty m:val="p"/>
              </m:rPr>
              <m:t>ℓ</m:t>
            </m:r>
          </m:sub>
        </m:sSub>
      </m:oMath>
      <w:r>
        <w:t xml:space="preserve"> </w:t>
      </w:r>
      <w:r>
        <w:t xml:space="preserve">を選び、</w:t>
      </w:r>
    </w:p>
    <w:p>
      <w:pPr>
        <w:pStyle w:val="BodyText"/>
      </w:pPr>
      <m:oMathPara>
        <m:oMathParaPr>
          <m:jc m:val="center"/>
        </m:oMathParaPr>
        <m:oMath>
          <m:nary>
            <m:naryPr>
              <m:chr m:val="∑"/>
              <m:limLoc m:val="undOvr"/>
              <m:subHide m:val="off"/>
              <m:supHide m:val="on"/>
            </m:naryPr>
            <m:sub>
              <m:r>
                <m:t>a</m:t>
              </m:r>
              <m:r>
                <m:rPr>
                  <m:sty m:val="p"/>
                </m:rPr>
                <m:t>∈</m:t>
              </m:r>
              <m:r>
                <m:t>H</m:t>
              </m:r>
            </m:sub>
            <m:sup>
              <m:r>
                <m:t>​</m:t>
              </m:r>
            </m:sup>
            <m:e>
              <m:nary>
                <m:naryPr>
                  <m:chr m:val="∑"/>
                  <m:limLoc m:val="undOvr"/>
                  <m:subHide m:val="off"/>
                  <m:supHide m:val="off"/>
                </m:naryPr>
                <m:sub>
                  <m:r>
                    <m:t>i</m:t>
                  </m:r>
                  <m:r>
                    <m:rPr>
                      <m:sty m:val="p"/>
                    </m:rPr>
                    <m:t>=</m:t>
                  </m:r>
                  <m:r>
                    <m:t>1</m:t>
                  </m:r>
                </m:sub>
                <m:sup>
                  <m:r>
                    <m:rPr>
                      <m:sty m:val="p"/>
                    </m:rPr>
                    <m:t>ℓ</m:t>
                  </m:r>
                </m:sup>
                <m:e>
                  <m:sSub>
                    <m:e>
                      <m:r>
                        <m:t>z</m:t>
                      </m:r>
                    </m:e>
                    <m:sub>
                      <m:r>
                        <m:t>i</m:t>
                      </m:r>
                    </m:sub>
                  </m:sSub>
                </m:e>
              </m:nary>
            </m:e>
          </m:nary>
          <m:sSub>
            <m:e>
              <m:acc>
                <m:accPr>
                  <m:chr m:val="̂"/>
                </m:accPr>
                <m:e>
                  <m:r>
                    <m:t>f</m:t>
                  </m:r>
                </m:e>
              </m:acc>
            </m:e>
            <m:sub>
              <m:r>
                <m:t>i</m:t>
              </m:r>
            </m:sub>
          </m:sSub>
          <m:d>
            <m:dPr>
              <m:begChr m:val="("/>
              <m:endChr m:val=")"/>
              <m:sepChr m:val=""/>
              <m:grow/>
            </m:dPr>
            <m:e>
              <m:r>
                <m:t>a</m:t>
              </m:r>
            </m:e>
          </m:d>
          <m:r>
            <m:rPr>
              <m:sty m:val="p"/>
            </m:rPr>
            <m:t>=</m:t>
          </m:r>
          <m:nary>
            <m:naryPr>
              <m:chr m:val="∑"/>
              <m:limLoc m:val="undOvr"/>
              <m:subHide m:val="off"/>
              <m:supHide m:val="off"/>
            </m:naryPr>
            <m:sub>
              <m:r>
                <m:t>i</m:t>
              </m:r>
              <m:r>
                <m:rPr>
                  <m:sty m:val="p"/>
                </m:rPr>
                <m:t>=</m:t>
              </m:r>
              <m:r>
                <m:t>1</m:t>
              </m:r>
            </m:sub>
            <m:sup>
              <m:r>
                <m:rPr>
                  <m:sty m:val="p"/>
                </m:rPr>
                <m:t>ℓ</m:t>
              </m:r>
            </m:sup>
            <m:e>
              <m:sSub>
                <m:e>
                  <m:r>
                    <m:t>z</m:t>
                  </m:r>
                </m:e>
                <m:sub>
                  <m:r>
                    <m:t>i</m:t>
                  </m:r>
                </m:sub>
              </m:sSub>
            </m:e>
          </m:nary>
          <m:sSub>
            <m:e>
              <m:r>
                <m:t>μ</m:t>
              </m:r>
            </m:e>
            <m:sub>
              <m:r>
                <m:t>i</m:t>
              </m:r>
            </m:sub>
          </m:sSub>
        </m:oMath>
      </m:oMathPara>
    </w:p>
    <w:p>
      <w:pPr>
        <w:pStyle w:val="FirstParagraph"/>
      </w:pPr>
      <w:r>
        <w:t xml:space="preserve">という一つのsumcheckへ束ねる。どれか一つでも誤りなら、ランダム線形結合が偶然0になる確率は</w:t>
      </w:r>
      <w:r>
        <w:t xml:space="preserve"> </w:t>
      </w:r>
      <m:oMath>
        <m:r>
          <m:t>1</m:t>
        </m:r>
        <m:r>
          <m:rPr>
            <m:sty m:val="p"/>
          </m:rPr>
          <m:t>/</m:t>
        </m:r>
        <m:d>
          <m:dPr>
            <m:begChr m:val="|"/>
            <m:endChr m:val="|"/>
            <m:sepChr m:val=""/>
            <m:grow/>
          </m:dPr>
          <m:e>
            <m:r>
              <m:rPr>
                <m:sty m:val="p"/>
                <m:scr m:val="double-struck"/>
              </m:rPr>
              <m:t>F</m:t>
            </m:r>
          </m:e>
        </m:d>
      </m:oMath>
      <w:r>
        <w:t xml:space="preserve"> </w:t>
      </w:r>
      <w:r>
        <w:t xml:space="preserve">である。</w:t>
      </w:r>
    </w:p>
    <w:p>
      <w:pPr>
        <w:pStyle w:val="BodyText"/>
      </w:pPr>
      <w:r>
        <w:rPr>
          <w:b/>
          <w:bCs/>
        </w:rPr>
        <w:t xml:space="preserve">補題5.10</w:t>
      </w:r>
      <w:r>
        <w:t xml:space="preserve">: オラクル長を</w:t>
      </w:r>
      <w:r>
        <w:t xml:space="preserve"> </w:t>
      </w:r>
      <m:oMath>
        <m:d>
          <m:dPr>
            <m:begChr m:val="|"/>
            <m:endChr m:val="|"/>
            <m:sepChr m:val=""/>
            <m:grow/>
          </m:dPr>
          <m:e>
            <m:r>
              <m:t>L</m:t>
            </m:r>
          </m:e>
        </m:d>
      </m:oMath>
      <w:r>
        <w:t xml:space="preserve"> </w:t>
      </w:r>
      <w:r>
        <w:t xml:space="preserve">のまま保ち、証明者は主に一つの線形結合構築</w:t>
      </w:r>
      <w:r>
        <w:t xml:space="preserve"> </w:t>
      </w:r>
      <m:oMath>
        <m:r>
          <m:t>O</m:t>
        </m:r>
        <m:d>
          <m:dPr>
            <m:begChr m:val="("/>
            <m:endChr m:val=")"/>
            <m:sepChr m:val=""/>
            <m:grow/>
          </m:dPr>
          <m:e>
            <m:r>
              <m:rPr>
                <m:sty m:val="p"/>
              </m:rPr>
              <m:t>ℓ</m:t>
            </m:r>
            <m:d>
              <m:dPr>
                <m:begChr m:val="|"/>
                <m:endChr m:val="|"/>
                <m:sepChr m:val=""/>
                <m:grow/>
              </m:dPr>
              <m:e>
                <m:r>
                  <m:t>L</m:t>
                </m:r>
              </m:e>
            </m:d>
          </m:e>
        </m:d>
      </m:oMath>
      <w:r>
        <w:t xml:space="preserve"> </w:t>
      </w:r>
      <w:r>
        <w:t xml:space="preserve">と二回のFFT、検証者は</w:t>
      </w:r>
      <w:r>
        <w:t xml:space="preserve"> </w:t>
      </w:r>
      <m:oMath>
        <m:r>
          <m:t>O</m:t>
        </m:r>
        <m:d>
          <m:dPr>
            <m:begChr m:val="("/>
            <m:endChr m:val=")"/>
            <m:sepChr m:val=""/>
            <m:grow/>
          </m:dPr>
          <m:e>
            <m:r>
              <m:rPr>
                <m:sty m:val="p"/>
              </m:rPr>
              <m:t>ℓ</m:t>
            </m:r>
          </m:e>
        </m:d>
      </m:oMath>
      <w:r>
        <w:t xml:space="preserve"> </w:t>
      </w:r>
      <w:r>
        <w:t xml:space="preserve">の追加コストだけで、</w:t>
      </w:r>
      <m:oMath>
        <m:r>
          <m:rPr>
            <m:sty m:val="p"/>
          </m:rPr>
          <m:t>ℓ</m:t>
        </m:r>
      </m:oMath>
      <w:r>
        <w:t xml:space="preserve"> </w:t>
      </w:r>
      <w:r>
        <w:t xml:space="preserve">個のsumcheckを検査できる。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ラウンド</w:t>
            </w:r>
          </w:p>
        </w:tc>
        <w:tc>
          <w:tcPr/>
          <w:p>
            <w:pPr>
              <w:pStyle w:val="Compact"/>
              <w:jc w:val="left"/>
            </w:pPr>
            <w:r>
              <w:t xml:space="preserve">1</w:t>
            </w:r>
          </w:p>
        </w:tc>
      </w:tr>
      <w:tr>
        <w:tc>
          <w:tcPr/>
          <w:p>
            <w:pPr>
              <w:pStyle w:val="Compact"/>
              <w:jc w:val="left"/>
            </w:pPr>
            <w:r>
              <w:t xml:space="preserve">オラクル長</w:t>
            </w:r>
          </w:p>
        </w:tc>
        <w:tc>
          <w:tcPr/>
          <w:p>
            <w:pPr>
              <w:pStyle w:val="Compact"/>
              <w:jc w:val="left"/>
            </w:pPr>
            <m:oMath>
              <m:d>
                <m:dPr>
                  <m:begChr m:val="|"/>
                  <m:endChr m:val="|"/>
                  <m:sepChr m:val=""/>
                  <m:grow/>
                </m:dPr>
                <m:e>
                  <m:r>
                    <m:t>L</m:t>
                  </m:r>
                </m:e>
              </m:d>
            </m:oMath>
          </w:p>
        </w:tc>
      </w:tr>
      <w:tr>
        <w:tc>
          <w:tcPr/>
          <w:p>
            <w:pPr>
              <w:pStyle w:val="Compact"/>
              <w:jc w:val="left"/>
            </w:pPr>
            <w:r>
              <w:t xml:space="preserve">乱数</w:t>
            </w:r>
          </w:p>
        </w:tc>
        <w:tc>
          <w:tcPr/>
          <w:p>
            <w:pPr>
              <w:pStyle w:val="Compact"/>
              <w:jc w:val="left"/>
            </w:pPr>
            <m:oMath>
              <m:r>
                <m:rPr>
                  <m:sty m:val="p"/>
                </m:rPr>
                <m:t>ℓ</m:t>
              </m:r>
              <m:r>
                <m:rPr>
                  <m:sty m:val="p"/>
                </m:rPr>
                <m:t>log</m:t>
              </m:r>
              <m:d>
                <m:dPr>
                  <m:begChr m:val="|"/>
                  <m:endChr m:val="|"/>
                  <m:sepChr m:val=""/>
                  <m:grow/>
                </m:dPr>
                <m:e>
                  <m:r>
                    <m:rPr>
                      <m:sty m:val="p"/>
                      <m:scr m:val="double-struck"/>
                    </m:rPr>
                    <m:t>F</m:t>
                  </m:r>
                </m:e>
              </m:d>
            </m:oMath>
          </w:p>
        </w:tc>
      </w:tr>
      <w:tr>
        <w:tc>
          <w:tcPr/>
          <w:p>
            <w:pPr>
              <w:pStyle w:val="Compact"/>
              <w:jc w:val="left"/>
            </w:pPr>
            <w:r>
              <w:t xml:space="preserve">健全性誤差</w:t>
            </w:r>
          </w:p>
        </w:tc>
        <w:tc>
          <w:tcPr/>
          <w:p>
            <w:pPr>
              <w:pStyle w:val="Compact"/>
              <w:jc w:val="left"/>
            </w:pPr>
            <m:oMath>
              <m:r>
                <m:t>1</m:t>
              </m:r>
              <m:r>
                <m:rPr>
                  <m:sty m:val="p"/>
                </m:rPr>
                <m:t>/</m:t>
              </m:r>
              <m:d>
                <m:dPr>
                  <m:begChr m:val="|"/>
                  <m:endChr m:val="|"/>
                  <m:sepChr m:val=""/>
                  <m:grow/>
                </m:dPr>
                <m:e>
                  <m:r>
                    <m:rPr>
                      <m:sty m:val="p"/>
                      <m:scr m:val="double-struck"/>
                    </m:rPr>
                    <m:t>F</m:t>
                  </m:r>
                </m:e>
              </m:d>
            </m:oMath>
          </w:p>
        </w:tc>
      </w:tr>
      <w:tr>
        <w:tc>
          <w:tcPr/>
          <w:p>
            <w:pPr>
              <w:pStyle w:val="Compact"/>
              <w:jc w:val="left"/>
            </w:pPr>
            <w:r>
              <w:t xml:space="preserve">証明者時間</w:t>
            </w:r>
          </w:p>
        </w:tc>
        <w:tc>
          <w:tcPr/>
          <w:p>
            <w:pPr>
              <w:pStyle w:val="Compact"/>
              <w:jc w:val="left"/>
            </w:pPr>
            <m:oMath>
              <m:r>
                <m:t>O</m:t>
              </m:r>
              <m:d>
                <m:dPr>
                  <m:begChr m:val="("/>
                  <m:endChr m:val=")"/>
                  <m:sepChr m:val=""/>
                  <m:grow/>
                </m:dPr>
                <m:e>
                  <m:d>
                    <m:dPr>
                      <m:begChr m:val="|"/>
                      <m:endChr m:val="|"/>
                      <m:sepChr m:val=""/>
                      <m:grow/>
                    </m:dPr>
                    <m:e>
                      <m:r>
                        <m:t>L</m:t>
                      </m:r>
                    </m:e>
                  </m:d>
                  <m:r>
                    <m:rPr>
                      <m:sty m:val="p"/>
                    </m:rPr>
                    <m:t>log</m:t>
                  </m:r>
                  <m:d>
                    <m:dPr>
                      <m:begChr m:val="|"/>
                      <m:endChr m:val="|"/>
                      <m:sepChr m:val=""/>
                      <m:grow/>
                    </m:dPr>
                    <m:e>
                      <m:r>
                        <m:t>H</m:t>
                      </m:r>
                    </m:e>
                  </m:d>
                  <m:r>
                    <m:rPr>
                      <m:sty m:val="p"/>
                    </m:rPr>
                    <m:t>+</m:t>
                  </m:r>
                  <m:r>
                    <m:rPr>
                      <m:sty m:val="p"/>
                    </m:rPr>
                    <m:t>ℓ</m:t>
                  </m:r>
                  <m:d>
                    <m:dPr>
                      <m:begChr m:val="|"/>
                      <m:endChr m:val="|"/>
                      <m:sepChr m:val=""/>
                      <m:grow/>
                    </m:dPr>
                    <m:e>
                      <m:r>
                        <m:t>L</m:t>
                      </m:r>
                    </m:e>
                  </m:d>
                </m:e>
              </m:d>
              <m:r>
                <m:rPr>
                  <m:sty m:val="p"/>
                </m:rPr>
                <m:t>+</m:t>
              </m:r>
              <m:r>
                <m:t>2</m:t>
              </m:r>
              <m:r>
                <m:t> </m:t>
              </m:r>
              <m:r>
                <m:rPr>
                  <m:sty m:val="p"/>
                </m:rPr>
                <m:t>F</m:t>
              </m:r>
              <m:r>
                <m:rPr>
                  <m:sty m:val="p"/>
                </m:rPr>
                <m:t>F</m:t>
              </m:r>
              <m:r>
                <m:rPr>
                  <m:sty m:val="p"/>
                </m:rPr>
                <m:t>T</m:t>
              </m:r>
            </m:oMath>
          </w:p>
        </w:tc>
      </w:tr>
      <w:tr>
        <w:tc>
          <w:tcPr/>
          <w:p>
            <w:pPr>
              <w:pStyle w:val="Compact"/>
              <w:jc w:val="left"/>
            </w:pPr>
            <w:r>
              <w:t xml:space="preserve">検証者時間</w:t>
            </w:r>
          </w:p>
        </w:tc>
        <w:tc>
          <w:tcPr/>
          <w:p>
            <w:pPr>
              <w:pStyle w:val="Compact"/>
              <w:jc w:val="left"/>
            </w:pPr>
            <m:oMath>
              <m:r>
                <m:t>O</m:t>
              </m:r>
              <m:d>
                <m:dPr>
                  <m:begChr m:val="("/>
                  <m:endChr m:val=")"/>
                  <m:sepChr m:val=""/>
                  <m:grow/>
                </m:dPr>
                <m:e>
                  <m:sSup>
                    <m:e>
                      <m:r>
                        <m:rPr>
                          <m:sty m:val="p"/>
                        </m:rPr>
                        <m:t>log</m:t>
                      </m:r>
                    </m:e>
                    <m:sup>
                      <m:r>
                        <m:t>2</m:t>
                      </m:r>
                    </m:sup>
                  </m:sSup>
                  <m:d>
                    <m:dPr>
                      <m:begChr m:val="|"/>
                      <m:endChr m:val="|"/>
                      <m:sepChr m:val=""/>
                      <m:grow/>
                    </m:dPr>
                    <m:e>
                      <m:r>
                        <m:t>H</m:t>
                      </m:r>
                    </m:e>
                  </m:d>
                  <m:r>
                    <m:rPr>
                      <m:sty m:val="p"/>
                    </m:rPr>
                    <m:t>+</m:t>
                  </m:r>
                  <m:r>
                    <m:rPr>
                      <m:sty m:val="p"/>
                    </m:rPr>
                    <m:t>ℓ</m:t>
                  </m:r>
                </m:e>
              </m:d>
            </m:oMath>
          </w:p>
        </w:tc>
      </w:tr>
    </w:tbl>
    <w:p>
      <w:pPr>
        <w:pStyle w:val="BodyText"/>
      </w:pPr>
      <w:r>
        <w:t xml:space="preserve">この償却は、R1CSで三本のlincheckから生じる三つのsumcheckを一つにまとめるために使われる。最終Auroraの定数因子を下げる重要な最適化である。</w:t>
      </w:r>
    </w:p>
    <w:bookmarkEnd w:id="139"/>
    <w:bookmarkEnd w:id="140"/>
    <w:bookmarkStart w:id="149" w:name="単変数lincheck原論文-pp.2627"/>
    <w:p>
      <w:pPr>
        <w:pStyle w:val="Heading1"/>
      </w:pPr>
      <w:r>
        <w:t xml:space="preserve">12. 単変数lincheck（原論文 pp.26–27）</w:t>
      </w:r>
    </w:p>
    <w:bookmarkStart w:id="141" w:name="問題設定-1"/>
    <w:p>
      <w:pPr>
        <w:pStyle w:val="Heading2"/>
      </w:pPr>
      <w:r>
        <w:t xml:space="preserve">12.1 問題設定</w:t>
      </w:r>
    </w:p>
    <w:p>
      <w:pPr>
        <w:pStyle w:val="FirstParagraph"/>
      </w:pPr>
      <m:oMath>
        <m:sSub>
          <m:e>
            <m:r>
              <m:t>H</m:t>
            </m:r>
          </m:e>
          <m:sub>
            <m:r>
              <m:t>1</m:t>
            </m:r>
          </m:sub>
        </m:sSub>
        <m:r>
          <m:rPr>
            <m:sty m:val="p"/>
          </m:rPr>
          <m:t>,</m:t>
        </m:r>
        <m:sSub>
          <m:e>
            <m:r>
              <m:t>H</m:t>
            </m:r>
          </m:e>
          <m:sub>
            <m:r>
              <m:t>2</m:t>
            </m:r>
          </m:sub>
        </m:sSub>
        <m:r>
          <m:rPr>
            <m:sty m:val="p"/>
          </m:rPr>
          <m:t>,</m:t>
        </m:r>
        <m:r>
          <m:t>L</m:t>
        </m:r>
      </m:oMath>
      <w:r>
        <w:t xml:space="preserve"> </w:t>
      </w:r>
      <w:r>
        <w:t xml:space="preserve">を有限体のアフィン部分空間、</w:t>
      </w:r>
      <m:oMath>
        <m:r>
          <m:t>M</m:t>
        </m:r>
        <m:r>
          <m:rPr>
            <m:sty m:val="p"/>
          </m:rPr>
          <m:t>∈</m:t>
        </m:r>
        <m:sSup>
          <m:e>
            <m:r>
              <m:rPr>
                <m:sty m:val="p"/>
                <m:scr m:val="double-struck"/>
              </m:rPr>
              <m:t>F</m:t>
            </m:r>
          </m:e>
          <m:sup>
            <m:sSub>
              <m:e>
                <m:r>
                  <m:t>H</m:t>
                </m:r>
              </m:e>
              <m:sub>
                <m:r>
                  <m:t>1</m:t>
                </m:r>
              </m:sub>
            </m:sSub>
            <m:r>
              <m:rPr>
                <m:sty m:val="p"/>
              </m:rPr>
              <m:t>×</m:t>
            </m:r>
            <m:sSub>
              <m:e>
                <m:r>
                  <m:t>H</m:t>
                </m:r>
              </m:e>
              <m:sub>
                <m:r>
                  <m:t>2</m:t>
                </m:r>
              </m:sub>
            </m:sSub>
          </m:sup>
        </m:sSup>
      </m:oMath>
      <w:r>
        <w:t xml:space="preserve">、</w:t>
      </w:r>
      <m:oMath>
        <m:sSub>
          <m:e>
            <m:r>
              <m:t>f</m:t>
            </m:r>
          </m:e>
          <m:sub>
            <m:r>
              <m:t>1</m:t>
            </m:r>
          </m:sub>
        </m:sSub>
        <m:r>
          <m:rPr>
            <m:sty m:val="p"/>
          </m:rPr>
          <m:t>,</m:t>
        </m:r>
        <m:sSub>
          <m:e>
            <m:r>
              <m:t>f</m:t>
            </m:r>
          </m:e>
          <m:sub>
            <m:r>
              <m:t>2</m:t>
            </m:r>
          </m:sub>
        </m:sSub>
        <m:r>
          <m:rPr>
            <m:sty m:val="p"/>
          </m:rPr>
          <m:t>∈</m:t>
        </m:r>
        <m:r>
          <m:rPr>
            <m:sty m:val="p"/>
          </m:rPr>
          <m:t>R</m:t>
        </m:r>
        <m:r>
          <m:rPr>
            <m:sty m:val="p"/>
          </m:rPr>
          <m:t>S</m:t>
        </m:r>
        <m:d>
          <m:dPr>
            <m:begChr m:val="["/>
            <m:endChr m:val="]"/>
            <m:sepChr m:val=""/>
            <m:grow/>
          </m:dPr>
          <m:e>
            <m:r>
              <m:t>L</m:t>
            </m:r>
            <m:r>
              <m:rPr>
                <m:sty m:val="p"/>
              </m:rPr>
              <m:t>,</m:t>
            </m:r>
            <m:r>
              <m:t>ρ</m:t>
            </m:r>
          </m:e>
        </m:d>
      </m:oMath>
      <w:r>
        <w:t xml:space="preserve"> </w:t>
      </w:r>
      <w:r>
        <w:t xml:space="preserve">とする。検査したい関係は</w:t>
      </w:r>
    </w:p>
    <w:p>
      <w:pPr>
        <w:pStyle w:val="BodyText"/>
      </w:pPr>
      <m:oMathPara>
        <m:oMathParaPr>
          <m:jc m:val="center"/>
        </m:oMathParaPr>
        <m:oMath>
          <m:sSub>
            <m:e>
              <m:acc>
                <m:accPr>
                  <m:chr m:val="̂"/>
                </m:accPr>
                <m:e>
                  <m:r>
                    <m:t>f</m:t>
                  </m:r>
                </m:e>
              </m:acc>
            </m:e>
            <m:sub>
              <m:r>
                <m:t>1</m:t>
              </m:r>
            </m:sub>
          </m:sSub>
          <m:d>
            <m:dPr>
              <m:begChr m:val="("/>
              <m:endChr m:val=")"/>
              <m:sepChr m:val=""/>
              <m:grow/>
            </m:dPr>
            <m:e>
              <m:r>
                <m:t>a</m:t>
              </m:r>
            </m:e>
          </m:d>
          <m:r>
            <m:rPr>
              <m:sty m:val="p"/>
            </m:rPr>
            <m:t>=</m:t>
          </m:r>
          <m:nary>
            <m:naryPr>
              <m:chr m:val="∑"/>
              <m:limLoc m:val="undOvr"/>
              <m:subHide m:val="off"/>
              <m:supHide m:val="on"/>
            </m:naryPr>
            <m:sub>
              <m:r>
                <m:t>b</m:t>
              </m:r>
              <m:r>
                <m:rPr>
                  <m:sty m:val="p"/>
                </m:rPr>
                <m:t>∈</m:t>
              </m:r>
              <m:sSub>
                <m:e>
                  <m:r>
                    <m:t>H</m:t>
                  </m:r>
                </m:e>
                <m:sub>
                  <m:r>
                    <m:t>2</m:t>
                  </m:r>
                </m:sub>
              </m:sSub>
            </m:sub>
            <m:sup>
              <m:r>
                <m:t>​</m:t>
              </m:r>
            </m:sup>
            <m:e>
              <m:sSub>
                <m:e>
                  <m:r>
                    <m:t>M</m:t>
                  </m:r>
                </m:e>
                <m:sub>
                  <m:r>
                    <m:t>a</m:t>
                  </m:r>
                  <m:r>
                    <m:rPr>
                      <m:sty m:val="p"/>
                    </m:rPr>
                    <m:t>,</m:t>
                  </m:r>
                  <m:r>
                    <m:t>b</m:t>
                  </m:r>
                </m:sub>
              </m:sSub>
            </m:e>
          </m:nary>
          <m:sSub>
            <m:e>
              <m:acc>
                <m:accPr>
                  <m:chr m:val="̂"/>
                </m:accPr>
                <m:e>
                  <m:r>
                    <m:t>f</m:t>
                  </m:r>
                </m:e>
              </m:acc>
            </m:e>
            <m:sub>
              <m:r>
                <m:t>2</m:t>
              </m:r>
            </m:sub>
          </m:sSub>
          <m:d>
            <m:dPr>
              <m:begChr m:val="("/>
              <m:endChr m:val=")"/>
              <m:sepChr m:val=""/>
              <m:grow/>
            </m:dPr>
            <m:e>
              <m:r>
                <m:t>b</m:t>
              </m:r>
            </m:e>
          </m:d>
          <m:r>
            <m:t> </m:t>
          </m:r>
          <m:d>
            <m:dPr>
              <m:begChr m:val="("/>
              <m:endChr m:val=")"/>
              <m:sepChr m:val=""/>
              <m:grow/>
            </m:dPr>
            <m:e>
              <m:r>
                <m:rPr>
                  <m:sty m:val="p"/>
                </m:rPr>
                <m:t>∀</m:t>
              </m:r>
              <m:r>
                <m:t>a</m:t>
              </m:r>
              <m:r>
                <m:rPr>
                  <m:sty m:val="p"/>
                </m:rPr>
                <m:t>∈</m:t>
              </m:r>
              <m:sSub>
                <m:e>
                  <m:r>
                    <m:t>H</m:t>
                  </m:r>
                </m:e>
                <m:sub>
                  <m:r>
                    <m:t>1</m:t>
                  </m:r>
                </m:sub>
              </m:sSub>
            </m:e>
          </m:d>
          <m:r>
            <m:rPr>
              <m:sty m:val="p"/>
            </m:rPr>
            <m:t>.</m:t>
          </m:r>
        </m:oMath>
      </m:oMathPara>
    </w:p>
    <w:p>
      <w:pPr>
        <w:pStyle w:val="FirstParagraph"/>
      </w:pPr>
      <w:r>
        <w:t xml:space="preserve">生のベクトル</w:t>
      </w:r>
      <w:r>
        <w:t xml:space="preserve"> </w:t>
      </w:r>
      <m:oMath>
        <m:r>
          <m:t>x</m:t>
        </m:r>
        <m:r>
          <m:rPr>
            <m:sty m:val="p"/>
          </m:rPr>
          <m:t>,</m:t>
        </m:r>
        <m:r>
          <m:t>y</m:t>
        </m:r>
      </m:oMath>
      <w:r>
        <w:t xml:space="preserve"> </w:t>
      </w:r>
      <w:r>
        <w:t xml:space="preserve">であれば、</w:t>
      </w:r>
      <m:oMath>
        <m:r>
          <m:t>x</m:t>
        </m:r>
        <m:r>
          <m:rPr>
            <m:sty m:val="p"/>
          </m:rPr>
          <m:t>=</m:t>
        </m:r>
        <m:r>
          <m:t>M</m:t>
        </m:r>
        <m:r>
          <m:t>y</m:t>
        </m:r>
      </m:oMath>
      <w:r>
        <w:t xml:space="preserve"> </w:t>
      </w:r>
      <w:r>
        <w:t xml:space="preserve">の誤差にランダムベクトルを内積すればよい。しかし</w:t>
      </w:r>
      <w:r>
        <w:t xml:space="preserve"> </w:t>
      </w:r>
      <m:oMath>
        <m:d>
          <m:dPr>
            <m:begChr m:val="|"/>
            <m:endChr m:val="|"/>
            <m:sepChr m:val=""/>
            <m:grow/>
          </m:dPr>
          <m:e>
            <m:sSub>
              <m:e>
                <m:r>
                  <m:t>H</m:t>
                </m:r>
              </m:e>
              <m:sub>
                <m:r>
                  <m:t>1</m:t>
                </m:r>
              </m:sub>
            </m:sSub>
          </m:e>
        </m:d>
      </m:oMath>
      <w:r>
        <w:t xml:space="preserve"> </w:t>
      </w:r>
      <w:r>
        <w:t xml:space="preserve">個の乱数を送るのは重い。そこでVandermonde型ベクトル</w:t>
      </w:r>
    </w:p>
    <w:p>
      <w:pPr>
        <w:pStyle w:val="BodyText"/>
      </w:pPr>
      <m:oMathPara>
        <m:oMathParaPr>
          <m:jc m:val="center"/>
        </m:oMathParaPr>
        <m:oMath>
          <m:r>
            <m:rPr>
              <m:sty m:val="b"/>
            </m:rPr>
            <m:t>α</m:t>
          </m:r>
          <m:r>
            <m:rPr>
              <m:sty m:val="p"/>
            </m:rPr>
            <m:t>=</m:t>
          </m:r>
          <m:d>
            <m:dPr>
              <m:begChr m:val="("/>
              <m:endChr m:val=")"/>
              <m:sepChr m:val=""/>
              <m:grow/>
            </m:dPr>
            <m:e>
              <m:r>
                <m:t>1</m:t>
              </m:r>
              <m:r>
                <m:rPr>
                  <m:sty m:val="p"/>
                </m:rPr>
                <m:t>,</m:t>
              </m:r>
              <m:r>
                <m:t>α</m:t>
              </m:r>
              <m:r>
                <m:rPr>
                  <m:sty m:val="p"/>
                </m:rPr>
                <m:t>,</m:t>
              </m:r>
              <m:r>
                <m:rPr>
                  <m:sty m:val="p"/>
                </m:rPr>
                <m:t>…</m:t>
              </m:r>
              <m:r>
                <m:rPr>
                  <m:sty m:val="p"/>
                </m:rPr>
                <m:t>,</m:t>
              </m:r>
              <m:sSup>
                <m:e>
                  <m:r>
                    <m:t>α</m:t>
                  </m:r>
                </m:e>
                <m:sup>
                  <m:d>
                    <m:dPr>
                      <m:begChr m:val="|"/>
                      <m:endChr m:val="|"/>
                      <m:sepChr m:val=""/>
                      <m:grow/>
                    </m:dPr>
                    <m:e>
                      <m:sSub>
                        <m:e>
                          <m:r>
                            <m:t>H</m:t>
                          </m:r>
                        </m:e>
                        <m:sub>
                          <m:r>
                            <m:t>1</m:t>
                          </m:r>
                        </m:sub>
                      </m:sSub>
                    </m:e>
                  </m:d>
                  <m:r>
                    <m:rPr>
                      <m:sty m:val="p"/>
                    </m:rPr>
                    <m:t>−</m:t>
                  </m:r>
                  <m:r>
                    <m:t>1</m:t>
                  </m:r>
                </m:sup>
              </m:sSup>
            </m:e>
          </m:d>
        </m:oMath>
      </m:oMathPara>
    </w:p>
    <w:p>
      <w:pPr>
        <w:pStyle w:val="FirstParagraph"/>
      </w:pPr>
      <w:r>
        <w:t xml:space="preserve">を使い、乱数を一つの</w:t>
      </w:r>
      <w:r>
        <w:t xml:space="preserve"> </w:t>
      </w:r>
      <m:oMath>
        <m:r>
          <m:t>α</m:t>
        </m:r>
      </m:oMath>
      <w:r>
        <w:t xml:space="preserve"> </w:t>
      </w:r>
      <w:r>
        <w:t xml:space="preserve">に圧縮する。</w:t>
      </w:r>
    </w:p>
    <w:bookmarkEnd w:id="141"/>
    <w:bookmarkStart w:id="142" w:name="誤差多項式"/>
    <w:p>
      <w:pPr>
        <w:pStyle w:val="Heading2"/>
      </w:pPr>
      <w:r>
        <w:t xml:space="preserve">12.2 誤差多項式</w:t>
      </w:r>
    </w:p>
    <w:p>
      <w:pPr>
        <w:pStyle w:val="FirstParagraph"/>
      </w:pPr>
      <m:oMath>
        <m:sSub>
          <m:e>
            <m:r>
              <m:t>H</m:t>
            </m:r>
          </m:e>
          <m:sub>
            <m:r>
              <m:t>1</m:t>
            </m:r>
          </m:sub>
        </m:sSub>
      </m:oMath>
      <w:r>
        <w:t xml:space="preserve"> </w:t>
      </w:r>
      <w:r>
        <w:t xml:space="preserve">に順序付け</w:t>
      </w:r>
      <w:r>
        <w:t xml:space="preserve"> </w:t>
      </w:r>
      <m:oMath>
        <m:r>
          <m:t>γ</m:t>
        </m:r>
        <m:r>
          <m:rPr>
            <m:sty m:val="p"/>
          </m:rPr>
          <m:t>:</m:t>
        </m:r>
        <m:sSub>
          <m:e>
            <m:r>
              <m:t>H</m:t>
            </m:r>
          </m:e>
          <m:sub>
            <m:r>
              <m:t>1</m:t>
            </m:r>
          </m:sub>
        </m:sSub>
        <m:r>
          <m:rPr>
            <m:sty m:val="p"/>
          </m:rPr>
          <m:t>→</m:t>
        </m:r>
        <m:r>
          <m:rPr>
            <m:sty m:val="p"/>
          </m:rPr>
          <m:t>{</m:t>
        </m:r>
        <m:r>
          <m:t>0</m:t>
        </m:r>
        <m:r>
          <m:rPr>
            <m:sty m:val="p"/>
          </m:rPr>
          <m:t>,</m:t>
        </m:r>
        <m:r>
          <m:rPr>
            <m:sty m:val="p"/>
          </m:rPr>
          <m:t>…</m:t>
        </m:r>
        <m:r>
          <m:rPr>
            <m:sty m:val="p"/>
          </m:rPr>
          <m:t>,</m:t>
        </m:r>
        <m:d>
          <m:dPr>
            <m:begChr m:val="|"/>
            <m:endChr m:val="|"/>
            <m:sepChr m:val=""/>
            <m:grow/>
          </m:dPr>
          <m:e>
            <m:sSub>
              <m:e>
                <m:r>
                  <m:t>H</m:t>
                </m:r>
              </m:e>
              <m:sub>
                <m:r>
                  <m:t>1</m:t>
                </m:r>
              </m:sub>
            </m:sSub>
          </m:e>
        </m:d>
        <m:r>
          <m:rPr>
            <m:sty m:val="p"/>
          </m:rPr>
          <m:t>−</m:t>
        </m:r>
        <m:r>
          <m:t>1</m:t>
        </m:r>
        <m:r>
          <m:rPr>
            <m:sty m:val="p"/>
          </m:rPr>
          <m:t>}</m:t>
        </m:r>
      </m:oMath>
      <w:r>
        <w:t xml:space="preserve"> </w:t>
      </w:r>
      <w:r>
        <w:t xml:space="preserve">を固定し、誤差</w:t>
      </w:r>
    </w:p>
    <w:p>
      <w:pPr>
        <w:pStyle w:val="BodyText"/>
      </w:pPr>
      <m:oMathPara>
        <m:oMathParaPr>
          <m:jc m:val="center"/>
        </m:oMathParaPr>
        <m:oMath>
          <m:r>
            <m:t>e</m:t>
          </m:r>
          <m:d>
            <m:dPr>
              <m:begChr m:val="("/>
              <m:endChr m:val=")"/>
              <m:sepChr m:val=""/>
              <m:grow/>
            </m:dPr>
            <m:e>
              <m:r>
                <m:t>a</m:t>
              </m:r>
            </m:e>
          </m:d>
          <m:r>
            <m:rPr>
              <m:sty m:val="p"/>
            </m:rPr>
            <m:t>=</m:t>
          </m:r>
          <m:sSub>
            <m:e>
              <m:acc>
                <m:accPr>
                  <m:chr m:val="̂"/>
                </m:accPr>
                <m:e>
                  <m:r>
                    <m:t>f</m:t>
                  </m:r>
                </m:e>
              </m:acc>
            </m:e>
            <m:sub>
              <m:r>
                <m:t>1</m:t>
              </m:r>
            </m:sub>
          </m:sSub>
          <m:d>
            <m:dPr>
              <m:begChr m:val="("/>
              <m:endChr m:val=")"/>
              <m:sepChr m:val=""/>
              <m:grow/>
            </m:dPr>
            <m:e>
              <m:r>
                <m:t>a</m:t>
              </m:r>
            </m:e>
          </m:d>
          <m:r>
            <m:rPr>
              <m:sty m:val="p"/>
            </m:rPr>
            <m:t>−</m:t>
          </m:r>
          <m:nary>
            <m:naryPr>
              <m:chr m:val="∑"/>
              <m:limLoc m:val="undOvr"/>
              <m:subHide m:val="off"/>
              <m:supHide m:val="on"/>
            </m:naryPr>
            <m:sub>
              <m:r>
                <m:t>b</m:t>
              </m:r>
              <m:r>
                <m:rPr>
                  <m:sty m:val="p"/>
                </m:rPr>
                <m:t>∈</m:t>
              </m:r>
              <m:sSub>
                <m:e>
                  <m:r>
                    <m:t>H</m:t>
                  </m:r>
                </m:e>
                <m:sub>
                  <m:r>
                    <m:t>2</m:t>
                  </m:r>
                </m:sub>
              </m:sSub>
            </m:sub>
            <m:sup>
              <m:r>
                <m:t>​</m:t>
              </m:r>
            </m:sup>
            <m:e>
              <m:sSub>
                <m:e>
                  <m:r>
                    <m:t>M</m:t>
                  </m:r>
                </m:e>
                <m:sub>
                  <m:r>
                    <m:t>a</m:t>
                  </m:r>
                  <m:r>
                    <m:rPr>
                      <m:sty m:val="p"/>
                    </m:rPr>
                    <m:t>,</m:t>
                  </m:r>
                  <m:r>
                    <m:t>b</m:t>
                  </m:r>
                </m:sub>
              </m:sSub>
            </m:e>
          </m:nary>
          <m:sSub>
            <m:e>
              <m:acc>
                <m:accPr>
                  <m:chr m:val="̂"/>
                </m:accPr>
                <m:e>
                  <m:r>
                    <m:t>f</m:t>
                  </m:r>
                </m:e>
              </m:acc>
            </m:e>
            <m:sub>
              <m:r>
                <m:t>2</m:t>
              </m:r>
            </m:sub>
          </m:sSub>
          <m:d>
            <m:dPr>
              <m:begChr m:val="("/>
              <m:endChr m:val=")"/>
              <m:sepChr m:val=""/>
              <m:grow/>
            </m:dPr>
            <m:e>
              <m:r>
                <m:t>b</m:t>
              </m:r>
            </m:e>
          </m:d>
        </m:oMath>
      </m:oMathPara>
    </w:p>
    <w:p>
      <w:pPr>
        <w:pStyle w:val="FirstParagraph"/>
      </w:pPr>
      <w:r>
        <w:t xml:space="preserve">から</w:t>
      </w:r>
    </w:p>
    <w:p>
      <w:pPr>
        <w:pStyle w:val="BodyText"/>
      </w:pPr>
      <m:oMathPara>
        <m:oMathParaPr>
          <m:jc m:val="center"/>
        </m:oMathParaPr>
        <m:oMath>
          <m:r>
            <m:t>h</m:t>
          </m:r>
          <m:d>
            <m:dPr>
              <m:begChr m:val="("/>
              <m:endChr m:val=")"/>
              <m:sepChr m:val=""/>
              <m:grow/>
            </m:dPr>
            <m:e>
              <m:r>
                <m:t>α</m:t>
              </m:r>
            </m:e>
          </m:d>
          <m:r>
            <m:rPr>
              <m:sty m:val="p"/>
            </m:rPr>
            <m:t>=</m:t>
          </m:r>
          <m:nary>
            <m:naryPr>
              <m:chr m:val="∑"/>
              <m:limLoc m:val="undOvr"/>
              <m:subHide m:val="off"/>
              <m:supHide m:val="on"/>
            </m:naryPr>
            <m:sub>
              <m:r>
                <m:t>a</m:t>
              </m:r>
              <m:r>
                <m:rPr>
                  <m:sty m:val="p"/>
                </m:rPr>
                <m:t>∈</m:t>
              </m:r>
              <m:sSub>
                <m:e>
                  <m:r>
                    <m:t>H</m:t>
                  </m:r>
                </m:e>
                <m:sub>
                  <m:r>
                    <m:t>1</m:t>
                  </m:r>
                </m:sub>
              </m:sSub>
            </m:sub>
            <m:sup>
              <m:r>
                <m:t>​</m:t>
              </m:r>
            </m:sup>
            <m:e>
              <m:r>
                <m:t>e</m:t>
              </m:r>
            </m:e>
          </m:nary>
          <m:d>
            <m:dPr>
              <m:begChr m:val="("/>
              <m:endChr m:val=")"/>
              <m:sepChr m:val=""/>
              <m:grow/>
            </m:dPr>
            <m:e>
              <m:r>
                <m:t>a</m:t>
              </m:r>
            </m:e>
          </m:d>
          <m:sSup>
            <m:e>
              <m:r>
                <m:t>α</m:t>
              </m:r>
            </m:e>
            <m:sup>
              <m:r>
                <m:t>γ</m:t>
              </m:r>
              <m:d>
                <m:dPr>
                  <m:begChr m:val="("/>
                  <m:endChr m:val=")"/>
                  <m:sepChr m:val=""/>
                  <m:grow/>
                </m:dPr>
                <m:e>
                  <m:r>
                    <m:t>a</m:t>
                  </m:r>
                </m:e>
              </m:d>
            </m:sup>
          </m:sSup>
        </m:oMath>
      </m:oMathPara>
    </w:p>
    <w:p>
      <w:pPr>
        <w:pStyle w:val="FirstParagraph"/>
      </w:pPr>
      <w:r>
        <w:t xml:space="preserve">を作る。どこか一行でも誤りなら</w:t>
      </w:r>
      <w:r>
        <w:t xml:space="preserve"> </w:t>
      </w:r>
      <m:oMath>
        <m:r>
          <m:t>h</m:t>
        </m:r>
      </m:oMath>
      <w:r>
        <w:t xml:space="preserve"> </w:t>
      </w:r>
      <w:r>
        <w:t xml:space="preserve">は次数</w:t>
      </w:r>
      <w:r>
        <w:t xml:space="preserve"> </w:t>
      </w:r>
      <m:oMath>
        <m:r>
          <m:rPr>
            <m:sty m:val="p"/>
          </m:rPr>
          <m:t>&lt;</m:t>
        </m:r>
        <m:d>
          <m:dPr>
            <m:begChr m:val="|"/>
            <m:endChr m:val="|"/>
            <m:sepChr m:val=""/>
            <m:grow/>
          </m:dPr>
          <m:e>
            <m:sSub>
              <m:e>
                <m:r>
                  <m:t>H</m:t>
                </m:r>
              </m:e>
              <m:sub>
                <m:r>
                  <m:t>1</m:t>
                </m:r>
              </m:sub>
            </m:sSub>
          </m:e>
        </m:d>
      </m:oMath>
      <w:r>
        <w:t xml:space="preserve"> </w:t>
      </w:r>
      <w:r>
        <w:t xml:space="preserve">の非零多項式であり、ランダム</w:t>
      </w:r>
      <w:r>
        <w:t xml:space="preserve"> </w:t>
      </w:r>
      <m:oMath>
        <m:r>
          <m:t>α</m:t>
        </m:r>
      </m:oMath>
      <w:r>
        <w:t xml:space="preserve"> </w:t>
      </w:r>
      <w:r>
        <w:t xml:space="preserve">で</w:t>
      </w:r>
      <w:r>
        <w:t xml:space="preserve"> </w:t>
      </w:r>
      <m:oMath>
        <m:r>
          <m:t>h</m:t>
        </m:r>
        <m:d>
          <m:dPr>
            <m:begChr m:val="("/>
            <m:endChr m:val=")"/>
            <m:sepChr m:val=""/>
            <m:grow/>
          </m:dPr>
          <m:e>
            <m:r>
              <m:t>α</m:t>
            </m:r>
          </m:e>
        </m:d>
        <m:r>
          <m:rPr>
            <m:sty m:val="p"/>
          </m:rPr>
          <m:t>=</m:t>
        </m:r>
        <m:r>
          <m:t>0</m:t>
        </m:r>
      </m:oMath>
      <w:r>
        <w:t xml:space="preserve"> </w:t>
      </w:r>
      <w:r>
        <w:t xml:space="preserve">となる確率は</w:t>
      </w:r>
      <w:r>
        <w:t xml:space="preserve"> </w:t>
      </w:r>
      <m:oMath>
        <m:r>
          <m:rPr>
            <m:sty m:val="p"/>
          </m:rPr>
          <m:t>&lt;</m:t>
        </m:r>
        <m:d>
          <m:dPr>
            <m:begChr m:val="|"/>
            <m:endChr m:val="|"/>
            <m:sepChr m:val=""/>
            <m:grow/>
          </m:dPr>
          <m:e>
            <m:sSub>
              <m:e>
                <m:r>
                  <m:t>H</m:t>
                </m:r>
              </m:e>
              <m:sub>
                <m:r>
                  <m:t>1</m:t>
                </m:r>
              </m:sub>
            </m:sSub>
          </m:e>
        </m:d>
        <m:r>
          <m:rPr>
            <m:sty m:val="p"/>
          </m:rPr>
          <m:t>/</m:t>
        </m:r>
        <m:d>
          <m:dPr>
            <m:begChr m:val="|"/>
            <m:endChr m:val="|"/>
            <m:sepChr m:val=""/>
            <m:grow/>
          </m:dPr>
          <m:e>
            <m:r>
              <m:rPr>
                <m:sty m:val="p"/>
                <m:scr m:val="double-struck"/>
              </m:rPr>
              <m:t>F</m:t>
            </m:r>
          </m:e>
        </m:d>
      </m:oMath>
      <w:r>
        <w:t xml:space="preserve">。</w:t>
      </w:r>
    </w:p>
    <w:p>
      <w:pPr>
        <w:pStyle w:val="BodyText"/>
      </w:pPr>
      <w:r>
        <w:t xml:space="preserve">残る問題は、検証者が</w:t>
      </w:r>
      <w:r>
        <w:t xml:space="preserve"> </w:t>
      </w:r>
      <m:oMath>
        <m:r>
          <m:t>h</m:t>
        </m:r>
        <m:d>
          <m:dPr>
            <m:begChr m:val="("/>
            <m:endChr m:val=")"/>
            <m:sepChr m:val=""/>
            <m:grow/>
          </m:dPr>
          <m:e>
            <m:r>
              <m:t>α</m:t>
            </m:r>
          </m:e>
        </m:d>
      </m:oMath>
      <w:r>
        <w:t xml:space="preserve"> </w:t>
      </w:r>
      <w:r>
        <w:t xml:space="preserve">を全成分を読まずに確認することである。</w:t>
      </w:r>
      <m:oMath>
        <m:r>
          <m:t>h</m:t>
        </m:r>
        <m:d>
          <m:dPr>
            <m:begChr m:val="("/>
            <m:endChr m:val=")"/>
            <m:sepChr m:val=""/>
            <m:grow/>
          </m:dPr>
          <m:e>
            <m:r>
              <m:t>α</m:t>
            </m:r>
          </m:e>
        </m:d>
      </m:oMath>
      <w:r>
        <w:t xml:space="preserve"> </w:t>
      </w:r>
      <w:r>
        <w:t xml:space="preserve">は二つの和に分解できる。</w:t>
      </w:r>
    </w:p>
    <w:p>
      <w:pPr>
        <w:pStyle w:val="BodyText"/>
      </w:pPr>
      <m:oMathPara>
        <m:oMathParaPr>
          <m:jc m:val="center"/>
        </m:oMathParaPr>
        <m:oMath>
          <m:r>
            <m:t>h</m:t>
          </m:r>
          <m:d>
            <m:dPr>
              <m:begChr m:val="("/>
              <m:endChr m:val=")"/>
              <m:sepChr m:val=""/>
              <m:grow/>
            </m:dPr>
            <m:e>
              <m:r>
                <m:t>α</m:t>
              </m:r>
            </m:e>
          </m:d>
          <m:r>
            <m:rPr>
              <m:sty m:val="p"/>
            </m:rPr>
            <m:t>=</m:t>
          </m:r>
          <m:nary>
            <m:naryPr>
              <m:chr m:val="∑"/>
              <m:limLoc m:val="undOvr"/>
              <m:subHide m:val="off"/>
              <m:supHide m:val="on"/>
            </m:naryPr>
            <m:sub>
              <m:r>
                <m:t>a</m:t>
              </m:r>
              <m:r>
                <m:rPr>
                  <m:sty m:val="p"/>
                </m:rPr>
                <m:t>∈</m:t>
              </m:r>
              <m:sSub>
                <m:e>
                  <m:r>
                    <m:t>H</m:t>
                  </m:r>
                </m:e>
                <m:sub>
                  <m:r>
                    <m:t>1</m:t>
                  </m:r>
                </m:sub>
              </m:sSub>
            </m:sub>
            <m:sup>
              <m:r>
                <m:t>​</m:t>
              </m:r>
            </m:sup>
            <m:e>
              <m:sSubSup>
                <m:e>
                  <m:r>
                    <m:t>p</m:t>
                  </m:r>
                </m:e>
                <m:sub>
                  <m:r>
                    <m:t>α</m:t>
                  </m:r>
                </m:sub>
                <m:sup>
                  <m:d>
                    <m:dPr>
                      <m:begChr m:val="("/>
                      <m:endChr m:val=")"/>
                      <m:sepChr m:val=""/>
                      <m:grow/>
                    </m:dPr>
                    <m:e>
                      <m:r>
                        <m:t>1</m:t>
                      </m:r>
                    </m:e>
                  </m:d>
                </m:sup>
              </m:sSubSup>
            </m:e>
          </m:nary>
          <m:d>
            <m:dPr>
              <m:begChr m:val="("/>
              <m:endChr m:val=")"/>
              <m:sepChr m:val=""/>
              <m:grow/>
            </m:dPr>
            <m:e>
              <m:r>
                <m:t>a</m:t>
              </m:r>
            </m:e>
          </m:d>
          <m:sSub>
            <m:e>
              <m:acc>
                <m:accPr>
                  <m:chr m:val="̂"/>
                </m:accPr>
                <m:e>
                  <m:r>
                    <m:t>f</m:t>
                  </m:r>
                </m:e>
              </m:acc>
            </m:e>
            <m:sub>
              <m:r>
                <m:t>1</m:t>
              </m:r>
            </m:sub>
          </m:sSub>
          <m:d>
            <m:dPr>
              <m:begChr m:val="("/>
              <m:endChr m:val=")"/>
              <m:sepChr m:val=""/>
              <m:grow/>
            </m:dPr>
            <m:e>
              <m:r>
                <m:t>a</m:t>
              </m:r>
            </m:e>
          </m:d>
          <m:r>
            <m:rPr>
              <m:sty m:val="p"/>
            </m:rPr>
            <m:t>−</m:t>
          </m:r>
          <m:nary>
            <m:naryPr>
              <m:chr m:val="∑"/>
              <m:limLoc m:val="undOvr"/>
              <m:subHide m:val="off"/>
              <m:supHide m:val="on"/>
            </m:naryPr>
            <m:sub>
              <m:r>
                <m:t>b</m:t>
              </m:r>
              <m:r>
                <m:rPr>
                  <m:sty m:val="p"/>
                </m:rPr>
                <m:t>∈</m:t>
              </m:r>
              <m:sSub>
                <m:e>
                  <m:r>
                    <m:t>H</m:t>
                  </m:r>
                </m:e>
                <m:sub>
                  <m:r>
                    <m:t>2</m:t>
                  </m:r>
                </m:sub>
              </m:sSub>
            </m:sub>
            <m:sup>
              <m:r>
                <m:t>​</m:t>
              </m:r>
            </m:sup>
            <m:e>
              <m:sSubSup>
                <m:e>
                  <m:r>
                    <m:t>p</m:t>
                  </m:r>
                </m:e>
                <m:sub>
                  <m:r>
                    <m:t>α</m:t>
                  </m:r>
                </m:sub>
                <m:sup>
                  <m:d>
                    <m:dPr>
                      <m:begChr m:val="("/>
                      <m:endChr m:val=")"/>
                      <m:sepChr m:val=""/>
                      <m:grow/>
                    </m:dPr>
                    <m:e>
                      <m:r>
                        <m:t>2</m:t>
                      </m:r>
                    </m:e>
                  </m:d>
                </m:sup>
              </m:sSubSup>
            </m:e>
          </m:nary>
          <m:d>
            <m:dPr>
              <m:begChr m:val="("/>
              <m:endChr m:val=")"/>
              <m:sepChr m:val=""/>
              <m:grow/>
            </m:dPr>
            <m:e>
              <m:r>
                <m:t>b</m:t>
              </m:r>
            </m:e>
          </m:d>
          <m:sSub>
            <m:e>
              <m:acc>
                <m:accPr>
                  <m:chr m:val="̂"/>
                </m:accPr>
                <m:e>
                  <m:r>
                    <m:t>f</m:t>
                  </m:r>
                </m:e>
              </m:acc>
            </m:e>
            <m:sub>
              <m:r>
                <m:t>2</m:t>
              </m:r>
            </m:sub>
          </m:sSub>
          <m:d>
            <m:dPr>
              <m:begChr m:val="("/>
              <m:endChr m:val=")"/>
              <m:sepChr m:val=""/>
              <m:grow/>
            </m:dPr>
            <m:e>
              <m:r>
                <m:t>b</m:t>
              </m:r>
            </m:e>
          </m:d>
          <m:r>
            <m:rPr>
              <m:sty m:val="p"/>
            </m:rPr>
            <m:t>,</m:t>
          </m:r>
        </m:oMath>
      </m:oMathPara>
    </w:p>
    <w:p>
      <w:pPr>
        <w:pStyle w:val="FirstParagraph"/>
      </w:pPr>
      <w:r>
        <w:t xml:space="preserve">ここで</w:t>
      </w:r>
      <w:r>
        <w:t xml:space="preserve"> </w:t>
      </w:r>
      <m:oMath>
        <m:sSubSup>
          <m:e>
            <m:r>
              <m:t>p</m:t>
            </m:r>
          </m:e>
          <m:sub>
            <m:r>
              <m:t>α</m:t>
            </m:r>
          </m:sub>
          <m:sup>
            <m:d>
              <m:dPr>
                <m:begChr m:val="("/>
                <m:endChr m:val=")"/>
                <m:sepChr m:val=""/>
                <m:grow/>
              </m:dPr>
              <m:e>
                <m:r>
                  <m:t>1</m:t>
                </m:r>
              </m:e>
            </m:d>
          </m:sup>
        </m:sSubSup>
      </m:oMath>
      <w:r>
        <w:t xml:space="preserve"> </w:t>
      </w:r>
      <w:r>
        <w:t xml:space="preserve">は</w:t>
      </w:r>
      <w:r>
        <w:t xml:space="preserve"> </w:t>
      </w:r>
      <m:oMath>
        <m:sSub>
          <m:e>
            <m:r>
              <m:t>H</m:t>
            </m:r>
          </m:e>
          <m:sub>
            <m:r>
              <m:t>1</m:t>
            </m:r>
          </m:sub>
        </m:sSub>
      </m:oMath>
      <w:r>
        <w:t xml:space="preserve"> </w:t>
      </w:r>
      <w:r>
        <w:t xml:space="preserve">上で</w:t>
      </w:r>
      <w:r>
        <w:t xml:space="preserve"> </w:t>
      </w:r>
      <m:oMath>
        <m:sSup>
          <m:e>
            <m:r>
              <m:t>α</m:t>
            </m:r>
          </m:e>
          <m:sup>
            <m:r>
              <m:t>γ</m:t>
            </m:r>
            <m:d>
              <m:dPr>
                <m:begChr m:val="("/>
                <m:endChr m:val=")"/>
                <m:sepChr m:val=""/>
                <m:grow/>
              </m:dPr>
              <m:e>
                <m:r>
                  <m:t>a</m:t>
                </m:r>
              </m:e>
            </m:d>
          </m:sup>
        </m:sSup>
      </m:oMath>
      <w:r>
        <w:t xml:space="preserve">、</w:t>
      </w:r>
      <m:oMath>
        <m:sSubSup>
          <m:e>
            <m:r>
              <m:t>p</m:t>
            </m:r>
          </m:e>
          <m:sub>
            <m:r>
              <m:t>α</m:t>
            </m:r>
          </m:sub>
          <m:sup>
            <m:d>
              <m:dPr>
                <m:begChr m:val="("/>
                <m:endChr m:val=")"/>
                <m:sepChr m:val=""/>
                <m:grow/>
              </m:dPr>
              <m:e>
                <m:r>
                  <m:t>2</m:t>
                </m:r>
              </m:e>
            </m:d>
          </m:sup>
        </m:sSubSup>
      </m:oMath>
      <w:r>
        <w:t xml:space="preserve"> </w:t>
      </w:r>
      <w:r>
        <w:t xml:space="preserve">は</w:t>
      </w:r>
      <w:r>
        <w:t xml:space="preserve"> </w:t>
      </w:r>
      <m:oMath>
        <m:sSub>
          <m:e>
            <m:r>
              <m:t>H</m:t>
            </m:r>
          </m:e>
          <m:sub>
            <m:r>
              <m:t>2</m:t>
            </m:r>
          </m:sub>
        </m:sSub>
      </m:oMath>
      <w:r>
        <w:t xml:space="preserve"> </w:t>
      </w:r>
      <w:r>
        <w:t xml:space="preserve">上で</w:t>
      </w:r>
    </w:p>
    <w:p>
      <w:pPr>
        <w:pStyle w:val="BodyText"/>
      </w:pPr>
      <m:oMathPara>
        <m:oMathParaPr>
          <m:jc m:val="center"/>
        </m:oMathParaPr>
        <m:oMath>
          <m:nary>
            <m:naryPr>
              <m:chr m:val="∑"/>
              <m:limLoc m:val="undOvr"/>
              <m:subHide m:val="off"/>
              <m:supHide m:val="on"/>
            </m:naryPr>
            <m:sub>
              <m:r>
                <m:t>a</m:t>
              </m:r>
              <m:r>
                <m:rPr>
                  <m:sty m:val="p"/>
                </m:rPr>
                <m:t>∈</m:t>
              </m:r>
              <m:sSub>
                <m:e>
                  <m:r>
                    <m:t>H</m:t>
                  </m:r>
                </m:e>
                <m:sub>
                  <m:r>
                    <m:t>1</m:t>
                  </m:r>
                </m:sub>
              </m:sSub>
            </m:sub>
            <m:sup>
              <m:r>
                <m:t>​</m:t>
              </m:r>
            </m:sup>
            <m:e>
              <m:sSub>
                <m:e>
                  <m:r>
                    <m:t>M</m:t>
                  </m:r>
                </m:e>
                <m:sub>
                  <m:r>
                    <m:t>a</m:t>
                  </m:r>
                  <m:r>
                    <m:rPr>
                      <m:sty m:val="p"/>
                    </m:rPr>
                    <m:t>,</m:t>
                  </m:r>
                  <m:r>
                    <m:t>b</m:t>
                  </m:r>
                </m:sub>
              </m:sSub>
            </m:e>
          </m:nary>
          <m:sSup>
            <m:e>
              <m:r>
                <m:t>α</m:t>
              </m:r>
            </m:e>
            <m:sup>
              <m:r>
                <m:t>γ</m:t>
              </m:r>
              <m:d>
                <m:dPr>
                  <m:begChr m:val="("/>
                  <m:endChr m:val=")"/>
                  <m:sepChr m:val=""/>
                  <m:grow/>
                </m:dPr>
                <m:e>
                  <m:r>
                    <m:t>a</m:t>
                  </m:r>
                </m:e>
              </m:d>
            </m:sup>
          </m:sSup>
        </m:oMath>
      </m:oMathPara>
    </w:p>
    <w:p>
      <w:pPr>
        <w:pStyle w:val="FirstParagraph"/>
      </w:pPr>
      <w:r>
        <w:t xml:space="preserve">を取る低次数拡張である。</w:t>
      </w:r>
    </w:p>
    <w:bookmarkEnd w:id="142"/>
    <w:bookmarkStart w:id="143" w:name="二つの和を一つへ埋め込む"/>
    <w:p>
      <w:pPr>
        <w:pStyle w:val="Heading2"/>
      </w:pPr>
      <w:r>
        <w:t xml:space="preserve">12.3 二つの和を一つへ埋め込む</w:t>
      </w:r>
    </w:p>
    <w:p>
      <w:pPr>
        <w:pStyle w:val="FirstParagraph"/>
      </w:pPr>
      <w:r>
        <w:t xml:space="preserve">個別の和の値は秘密情報を漏らしうるので、</w:t>
      </w:r>
      <m:oMath>
        <m:sSub>
          <m:e>
            <m:r>
              <m:t>H</m:t>
            </m:r>
          </m:e>
          <m:sub>
            <m:r>
              <m:t>1</m:t>
            </m:r>
          </m:sub>
        </m:sSub>
      </m:oMath>
      <w:r>
        <w:t xml:space="preserve"> </w:t>
      </w:r>
      <w:r>
        <w:t xml:space="preserve">と</w:t>
      </w:r>
      <w:r>
        <w:t xml:space="preserve"> </w:t>
      </w:r>
      <m:oMath>
        <m:sSub>
          <m:e>
            <m:r>
              <m:t>H</m:t>
            </m:r>
          </m:e>
          <m:sub>
            <m:r>
              <m:t>2</m:t>
            </m:r>
          </m:sub>
        </m:sSub>
      </m:oMath>
      <w:r>
        <w:t xml:space="preserve"> </w:t>
      </w:r>
      <w:r>
        <w:t xml:space="preserve">を含む最小アフィン空間</w:t>
      </w:r>
    </w:p>
    <w:p>
      <w:pPr>
        <w:pStyle w:val="BodyText"/>
      </w:pPr>
      <m:oMathPara>
        <m:oMathParaPr>
          <m:jc m:val="center"/>
        </m:oMathParaPr>
        <m:oMath>
          <m:sSub>
            <m:e>
              <m:r>
                <m:t>H</m:t>
              </m:r>
            </m:e>
            <m:sub>
              <m:r>
                <m:t>1</m:t>
              </m:r>
            </m:sub>
          </m:sSub>
          <m:r>
            <m:rPr>
              <m:sty m:val="p"/>
            </m:rPr>
            <m:t>⊔</m:t>
          </m:r>
          <m:sSub>
            <m:e>
              <m:r>
                <m:t>H</m:t>
              </m:r>
            </m:e>
            <m:sub>
              <m:r>
                <m:t>2</m:t>
              </m:r>
            </m:sub>
          </m:sSub>
        </m:oMath>
      </m:oMathPara>
    </w:p>
    <w:p>
      <w:pPr>
        <w:pStyle w:val="FirstParagraph"/>
      </w:pPr>
      <w:r>
        <w:t xml:space="preserve">（原論文の記号はアフィン包）上で一つの和にする。実装では</w:t>
      </w:r>
      <w:r>
        <w:t xml:space="preserve"> </w:t>
      </w:r>
      <m:oMath>
        <m:sSub>
          <m:e>
            <m:r>
              <m:t>H</m:t>
            </m:r>
          </m:e>
          <m:sub>
            <m:r>
              <m:t>1</m:t>
            </m:r>
          </m:sub>
        </m:sSub>
        <m:r>
          <m:rPr>
            <m:sty m:val="p"/>
          </m:rPr>
          <m:t>⊆</m:t>
        </m:r>
        <m:sSub>
          <m:e>
            <m:r>
              <m:t>H</m:t>
            </m:r>
          </m:e>
          <m:sub>
            <m:r>
              <m:t>2</m:t>
            </m:r>
          </m:sub>
        </m:sSub>
      </m:oMath>
      <w:r>
        <w:t xml:space="preserve"> </w:t>
      </w:r>
      <w:r>
        <w:t xml:space="preserve">または</w:t>
      </w:r>
      <w:r>
        <w:t xml:space="preserve"> </w:t>
      </w:r>
      <m:oMath>
        <m:sSub>
          <m:e>
            <m:r>
              <m:t>H</m:t>
            </m:r>
          </m:e>
          <m:sub>
            <m:r>
              <m:t>2</m:t>
            </m:r>
          </m:sub>
        </m:sSub>
        <m:r>
          <m:rPr>
            <m:sty m:val="p"/>
          </m:rPr>
          <m:t>⊆</m:t>
        </m:r>
        <m:sSub>
          <m:e>
            <m:r>
              <m:t>H</m:t>
            </m:r>
          </m:e>
          <m:sub>
            <m:r>
              <m:t>1</m:t>
            </m:r>
          </m:sub>
        </m:sSub>
      </m:oMath>
      <w:r>
        <w:t xml:space="preserve"> </w:t>
      </w:r>
      <w:r>
        <w:t xml:space="preserve">と選び、サイズを</w:t>
      </w:r>
      <w:r>
        <w:t xml:space="preserve"> </w:t>
      </w:r>
      <m:oMath>
        <m:r>
          <m:rPr>
            <m:sty m:val="p"/>
          </m:rPr>
          <m:t>max</m:t>
        </m:r>
        <m:d>
          <m:dPr>
            <m:begChr m:val="("/>
            <m:endChr m:val=")"/>
            <m:sepChr m:val=""/>
            <m:grow/>
          </m:dPr>
          <m:e>
            <m:d>
              <m:dPr>
                <m:begChr m:val="|"/>
                <m:endChr m:val="|"/>
                <m:sepChr m:val=""/>
                <m:grow/>
              </m:dPr>
              <m:e>
                <m:sSub>
                  <m:e>
                    <m:r>
                      <m:t>H</m:t>
                    </m:r>
                  </m:e>
                  <m:sub>
                    <m:r>
                      <m:t>1</m:t>
                    </m:r>
                  </m:sub>
                </m:sSub>
              </m:e>
            </m:d>
            <m:r>
              <m:rPr>
                <m:sty m:val="p"/>
              </m:rPr>
              <m:t>,</m:t>
            </m:r>
            <m:d>
              <m:dPr>
                <m:begChr m:val="|"/>
                <m:endChr m:val="|"/>
                <m:sepChr m:val=""/>
                <m:grow/>
              </m:dPr>
              <m:e>
                <m:sSub>
                  <m:e>
                    <m:r>
                      <m:t>H</m:t>
                    </m:r>
                  </m:e>
                  <m:sub>
                    <m:r>
                      <m:t>2</m:t>
                    </m:r>
                  </m:sub>
                </m:sSub>
              </m:e>
            </m:d>
          </m:e>
        </m:d>
      </m:oMath>
      <w:r>
        <w:t xml:space="preserve"> </w:t>
      </w:r>
      <w:r>
        <w:t xml:space="preserve">に抑える。</w:t>
      </w:r>
    </w:p>
    <w:p>
      <w:pPr>
        <w:pStyle w:val="BodyText"/>
      </w:pPr>
      <m:oMath>
        <m:sSubSup>
          <m:e>
            <m:r>
              <m:t>p</m:t>
            </m:r>
          </m:e>
          <m:sub>
            <m:r>
              <m:t>α</m:t>
            </m:r>
          </m:sub>
          <m:sup>
            <m:d>
              <m:dPr>
                <m:begChr m:val="("/>
                <m:endChr m:val=")"/>
                <m:sepChr m:val=""/>
                <m:grow/>
              </m:dPr>
              <m:e>
                <m:r>
                  <m:t>1</m:t>
                </m:r>
              </m:e>
            </m:d>
          </m:sup>
        </m:sSubSup>
      </m:oMath>
      <w:r>
        <w:t xml:space="preserve"> </w:t>
      </w:r>
      <w:r>
        <w:t xml:space="preserve">を</w:t>
      </w:r>
      <w:r>
        <w:t xml:space="preserve"> </w:t>
      </w:r>
      <m:oMath>
        <m:sSub>
          <m:e>
            <m:r>
              <m:t>H</m:t>
            </m:r>
          </m:e>
          <m:sub>
            <m:r>
              <m:t>1</m:t>
            </m:r>
          </m:sub>
        </m:sSub>
      </m:oMath>
      <w:r>
        <w:t xml:space="preserve"> </w:t>
      </w:r>
      <w:r>
        <w:t xml:space="preserve">外で0、</w:t>
      </w:r>
      <m:oMath>
        <m:sSubSup>
          <m:e>
            <m:r>
              <m:t>p</m:t>
            </m:r>
          </m:e>
          <m:sub>
            <m:r>
              <m:t>α</m:t>
            </m:r>
          </m:sub>
          <m:sup>
            <m:d>
              <m:dPr>
                <m:begChr m:val="("/>
                <m:endChr m:val=")"/>
                <m:sepChr m:val=""/>
                <m:grow/>
              </m:dPr>
              <m:e>
                <m:r>
                  <m:t>2</m:t>
                </m:r>
              </m:e>
            </m:d>
          </m:sup>
        </m:sSubSup>
      </m:oMath>
      <w:r>
        <w:t xml:space="preserve"> </w:t>
      </w:r>
      <w:r>
        <w:t xml:space="preserve">を</w:t>
      </w:r>
      <w:r>
        <w:t xml:space="preserve"> </w:t>
      </w:r>
      <m:oMath>
        <m:sSub>
          <m:e>
            <m:r>
              <m:t>H</m:t>
            </m:r>
          </m:e>
          <m:sub>
            <m:r>
              <m:t>2</m:t>
            </m:r>
          </m:sub>
        </m:sSub>
      </m:oMath>
      <w:r>
        <w:t xml:space="preserve"> </w:t>
      </w:r>
      <w:r>
        <w:t xml:space="preserve">外で0になるよう補間し、</w:t>
      </w:r>
    </w:p>
    <w:p>
      <w:pPr>
        <w:pStyle w:val="BodyText"/>
      </w:pPr>
      <m:oMathPara>
        <m:oMathParaPr>
          <m:jc m:val="center"/>
        </m:oMathParaPr>
        <m:oMath>
          <m:sSub>
            <m:e>
              <m:acc>
                <m:accPr>
                  <m:chr m:val="̂"/>
                </m:accPr>
                <m:e>
                  <m:r>
                    <m:t>q</m:t>
                  </m:r>
                </m:e>
              </m:acc>
            </m:e>
            <m:sub>
              <m:r>
                <m:t>α</m:t>
              </m:r>
            </m:sub>
          </m:sSub>
          <m:d>
            <m:dPr>
              <m:begChr m:val="("/>
              <m:endChr m:val=")"/>
              <m:sepChr m:val=""/>
              <m:grow/>
            </m:dPr>
            <m:e>
              <m:r>
                <m:t>X</m:t>
              </m:r>
            </m:e>
          </m:d>
          <m:r>
            <m:rPr>
              <m:sty m:val="p"/>
            </m:rPr>
            <m:t>=</m:t>
          </m:r>
          <m:sSub>
            <m:e>
              <m:acc>
                <m:accPr>
                  <m:chr m:val="̂"/>
                </m:accPr>
                <m:e>
                  <m:r>
                    <m:t>f</m:t>
                  </m:r>
                </m:e>
              </m:acc>
            </m:e>
            <m:sub>
              <m:r>
                <m:t>1</m:t>
              </m:r>
            </m:sub>
          </m:sSub>
          <m:d>
            <m:dPr>
              <m:begChr m:val="("/>
              <m:endChr m:val=")"/>
              <m:sepChr m:val=""/>
              <m:grow/>
            </m:dPr>
            <m:e>
              <m:r>
                <m:t>X</m:t>
              </m:r>
            </m:e>
          </m:d>
          <m:sSubSup>
            <m:e>
              <m:acc>
                <m:accPr>
                  <m:chr m:val="̂"/>
                </m:accPr>
                <m:e>
                  <m:r>
                    <m:t>p</m:t>
                  </m:r>
                </m:e>
              </m:acc>
            </m:e>
            <m:sub>
              <m:r>
                <m:t>α</m:t>
              </m:r>
            </m:sub>
            <m:sup>
              <m:d>
                <m:dPr>
                  <m:begChr m:val="("/>
                  <m:endChr m:val=")"/>
                  <m:sepChr m:val=""/>
                  <m:grow/>
                </m:dPr>
                <m:e>
                  <m:r>
                    <m:t>1</m:t>
                  </m:r>
                </m:e>
              </m:d>
            </m:sup>
          </m:sSubSup>
          <m:d>
            <m:dPr>
              <m:begChr m:val="("/>
              <m:endChr m:val=")"/>
              <m:sepChr m:val=""/>
              <m:grow/>
            </m:dPr>
            <m:e>
              <m:r>
                <m:t>X</m:t>
              </m:r>
            </m:e>
          </m:d>
          <m:r>
            <m:rPr>
              <m:sty m:val="p"/>
            </m:rPr>
            <m:t>−</m:t>
          </m:r>
          <m:sSub>
            <m:e>
              <m:acc>
                <m:accPr>
                  <m:chr m:val="̂"/>
                </m:accPr>
                <m:e>
                  <m:r>
                    <m:t>f</m:t>
                  </m:r>
                </m:e>
              </m:acc>
            </m:e>
            <m:sub>
              <m:r>
                <m:t>2</m:t>
              </m:r>
            </m:sub>
          </m:sSub>
          <m:d>
            <m:dPr>
              <m:begChr m:val="("/>
              <m:endChr m:val=")"/>
              <m:sepChr m:val=""/>
              <m:grow/>
            </m:dPr>
            <m:e>
              <m:r>
                <m:t>X</m:t>
              </m:r>
            </m:e>
          </m:d>
          <m:sSubSup>
            <m:e>
              <m:acc>
                <m:accPr>
                  <m:chr m:val="̂"/>
                </m:accPr>
                <m:e>
                  <m:r>
                    <m:t>p</m:t>
                  </m:r>
                </m:e>
              </m:acc>
            </m:e>
            <m:sub>
              <m:r>
                <m:t>α</m:t>
              </m:r>
            </m:sub>
            <m:sup>
              <m:d>
                <m:dPr>
                  <m:begChr m:val="("/>
                  <m:endChr m:val=")"/>
                  <m:sepChr m:val=""/>
                  <m:grow/>
                </m:dPr>
                <m:e>
                  <m:r>
                    <m:t>2</m:t>
                  </m:r>
                </m:e>
              </m:d>
            </m:sup>
          </m:sSubSup>
          <m:d>
            <m:dPr>
              <m:begChr m:val="("/>
              <m:endChr m:val=")"/>
              <m:sepChr m:val=""/>
              <m:grow/>
            </m:dPr>
            <m:e>
              <m:r>
                <m:t>X</m:t>
              </m:r>
            </m:e>
          </m:d>
        </m:oMath>
      </m:oMathPara>
    </w:p>
    <w:p>
      <w:pPr>
        <w:pStyle w:val="FirstParagraph"/>
      </w:pPr>
      <w:r>
        <w:t xml:space="preserve">と置く。すると</w:t>
      </w:r>
    </w:p>
    <w:p>
      <w:pPr>
        <w:pStyle w:val="BodyText"/>
      </w:pPr>
      <m:oMathPara>
        <m:oMathParaPr>
          <m:jc m:val="center"/>
        </m:oMathParaPr>
        <m:oMath>
          <m:nary>
            <m:naryPr>
              <m:chr m:val="∑"/>
              <m:limLoc m:val="undOvr"/>
              <m:subHide m:val="off"/>
              <m:supHide m:val="on"/>
            </m:naryPr>
            <m:sub>
              <m:r>
                <m:t>b</m:t>
              </m:r>
              <m:r>
                <m:rPr>
                  <m:sty m:val="p"/>
                </m:rPr>
                <m:t>∈</m:t>
              </m:r>
              <m:sSub>
                <m:e>
                  <m:r>
                    <m:t>H</m:t>
                  </m:r>
                </m:e>
                <m:sub>
                  <m:r>
                    <m:t>1</m:t>
                  </m:r>
                </m:sub>
              </m:sSub>
              <m:r>
                <m:rPr>
                  <m:sty m:val="p"/>
                </m:rPr>
                <m:t>⊔</m:t>
              </m:r>
              <m:sSub>
                <m:e>
                  <m:r>
                    <m:t>H</m:t>
                  </m:r>
                </m:e>
                <m:sub>
                  <m:r>
                    <m:t>2</m:t>
                  </m:r>
                </m:sub>
              </m:sSub>
            </m:sub>
            <m:sup>
              <m:r>
                <m:t>​</m:t>
              </m:r>
            </m:sup>
            <m:e>
              <m:sSub>
                <m:e>
                  <m:acc>
                    <m:accPr>
                      <m:chr m:val="̂"/>
                    </m:accPr>
                    <m:e>
                      <m:r>
                        <m:t>q</m:t>
                      </m:r>
                    </m:e>
                  </m:acc>
                </m:e>
                <m:sub>
                  <m:r>
                    <m:t>α</m:t>
                  </m:r>
                </m:sub>
              </m:sSub>
            </m:e>
          </m:nary>
          <m:d>
            <m:dPr>
              <m:begChr m:val="("/>
              <m:endChr m:val=")"/>
              <m:sepChr m:val=""/>
              <m:grow/>
            </m:dPr>
            <m:e>
              <m:r>
                <m:t>b</m:t>
              </m:r>
            </m:e>
          </m:d>
          <m:r>
            <m:rPr>
              <m:sty m:val="p"/>
            </m:rPr>
            <m:t>=</m:t>
          </m:r>
          <m:r>
            <m:t>h</m:t>
          </m:r>
          <m:d>
            <m:dPr>
              <m:begChr m:val="("/>
              <m:endChr m:val=")"/>
              <m:sepChr m:val=""/>
              <m:grow/>
            </m:dPr>
            <m:e>
              <m:r>
                <m:t>α</m:t>
              </m:r>
            </m:e>
          </m:d>
          <m:r>
            <m:rPr>
              <m:sty m:val="p"/>
            </m:rPr>
            <m:t>.</m:t>
          </m:r>
        </m:oMath>
      </m:oMathPara>
    </w:p>
    <w:p>
      <w:pPr>
        <w:pStyle w:val="FirstParagraph"/>
      </w:pPr>
      <w:r>
        <w:t xml:space="preserve">よってlincheckは「</w:t>
      </w:r>
      <m:oMath>
        <m:sSub>
          <m:e>
            <m:r>
              <m:t>q</m:t>
            </m:r>
          </m:e>
          <m:sub>
            <m:r>
              <m:t>α</m:t>
            </m:r>
          </m:sub>
        </m:sSub>
      </m:oMath>
      <w:r>
        <w:t xml:space="preserve"> </w:t>
      </w:r>
      <w:r>
        <w:t xml:space="preserve">の和が0」という単変数sumcheckへ還元される。</w:t>
      </w:r>
    </w:p>
    <w:bookmarkEnd w:id="143"/>
    <w:bookmarkStart w:id="147" w:name="定理6.2プロトコル6.3"/>
    <w:p>
      <w:pPr>
        <w:pStyle w:val="Heading2"/>
      </w:pPr>
      <w:r>
        <w:t xml:space="preserve">12.4 定理6.2・プロトコル6.3</w:t>
      </w:r>
    </w:p>
    <w:p>
      <w:pPr>
        <w:pStyle w:val="FirstParagraph"/>
      </w:pPr>
      <m:oMath>
        <m:r>
          <m:t>s</m:t>
        </m:r>
        <m:box>
          <m:boxPr>
            <m:opEmu m:val="on"/>
          </m:boxPr>
          <m:e>
            <m:r>
              <m:rPr>
                <m:sty m:val="p"/>
              </m:rPr>
              <m:t>:=</m:t>
            </m:r>
          </m:e>
        </m:box>
        <m:d>
          <m:dPr>
            <m:begChr m:val="|"/>
            <m:endChr m:val="|"/>
            <m:sepChr m:val=""/>
            <m:grow/>
          </m:dPr>
          <m:e>
            <m:sSub>
              <m:e>
                <m:r>
                  <m:t>H</m:t>
                </m:r>
              </m:e>
              <m:sub>
                <m:r>
                  <m:t>1</m:t>
                </m:r>
              </m:sub>
            </m:sSub>
            <m:r>
              <m:rPr>
                <m:sty m:val="p"/>
              </m:rPr>
              <m:t>⊔</m:t>
            </m:r>
            <m:sSub>
              <m:e>
                <m:r>
                  <m:t>H</m:t>
                </m:r>
              </m:e>
              <m:sub>
                <m:r>
                  <m:t>2</m:t>
                </m:r>
              </m:sub>
            </m:sSub>
          </m:e>
        </m:d>
      </m:oMath>
      <w:r>
        <w:t xml:space="preserve"> </w:t>
      </w:r>
      <w:r>
        <w:t xml:space="preserve">とする。</w:t>
      </w:r>
    </w:p>
    <w:p>
      <w:pPr>
        <w:pStyle w:val="BodyText"/>
      </w:pPr>
      <w:r>
        <w:rPr>
          <w:b/>
          <w:bCs/>
        </w:rPr>
        <w:t xml:space="preserve">定理6.2</w:t>
      </w:r>
      <w:r>
        <w:t xml:space="preserve">: 上記lincheck関係に対するRS符号化IOPPが存在し、</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ラウンド</w:t>
            </w:r>
          </w:p>
        </w:tc>
        <w:tc>
          <w:tcPr/>
          <w:p>
            <w:pPr>
              <w:pStyle w:val="Compact"/>
              <w:jc w:val="left"/>
            </w:pPr>
            <w:r>
              <w:t xml:space="preserve">1</w:t>
            </w:r>
          </w:p>
        </w:tc>
      </w:tr>
      <w:tr>
        <w:tc>
          <w:tcPr/>
          <w:p>
            <w:pPr>
              <w:pStyle w:val="Compact"/>
              <w:jc w:val="left"/>
            </w:pPr>
            <w:r>
              <w:t xml:space="preserve">オラクル長</w:t>
            </w:r>
          </w:p>
        </w:tc>
        <w:tc>
          <w:tcPr/>
          <w:p>
            <w:pPr>
              <w:pStyle w:val="Compact"/>
              <w:jc w:val="left"/>
            </w:pPr>
            <m:oMath>
              <m:d>
                <m:dPr>
                  <m:begChr m:val="|"/>
                  <m:endChr m:val="|"/>
                  <m:sepChr m:val=""/>
                  <m:grow/>
                </m:dPr>
                <m:e>
                  <m:r>
                    <m:t>L</m:t>
                  </m:r>
                </m:e>
              </m:d>
            </m:oMath>
            <w:r>
              <w:t xml:space="preserve">（sumcheckの商）</w:t>
            </w:r>
          </w:p>
        </w:tc>
      </w:tr>
      <w:tr>
        <w:tc>
          <w:tcPr/>
          <w:p>
            <w:pPr>
              <w:pStyle w:val="Compact"/>
              <w:jc w:val="left"/>
            </w:pPr>
            <w:r>
              <w:t xml:space="preserve">乱数</w:t>
            </w:r>
          </w:p>
        </w:tc>
        <w:tc>
          <w:tcPr/>
          <w:p>
            <w:pPr>
              <w:pStyle w:val="Compact"/>
              <w:jc w:val="left"/>
            </w:pPr>
            <m:oMath>
              <m:r>
                <m:rPr>
                  <m:sty m:val="p"/>
                </m:rPr>
                <m:t>log</m:t>
              </m:r>
              <m:d>
                <m:dPr>
                  <m:begChr m:val="|"/>
                  <m:endChr m:val="|"/>
                  <m:sepChr m:val=""/>
                  <m:grow/>
                </m:dPr>
                <m:e>
                  <m:r>
                    <m:rPr>
                      <m:sty m:val="p"/>
                      <m:scr m:val="double-struck"/>
                    </m:rPr>
                    <m:t>F</m:t>
                  </m:r>
                </m:e>
              </m:d>
            </m:oMath>
          </w:p>
        </w:tc>
      </w:tr>
      <w:tr>
        <w:tc>
          <w:tcPr/>
          <w:p>
            <w:pPr>
              <w:pStyle w:val="Compact"/>
              <w:jc w:val="left"/>
            </w:pPr>
            <w:r>
              <w:t xml:space="preserve">健全性誤差</w:t>
            </w:r>
          </w:p>
        </w:tc>
        <w:tc>
          <w:tcPr/>
          <w:p>
            <w:pPr>
              <w:pStyle w:val="Compact"/>
              <w:jc w:val="left"/>
            </w:pPr>
            <m:oMath>
              <m:d>
                <m:dPr>
                  <m:begChr m:val="|"/>
                  <m:endChr m:val="|"/>
                  <m:sepChr m:val=""/>
                  <m:grow/>
                </m:dPr>
                <m:e>
                  <m:sSub>
                    <m:e>
                      <m:r>
                        <m:t>H</m:t>
                      </m:r>
                    </m:e>
                    <m:sub>
                      <m:r>
                        <m:t>1</m:t>
                      </m:r>
                    </m:sub>
                  </m:sSub>
                </m:e>
              </m:d>
              <m:r>
                <m:rPr>
                  <m:sty m:val="p"/>
                </m:rPr>
                <m:t>/</m:t>
              </m:r>
              <m:d>
                <m:dPr>
                  <m:begChr m:val="|"/>
                  <m:endChr m:val="|"/>
                  <m:sepChr m:val=""/>
                  <m:grow/>
                </m:dPr>
                <m:e>
                  <m:r>
                    <m:rPr>
                      <m:sty m:val="p"/>
                      <m:scr m:val="double-struck"/>
                    </m:rPr>
                    <m:t>F</m:t>
                  </m:r>
                </m:e>
              </m:d>
            </m:oMath>
          </w:p>
        </w:tc>
      </w:tr>
      <w:tr>
        <w:tc>
          <w:tcPr/>
          <w:p>
            <w:pPr>
              <w:pStyle w:val="Compact"/>
              <w:jc w:val="left"/>
            </w:pPr>
            <w:r>
              <w:t xml:space="preserve">証明者時間</w:t>
            </w:r>
          </w:p>
        </w:tc>
        <w:tc>
          <w:tcPr/>
          <w:p>
            <w:pPr>
              <w:pStyle w:val="Compact"/>
              <w:jc w:val="left"/>
            </w:pPr>
            <m:oMath>
              <m:r>
                <m:t>O</m:t>
              </m:r>
              <m:d>
                <m:dPr>
                  <m:begChr m:val="("/>
                  <m:endChr m:val=")"/>
                  <m:sepChr m:val=""/>
                  <m:grow/>
                </m:dPr>
                <m:e>
                  <m:r>
                    <m:rPr>
                      <m:sty m:val="p"/>
                    </m:rPr>
                    <m:t>∥</m:t>
                  </m:r>
                  <m:r>
                    <m:t>M</m:t>
                  </m:r>
                  <m:sSub>
                    <m:e>
                      <m:r>
                        <m:rPr>
                          <m:sty m:val="p"/>
                        </m:rPr>
                        <m:t>∥</m:t>
                      </m:r>
                    </m:e>
                    <m:sub>
                      <m:r>
                        <m:t>0</m:t>
                      </m:r>
                    </m:sub>
                  </m:sSub>
                  <m:r>
                    <m:rPr>
                      <m:sty m:val="p"/>
                    </m:rPr>
                    <m:t>+</m:t>
                  </m:r>
                  <m:d>
                    <m:dPr>
                      <m:begChr m:val="|"/>
                      <m:endChr m:val="|"/>
                      <m:sepChr m:val=""/>
                      <m:grow/>
                    </m:dPr>
                    <m:e>
                      <m:r>
                        <m:t>L</m:t>
                      </m:r>
                    </m:e>
                  </m:d>
                  <m:r>
                    <m:rPr>
                      <m:sty m:val="p"/>
                    </m:rPr>
                    <m:t>log</m:t>
                  </m:r>
                  <m:r>
                    <m:t>s</m:t>
                  </m:r>
                </m:e>
              </m:d>
              <m:r>
                <m:rPr>
                  <m:sty m:val="p"/>
                </m:rPr>
                <m:t>+</m:t>
              </m:r>
              <m:r>
                <m:t>4</m:t>
              </m:r>
              <m:r>
                <m:t> </m:t>
              </m:r>
              <m:r>
                <m:rPr>
                  <m:sty m:val="p"/>
                </m:rPr>
                <m:t>F</m:t>
              </m:r>
              <m:r>
                <m:rPr>
                  <m:sty m:val="p"/>
                </m:rPr>
                <m:t>F</m:t>
              </m:r>
              <m:r>
                <m:rPr>
                  <m:sty m:val="p"/>
                </m:rPr>
                <m:t>T</m:t>
              </m:r>
              <m:r>
                <m:rPr>
                  <m:sty m:val="p"/>
                </m:rPr>
                <m:t>+</m:t>
              </m:r>
              <m:r>
                <m:t>t</m:t>
              </m:r>
              <m:d>
                <m:dPr>
                  <m:begChr m:val="("/>
                  <m:endChr m:val=")"/>
                  <m:sepChr m:val=""/>
                  <m:grow/>
                </m:dPr>
                <m:e>
                  <m:sSub>
                    <m:e>
                      <m:r>
                        <m:t>P</m:t>
                      </m:r>
                    </m:e>
                    <m:sub>
                      <m:r>
                        <m:rPr>
                          <m:sty m:val="p"/>
                        </m:rPr>
                        <m:t>S</m:t>
                      </m:r>
                      <m:r>
                        <m:rPr>
                          <m:sty m:val="p"/>
                        </m:rPr>
                        <m:t>U</m:t>
                      </m:r>
                      <m:r>
                        <m:rPr>
                          <m:sty m:val="p"/>
                        </m:rPr>
                        <m:t>M</m:t>
                      </m:r>
                    </m:sub>
                  </m:sSub>
                </m:e>
              </m:d>
            </m:oMath>
          </w:p>
        </w:tc>
      </w:tr>
      <w:tr>
        <w:tc>
          <w:tcPr/>
          <w:p>
            <w:pPr>
              <w:pStyle w:val="Compact"/>
              <w:jc w:val="left"/>
            </w:pPr>
            <w:r>
              <w:t xml:space="preserve">検証者時間</w:t>
            </w:r>
          </w:p>
        </w:tc>
        <w:tc>
          <w:tcPr/>
          <w:p>
            <w:pPr>
              <w:pStyle w:val="Compact"/>
              <w:jc w:val="left"/>
            </w:pPr>
            <m:oMath>
              <m:r>
                <m:t>O</m:t>
              </m:r>
              <m:d>
                <m:dPr>
                  <m:begChr m:val="("/>
                  <m:endChr m:val=")"/>
                  <m:sepChr m:val=""/>
                  <m:grow/>
                </m:dPr>
                <m:e>
                  <m:r>
                    <m:rPr>
                      <m:sty m:val="p"/>
                    </m:rPr>
                    <m:t>∥</m:t>
                  </m:r>
                  <m:r>
                    <m:t>M</m:t>
                  </m:r>
                  <m:sSub>
                    <m:e>
                      <m:r>
                        <m:rPr>
                          <m:sty m:val="p"/>
                        </m:rPr>
                        <m:t>∥</m:t>
                      </m:r>
                    </m:e>
                    <m:sub>
                      <m:r>
                        <m:t>0</m:t>
                      </m:r>
                    </m:sub>
                  </m:sSub>
                  <m:r>
                    <m:rPr>
                      <m:sty m:val="p"/>
                    </m:rPr>
                    <m:t>+</m:t>
                  </m:r>
                  <m:r>
                    <m:t>s</m:t>
                  </m:r>
                </m:e>
              </m:d>
              <m:r>
                <m:rPr>
                  <m:sty m:val="p"/>
                </m:rPr>
                <m:t>+</m:t>
              </m:r>
              <m:r>
                <m:t>t</m:t>
              </m:r>
              <m:d>
                <m:dPr>
                  <m:begChr m:val="("/>
                  <m:endChr m:val=")"/>
                  <m:sepChr m:val=""/>
                  <m:grow/>
                </m:dPr>
                <m:e>
                  <m:sSub>
                    <m:e>
                      <m:r>
                        <m:t>V</m:t>
                      </m:r>
                    </m:e>
                    <m:sub>
                      <m:r>
                        <m:rPr>
                          <m:sty m:val="p"/>
                        </m:rPr>
                        <m:t>S</m:t>
                      </m:r>
                      <m:r>
                        <m:rPr>
                          <m:sty m:val="p"/>
                        </m:rPr>
                        <m:t>U</m:t>
                      </m:r>
                      <m:r>
                        <m:rPr>
                          <m:sty m:val="p"/>
                        </m:rPr>
                        <m:t>M</m:t>
                      </m:r>
                    </m:sub>
                  </m:sSub>
                </m:e>
              </m:d>
            </m:oMath>
          </w:p>
        </w:tc>
      </w:tr>
      <w:tr>
        <w:tc>
          <w:tcPr/>
          <w:p>
            <w:pPr>
              <w:pStyle w:val="Compact"/>
              <w:jc w:val="left"/>
            </w:pPr>
            <w:r>
              <w:t xml:space="preserve">最大レート</w:t>
            </w:r>
          </w:p>
        </w:tc>
        <w:tc>
          <w:tcPr/>
          <w:p>
            <w:pPr>
              <w:pStyle w:val="Compact"/>
              <w:jc w:val="left"/>
            </w:pPr>
            <m:oMath>
              <m:d>
                <m:dPr>
                  <m:begChr m:val="("/>
                  <m:endChr m:val=")"/>
                  <m:sepChr m:val=""/>
                  <m:grow/>
                </m:dPr>
                <m:e>
                  <m:r>
                    <m:t>ρ</m:t>
                  </m:r>
                  <m:r>
                    <m:rPr>
                      <m:sty m:val="p"/>
                    </m:rPr>
                    <m:t>,</m:t>
                  </m:r>
                  <m:r>
                    <m:t>ρ</m:t>
                  </m:r>
                  <m:r>
                    <m:rPr>
                      <m:sty m:val="p"/>
                    </m:rPr>
                    <m:t>+</m:t>
                  </m:r>
                  <m:r>
                    <m:t>s</m:t>
                  </m:r>
                  <m:r>
                    <m:rPr>
                      <m:sty m:val="p"/>
                    </m:rPr>
                    <m:t>/</m:t>
                  </m:r>
                  <m:d>
                    <m:dPr>
                      <m:begChr m:val="|"/>
                      <m:endChr m:val="|"/>
                      <m:sepChr m:val=""/>
                      <m:grow/>
                    </m:dPr>
                    <m:e>
                      <m:r>
                        <m:t>L</m:t>
                      </m:r>
                    </m:e>
                  </m:d>
                </m:e>
              </m:d>
            </m:oMath>
          </w:p>
        </w:tc>
      </w:tr>
    </w:tbl>
    <w:p>
      <w:pPr>
        <w:pStyle w:val="BodyText"/>
      </w:pPr>
      <w:r>
        <w:t xml:space="preserve">を持つ。</w:t>
      </w:r>
      <m:oMath>
        <m:r>
          <m:rPr>
            <m:sty m:val="p"/>
          </m:rPr>
          <m:t>∥</m:t>
        </m:r>
        <m:r>
          <m:t>M</m:t>
        </m:r>
        <m:sSub>
          <m:e>
            <m:r>
              <m:rPr>
                <m:sty m:val="p"/>
              </m:rPr>
              <m:t>∥</m:t>
            </m:r>
          </m:e>
          <m:sub>
            <m:r>
              <m:t>0</m:t>
            </m:r>
          </m:sub>
        </m:sSub>
      </m:oMath>
      <w:r>
        <w:t xml:space="preserve"> </w:t>
      </w:r>
      <w:r>
        <w:t xml:space="preserve">は非零要素数である。</w:t>
      </w:r>
    </w:p>
    <w:p>
      <w:pPr>
        <w:pStyle w:val="BodyText"/>
      </w:pPr>
      <w:r>
        <w:rPr>
          <w:b/>
          <w:bCs/>
        </w:rPr>
        <w:t xml:space="preserve">プロトコル6.3</w:t>
      </w:r>
      <w:r>
        <w:t xml:space="preserve">:</w:t>
      </w:r>
    </w:p>
    <w:p>
      <w:pPr>
        <w:pStyle w:val="Compact"/>
        <w:numPr>
          <w:ilvl w:val="0"/>
          <w:numId w:val="1042"/>
        </w:numPr>
      </w:pPr>
      <m:oMath>
        <m:sSub>
          <m:e>
            <m:r>
              <m:t>H</m:t>
            </m:r>
          </m:e>
          <m:sub>
            <m:r>
              <m:t>1</m:t>
            </m:r>
          </m:sub>
        </m:sSub>
      </m:oMath>
      <w:r>
        <w:t xml:space="preserve"> </w:t>
      </w:r>
      <w:r>
        <w:t xml:space="preserve">の順序</w:t>
      </w:r>
      <w:r>
        <w:t xml:space="preserve"> </w:t>
      </w:r>
      <m:oMath>
        <m:r>
          <m:t>γ</m:t>
        </m:r>
      </m:oMath>
      <w:r>
        <w:t xml:space="preserve"> </w:t>
      </w:r>
      <w:r>
        <w:t xml:space="preserve">を合意する。</w:t>
      </w:r>
    </w:p>
    <w:p>
      <w:pPr>
        <w:pStyle w:val="Compact"/>
        <w:numPr>
          <w:ilvl w:val="0"/>
          <w:numId w:val="1042"/>
        </w:numPr>
      </w:pPr>
      <w:r>
        <w:t xml:space="preserve">検証者は一様ランダム</w:t>
      </w:r>
      <w:r>
        <w:t xml:space="preserve"> </w:t>
      </w:r>
      <m:oMath>
        <m:r>
          <m:t>α</m:t>
        </m:r>
        <m:r>
          <m:rPr>
            <m:sty m:val="p"/>
          </m:rPr>
          <m:t>∈</m:t>
        </m:r>
        <m:r>
          <m:rPr>
            <m:sty m:val="p"/>
            <m:scr m:val="double-struck"/>
          </m:rPr>
          <m:t>F</m:t>
        </m:r>
      </m:oMath>
      <w:r>
        <w:t xml:space="preserve"> </w:t>
      </w:r>
      <w:r>
        <w:t xml:space="preserve">を送る。</w:t>
      </w:r>
    </w:p>
    <w:p>
      <w:pPr>
        <w:pStyle w:val="Compact"/>
        <w:numPr>
          <w:ilvl w:val="0"/>
          <w:numId w:val="1042"/>
        </w:numPr>
      </w:pPr>
      <w:r>
        <w:t xml:space="preserve">両者は上の仮想語</w:t>
      </w:r>
      <w:r>
        <w:t xml:space="preserve"> </w:t>
      </w:r>
      <m:oMath>
        <m:sSub>
          <m:e>
            <m:r>
              <m:t>q</m:t>
            </m:r>
          </m:e>
          <m:sub>
            <m:r>
              <m:t>α</m:t>
            </m:r>
          </m:sub>
        </m:sSub>
      </m:oMath>
      <w:r>
        <w:t xml:space="preserve"> </w:t>
      </w:r>
      <w:r>
        <w:t xml:space="preserve">を定義する。検証者は</w:t>
      </w:r>
      <w:r>
        <w:t xml:space="preserve"> </w:t>
      </w:r>
      <m:oMath>
        <m:sSub>
          <m:e>
            <m:r>
              <m:t>f</m:t>
            </m:r>
          </m:e>
          <m:sub>
            <m:r>
              <m:t>1</m:t>
            </m:r>
          </m:sub>
        </m:sSub>
        <m:r>
          <m:rPr>
            <m:sty m:val="p"/>
          </m:rPr>
          <m:t>,</m:t>
        </m:r>
        <m:sSub>
          <m:e>
            <m:r>
              <m:t>f</m:t>
            </m:r>
          </m:e>
          <m:sub>
            <m:r>
              <m:t>2</m:t>
            </m:r>
          </m:sub>
        </m:sSub>
      </m:oMath>
      <w:r>
        <w:t xml:space="preserve"> </w:t>
      </w:r>
      <w:r>
        <w:t xml:space="preserve">への照会から</w:t>
      </w:r>
      <w:r>
        <w:t xml:space="preserve"> </w:t>
      </w:r>
      <m:oMath>
        <m:sSub>
          <m:e>
            <m:r>
              <m:t>q</m:t>
            </m:r>
          </m:e>
          <m:sub>
            <m:r>
              <m:t>α</m:t>
            </m:r>
          </m:sub>
        </m:sSub>
      </m:oMath>
      <w:r>
        <w:t xml:space="preserve"> </w:t>
      </w:r>
      <w:r>
        <w:t xml:space="preserve">の照会値を計算できる。</w:t>
      </w:r>
    </w:p>
    <w:p>
      <w:pPr>
        <w:pStyle w:val="Compact"/>
        <w:numPr>
          <w:ilvl w:val="0"/>
          <w:numId w:val="1042"/>
        </w:numPr>
      </w:pPr>
      <m:oMath>
        <m:sSub>
          <m:e>
            <m:r>
              <m:t>q</m:t>
            </m:r>
          </m:e>
          <m:sub>
            <m:r>
              <m:t>α</m:t>
            </m:r>
          </m:sub>
        </m:sSub>
      </m:oMath>
      <w:r>
        <w:t xml:space="preserve"> </w:t>
      </w:r>
      <w:r>
        <w:t xml:space="preserve">の</w:t>
      </w:r>
      <w:r>
        <w:t xml:space="preserve"> </w:t>
      </w:r>
      <m:oMath>
        <m:sSub>
          <m:e>
            <m:r>
              <m:t>H</m:t>
            </m:r>
          </m:e>
          <m:sub>
            <m:r>
              <m:t>1</m:t>
            </m:r>
          </m:sub>
        </m:sSub>
        <m:r>
          <m:rPr>
            <m:sty m:val="p"/>
          </m:rPr>
          <m:t>⊔</m:t>
        </m:r>
        <m:sSub>
          <m:e>
            <m:r>
              <m:t>H</m:t>
            </m:r>
          </m:e>
          <m:sub>
            <m:r>
              <m:t>2</m:t>
            </m:r>
          </m:sub>
        </m:sSub>
      </m:oMath>
      <w:r>
        <w:t xml:space="preserve"> </w:t>
      </w:r>
      <w:r>
        <w:t xml:space="preserve">上の和が0であることをプロトコル5.3で検査する。</w:t>
      </w:r>
    </w:p>
    <w:bookmarkStart w:id="144" w:name="完全性-1"/>
    <w:p>
      <w:pPr>
        <w:pStyle w:val="Heading3"/>
      </w:pPr>
      <w:r>
        <w:t xml:space="preserve">完全性</w:t>
      </w:r>
    </w:p>
    <w:p>
      <w:pPr>
        <w:pStyle w:val="FirstParagraph"/>
      </w:pPr>
      <w:r>
        <w:t xml:space="preserve">全行の線形関係が正しければ、すべての</w:t>
      </w:r>
      <w:r>
        <w:t xml:space="preserve"> </w:t>
      </w:r>
      <m:oMath>
        <m:r>
          <m:t>α</m:t>
        </m:r>
      </m:oMath>
      <w:r>
        <w:t xml:space="preserve"> </w:t>
      </w:r>
      <w:r>
        <w:t xml:space="preserve">で</w:t>
      </w:r>
      <w:r>
        <w:t xml:space="preserve"> </w:t>
      </w:r>
      <m:oMath>
        <m:r>
          <m:t>h</m:t>
        </m:r>
        <m:d>
          <m:dPr>
            <m:begChr m:val="("/>
            <m:endChr m:val=")"/>
            <m:sepChr m:val=""/>
            <m:grow/>
          </m:dPr>
          <m:e>
            <m:r>
              <m:t>α</m:t>
            </m:r>
          </m:e>
        </m:d>
        <m:r>
          <m:rPr>
            <m:sty m:val="p"/>
          </m:rPr>
          <m:t>=</m:t>
        </m:r>
        <m:r>
          <m:t>0</m:t>
        </m:r>
      </m:oMath>
      <w:r>
        <w:t xml:space="preserve"> </w:t>
      </w:r>
      <w:r>
        <w:t xml:space="preserve">なのでsumcheckは必ず受理する。</w:t>
      </w:r>
    </w:p>
    <w:bookmarkEnd w:id="144"/>
    <w:bookmarkStart w:id="145" w:name="健全性-2"/>
    <w:p>
      <w:pPr>
        <w:pStyle w:val="Heading3"/>
      </w:pPr>
      <w:r>
        <w:t xml:space="preserve">健全性</w:t>
      </w:r>
    </w:p>
    <w:p>
      <w:pPr>
        <w:pStyle w:val="FirstParagraph"/>
      </w:pPr>
      <w:r>
        <w:t xml:space="preserve">少なくとも一行が誤りなら、</w:t>
      </w:r>
      <m:oMath>
        <m:r>
          <m:t>h</m:t>
        </m:r>
      </m:oMath>
      <w:r>
        <w:t xml:space="preserve"> </w:t>
      </w:r>
      <w:r>
        <w:t xml:space="preserve">は非零で次数</w:t>
      </w:r>
      <w:r>
        <w:t xml:space="preserve"> </w:t>
      </w:r>
      <m:oMath>
        <m:r>
          <m:rPr>
            <m:sty m:val="p"/>
          </m:rPr>
          <m:t>&lt;</m:t>
        </m:r>
        <m:d>
          <m:dPr>
            <m:begChr m:val="|"/>
            <m:endChr m:val="|"/>
            <m:sepChr m:val=""/>
            <m:grow/>
          </m:dPr>
          <m:e>
            <m:sSub>
              <m:e>
                <m:r>
                  <m:t>H</m:t>
                </m:r>
              </m:e>
              <m:sub>
                <m:r>
                  <m:t>1</m:t>
                </m:r>
              </m:sub>
            </m:sSub>
          </m:e>
        </m:d>
      </m:oMath>
      <w:r>
        <w:t xml:space="preserve">。したがって、ランダム</w:t>
      </w:r>
      <w:r>
        <w:t xml:space="preserve"> </w:t>
      </w:r>
      <m:oMath>
        <m:r>
          <m:t>α</m:t>
        </m:r>
      </m:oMath>
      <w:r>
        <w:t xml:space="preserve"> </w:t>
      </w:r>
      <w:r>
        <w:t xml:space="preserve">で和が0になる確率は</w:t>
      </w:r>
      <w:r>
        <w:t xml:space="preserve"> </w:t>
      </w:r>
      <m:oMath>
        <m:r>
          <m:rPr>
            <m:sty m:val="p"/>
          </m:rPr>
          <m:t>&lt;</m:t>
        </m:r>
        <m:d>
          <m:dPr>
            <m:begChr m:val="|"/>
            <m:endChr m:val="|"/>
            <m:sepChr m:val=""/>
            <m:grow/>
          </m:dPr>
          <m:e>
            <m:sSub>
              <m:e>
                <m:r>
                  <m:t>H</m:t>
                </m:r>
              </m:e>
              <m:sub>
                <m:r>
                  <m:t>1</m:t>
                </m:r>
              </m:sub>
            </m:sSub>
          </m:e>
        </m:d>
        <m:r>
          <m:rPr>
            <m:sty m:val="p"/>
          </m:rPr>
          <m:t>/</m:t>
        </m:r>
        <m:d>
          <m:dPr>
            <m:begChr m:val="|"/>
            <m:endChr m:val="|"/>
            <m:sepChr m:val=""/>
            <m:grow/>
          </m:dPr>
          <m:e>
            <m:r>
              <m:rPr>
                <m:sty m:val="p"/>
                <m:scr m:val="double-struck"/>
              </m:rPr>
              <m:t>F</m:t>
            </m:r>
          </m:e>
        </m:d>
      </m:oMath>
      <w:r>
        <w:t xml:space="preserve">。それ以外ではsumcheckのRS符号化健全性により棄却する。</w:t>
      </w:r>
    </w:p>
    <w:bookmarkEnd w:id="145"/>
    <w:bookmarkStart w:id="146" w:name="計算量"/>
    <w:p>
      <w:pPr>
        <w:pStyle w:val="Heading3"/>
      </w:pPr>
      <w:r>
        <w:t xml:space="preserve">計算量</w:t>
      </w:r>
    </w:p>
    <w:p>
      <w:pPr>
        <w:pStyle w:val="FirstParagraph"/>
      </w:pPr>
      <w:r>
        <w:t xml:space="preserve">証明者は</w:t>
      </w:r>
      <w:r>
        <w:t xml:space="preserve"> </w:t>
      </w:r>
      <m:oMath>
        <m:sSubSup>
          <m:e>
            <m:r>
              <m:t>p</m:t>
            </m:r>
          </m:e>
          <m:sub>
            <m:r>
              <m:t>α</m:t>
            </m:r>
          </m:sub>
          <m:sup>
            <m:d>
              <m:dPr>
                <m:begChr m:val="("/>
                <m:endChr m:val=")"/>
                <m:sepChr m:val=""/>
                <m:grow/>
              </m:dPr>
              <m:e>
                <m:r>
                  <m:t>1</m:t>
                </m:r>
              </m:e>
            </m:d>
          </m:sup>
        </m:sSubSup>
      </m:oMath>
      <w:r>
        <w:t xml:space="preserve"> </w:t>
      </w:r>
      <w:r>
        <w:t xml:space="preserve">と</w:t>
      </w:r>
      <w:r>
        <w:t xml:space="preserve"> </w:t>
      </w:r>
      <m:oMath>
        <m:sSubSup>
          <m:e>
            <m:r>
              <m:t>p</m:t>
            </m:r>
          </m:e>
          <m:sub>
            <m:r>
              <m:t>α</m:t>
            </m:r>
          </m:sub>
          <m:sup>
            <m:d>
              <m:dPr>
                <m:begChr m:val="("/>
                <m:endChr m:val=")"/>
                <m:sepChr m:val=""/>
                <m:grow/>
              </m:dPr>
              <m:e>
                <m:r>
                  <m:t>2</m:t>
                </m:r>
              </m:e>
            </m:d>
          </m:sup>
        </m:sSubSup>
      </m:oMath>
      <w:r>
        <w:t xml:space="preserve"> </w:t>
      </w:r>
      <w:r>
        <w:t xml:space="preserve">を補間・評価する。後者の</w:t>
      </w:r>
      <w:r>
        <w:t xml:space="preserve"> </w:t>
      </w:r>
      <m:oMath>
        <m:sSub>
          <m:e>
            <m:r>
              <m:t>H</m:t>
            </m:r>
          </m:e>
          <m:sub>
            <m:r>
              <m:t>2</m:t>
            </m:r>
          </m:sub>
        </m:sSub>
      </m:oMath>
      <w:r>
        <w:t xml:space="preserve"> </w:t>
      </w:r>
      <w:r>
        <w:t xml:space="preserve">上の値を作るには</w:t>
      </w:r>
      <w:r>
        <w:t xml:space="preserve"> </w:t>
      </w:r>
      <m:oMath>
        <m:sSup>
          <m:e>
            <m:r>
              <m:t>M</m:t>
            </m:r>
          </m:e>
          <m:sup>
            <m:r>
              <m:t>T</m:t>
            </m:r>
          </m:sup>
        </m:sSup>
        <m:r>
          <m:rPr>
            <m:sty m:val="b"/>
          </m:rPr>
          <m:t>α</m:t>
        </m:r>
      </m:oMath>
      <w:r>
        <w:t xml:space="preserve"> </w:t>
      </w:r>
      <w:r>
        <w:t xml:space="preserve">を計算するため</w:t>
      </w:r>
      <w:r>
        <w:t xml:space="preserve"> </w:t>
      </w:r>
      <m:oMath>
        <m:r>
          <m:t>O</m:t>
        </m:r>
        <m:d>
          <m:dPr>
            <m:begChr m:val="("/>
            <m:endChr m:val=")"/>
            <m:sepChr m:val=""/>
            <m:grow/>
          </m:dPr>
          <m:e>
            <m:r>
              <m:rPr>
                <m:sty m:val="p"/>
              </m:rPr>
              <m:t>∥</m:t>
            </m:r>
            <m:r>
              <m:t>M</m:t>
            </m:r>
            <m:sSub>
              <m:e>
                <m:r>
                  <m:rPr>
                    <m:sty m:val="p"/>
                  </m:rPr>
                  <m:t>∥</m:t>
                </m:r>
              </m:e>
              <m:sub>
                <m:r>
                  <m:t>0</m:t>
                </m:r>
              </m:sub>
            </m:sSub>
          </m:e>
        </m:d>
      </m:oMath>
      <w:r>
        <w:t xml:space="preserve"> </w:t>
      </w:r>
      <w:r>
        <w:t xml:space="preserve">がかかる。各多項式の評価・補間に合計四回のFFTを使い、点ごとの積差で</w:t>
      </w:r>
      <w:r>
        <w:t xml:space="preserve"> </w:t>
      </w:r>
      <m:oMath>
        <m:sSub>
          <m:e>
            <m:r>
              <m:t>q</m:t>
            </m:r>
          </m:e>
          <m:sub>
            <m:r>
              <m:t>α</m:t>
            </m:r>
          </m:sub>
        </m:sSub>
      </m:oMath>
      <w:r>
        <w:t xml:space="preserve"> </w:t>
      </w:r>
      <w:r>
        <w:t xml:space="preserve">を作る。</w:t>
      </w:r>
    </w:p>
    <w:bookmarkEnd w:id="146"/>
    <w:bookmarkEnd w:id="147"/>
    <w:bookmarkStart w:id="148" w:name="lincheckの設計上の意味"/>
    <w:p>
      <w:pPr>
        <w:pStyle w:val="Heading2"/>
      </w:pPr>
      <w:r>
        <w:t xml:space="preserve">12.5 lincheckの設計上の意味</w:t>
      </w:r>
    </w:p>
    <w:p>
      <w:pPr>
        <w:pStyle w:val="FirstParagraph"/>
      </w:pPr>
      <w:r>
        <w:t xml:space="preserve">この還元は、任意の疎行列</w:t>
      </w:r>
      <w:r>
        <w:t xml:space="preserve"> </w:t>
      </w:r>
      <m:oMath>
        <m:r>
          <m:t>M</m:t>
        </m:r>
      </m:oMath>
      <w:r>
        <w:t xml:space="preserve"> </w:t>
      </w:r>
      <w:r>
        <w:t xml:space="preserve">をルーティングネットワークへ変換しない。検証者は行列を明示的に読み、</w:t>
      </w:r>
      <m:oMath>
        <m:sSup>
          <m:e>
            <m:r>
              <m:t>M</m:t>
            </m:r>
          </m:e>
          <m:sup>
            <m:r>
              <m:t>T</m:t>
            </m:r>
          </m:sup>
        </m:sSup>
        <m:r>
          <m:rPr>
            <m:sty m:val="b"/>
          </m:rPr>
          <m:t>α</m:t>
        </m:r>
      </m:oMath>
      <w:r>
        <w:t xml:space="preserve"> </w:t>
      </w:r>
      <w:r>
        <w:t xml:space="preserve">を線形時間で計算する一方、証明者オラクルへの照会はsumcheck/FRIを通じて対数個に抑える。これが「明示的R1CSに特化し、検証者線形時間を受け入れる代わりに証明を短くする」というAuroraの設計選択である。</w:t>
      </w:r>
    </w:p>
    <w:p>
      <w:r>
        <w:br w:type="page"/>
      </w:r>
    </w:p>
    <w:bookmarkEnd w:id="148"/>
    <w:bookmarkEnd w:id="149"/>
    <w:bookmarkStart w:id="171" w:name="r1csに対するrs符号化iop原論文-pp.2833"/>
    <w:p>
      <w:pPr>
        <w:pStyle w:val="Heading1"/>
      </w:pPr>
      <w:r>
        <w:t xml:space="preserve">13. R1CSに対するRS符号化IOP（原論文 pp.28–33）</w:t>
      </w:r>
    </w:p>
    <w:bookmarkStart w:id="150" w:name="r1cs関係の形式化"/>
    <w:p>
      <w:pPr>
        <w:pStyle w:val="Heading2"/>
      </w:pPr>
      <w:r>
        <w:t xml:space="preserve">13.1 R1CS関係の形式化</w:t>
      </w:r>
    </w:p>
    <w:p>
      <w:pPr>
        <w:pStyle w:val="FirstParagraph"/>
      </w:pPr>
      <w:r>
        <w:t xml:space="preserve">インスタンスは</w:t>
      </w:r>
    </w:p>
    <w:p>
      <w:pPr>
        <w:pStyle w:val="BodyText"/>
      </w:pPr>
      <m:oMathPara>
        <m:oMathParaPr>
          <m:jc m:val="center"/>
        </m:oMathParaPr>
        <m:oMath>
          <m:r>
            <m:t>x</m:t>
          </m:r>
          <m:r>
            <m:rPr>
              <m:sty m:val="p"/>
            </m:rPr>
            <m:t>=</m:t>
          </m:r>
          <m:d>
            <m:dPr>
              <m:begChr m:val="("/>
              <m:endChr m:val=")"/>
              <m:sepChr m:val=""/>
              <m:grow/>
            </m:dPr>
            <m:e>
              <m:r>
                <m:rPr>
                  <m:sty m:val="p"/>
                  <m:scr m:val="double-struck"/>
                </m:rPr>
                <m:t>F</m:t>
              </m:r>
              <m:r>
                <m:rPr>
                  <m:sty m:val="p"/>
                </m:rPr>
                <m:t>,</m:t>
              </m:r>
              <m:r>
                <m:t>k</m:t>
              </m:r>
              <m:r>
                <m:rPr>
                  <m:sty m:val="p"/>
                </m:rPr>
                <m:t>,</m:t>
              </m:r>
              <m:r>
                <m:t>n</m:t>
              </m:r>
              <m:r>
                <m:rPr>
                  <m:sty m:val="p"/>
                </m:rPr>
                <m:t>,</m:t>
              </m:r>
              <m:r>
                <m:t>m</m:t>
              </m:r>
              <m:r>
                <m:rPr>
                  <m:sty m:val="p"/>
                </m:rPr>
                <m:t>,</m:t>
              </m:r>
              <m:r>
                <m:t>A</m:t>
              </m:r>
              <m:r>
                <m:rPr>
                  <m:sty m:val="p"/>
                </m:rPr>
                <m:t>,</m:t>
              </m:r>
              <m:r>
                <m:t>B</m:t>
              </m:r>
              <m:r>
                <m:rPr>
                  <m:sty m:val="p"/>
                </m:rPr>
                <m:t>,</m:t>
              </m:r>
              <m:r>
                <m:t>C</m:t>
              </m:r>
              <m:r>
                <m:rPr>
                  <m:sty m:val="p"/>
                </m:rPr>
                <m:t>,</m:t>
              </m:r>
              <m:r>
                <m:t>v</m:t>
              </m:r>
            </m:e>
          </m:d>
        </m:oMath>
      </m:oMathPara>
    </w:p>
    <w:p>
      <w:pPr>
        <w:pStyle w:val="FirstParagraph"/>
      </w:pPr>
      <w:r>
        <w:t xml:space="preserve">で、</w:t>
      </w:r>
      <m:oMath>
        <m:r>
          <m:t>A</m:t>
        </m:r>
        <m:r>
          <m:rPr>
            <m:sty m:val="p"/>
          </m:rPr>
          <m:t>,</m:t>
        </m:r>
        <m:r>
          <m:t>B</m:t>
        </m:r>
        <m:r>
          <m:rPr>
            <m:sty m:val="p"/>
          </m:rPr>
          <m:t>,</m:t>
        </m:r>
        <m:r>
          <m:t>C</m:t>
        </m:r>
        <m:r>
          <m:rPr>
            <m:sty m:val="p"/>
          </m:rPr>
          <m:t>∈</m:t>
        </m:r>
        <m:sSup>
          <m:e>
            <m:r>
              <m:rPr>
                <m:sty m:val="p"/>
                <m:scr m:val="double-struck"/>
              </m:rPr>
              <m:t>F</m:t>
            </m:r>
          </m:e>
          <m:sup>
            <m:r>
              <m:t>m</m:t>
            </m:r>
            <m:r>
              <m:rPr>
                <m:sty m:val="p"/>
              </m:rPr>
              <m:t>×</m:t>
            </m:r>
            <m:d>
              <m:dPr>
                <m:begChr m:val="("/>
                <m:endChr m:val=")"/>
                <m:sepChr m:val=""/>
                <m:grow/>
              </m:dPr>
              <m:e>
                <m:r>
                  <m:t>n</m:t>
                </m:r>
                <m:r>
                  <m:rPr>
                    <m:sty m:val="p"/>
                  </m:rPr>
                  <m:t>+</m:t>
                </m:r>
                <m:r>
                  <m:t>1</m:t>
                </m:r>
              </m:e>
            </m:d>
          </m:sup>
        </m:sSup>
      </m:oMath>
      <w:r>
        <w:t xml:space="preserve">、</w:t>
      </w:r>
      <m:oMath>
        <m:r>
          <m:t>v</m:t>
        </m:r>
        <m:r>
          <m:rPr>
            <m:sty m:val="p"/>
          </m:rPr>
          <m:t>∈</m:t>
        </m:r>
        <m:sSup>
          <m:e>
            <m:r>
              <m:rPr>
                <m:sty m:val="p"/>
                <m:scr m:val="double-struck"/>
              </m:rPr>
              <m:t>F</m:t>
            </m:r>
          </m:e>
          <m:sup>
            <m:r>
              <m:t>k</m:t>
            </m:r>
          </m:sup>
        </m:sSup>
      </m:oMath>
      <w:r>
        <w:t xml:space="preserve">。証人</w:t>
      </w:r>
      <w:r>
        <w:t xml:space="preserve"> </w:t>
      </w:r>
      <m:oMath>
        <m:r>
          <m:t>w</m:t>
        </m:r>
        <m:r>
          <m:rPr>
            <m:sty m:val="p"/>
          </m:rPr>
          <m:t>∈</m:t>
        </m:r>
        <m:sSup>
          <m:e>
            <m:r>
              <m:rPr>
                <m:sty m:val="p"/>
                <m:scr m:val="double-struck"/>
              </m:rPr>
              <m:t>F</m:t>
            </m:r>
          </m:e>
          <m:sup>
            <m:r>
              <m:t>n</m:t>
            </m:r>
            <m:r>
              <m:rPr>
                <m:sty m:val="p"/>
              </m:rPr>
              <m:t>−</m:t>
            </m:r>
            <m:r>
              <m:t>k</m:t>
            </m:r>
          </m:sup>
        </m:sSup>
      </m:oMath>
      <w:r>
        <w:t xml:space="preserve"> </w:t>
      </w:r>
      <w:r>
        <w:t xml:space="preserve">と</w:t>
      </w:r>
      <w:r>
        <w:t xml:space="preserve"> </w:t>
      </w:r>
      <m:oMath>
        <m:r>
          <m:t>z</m:t>
        </m:r>
        <m:r>
          <m:rPr>
            <m:sty m:val="p"/>
          </m:rPr>
          <m:t>=</m:t>
        </m:r>
        <m:d>
          <m:dPr>
            <m:begChr m:val="("/>
            <m:endChr m:val=")"/>
            <m:sepChr m:val=""/>
            <m:grow/>
          </m:dPr>
          <m:e>
            <m:r>
              <m:t>1</m:t>
            </m:r>
            <m:r>
              <m:rPr>
                <m:sty m:val="p"/>
              </m:rPr>
              <m:t>,</m:t>
            </m:r>
            <m:r>
              <m:t>v</m:t>
            </m:r>
            <m:r>
              <m:rPr>
                <m:sty m:val="p"/>
              </m:rPr>
              <m:t>,</m:t>
            </m:r>
            <m:r>
              <m:t>w</m:t>
            </m:r>
          </m:e>
        </m:d>
      </m:oMath>
      <w:r>
        <w:t xml:space="preserve"> </w:t>
      </w:r>
      <w:r>
        <w:t xml:space="preserve">に対し、全</w:t>
      </w:r>
      <w:r>
        <w:t xml:space="preserve"> </w:t>
      </w:r>
      <m:oMath>
        <m:r>
          <m:t>i</m:t>
        </m:r>
        <m:r>
          <m:rPr>
            <m:sty m:val="p"/>
          </m:rPr>
          <m:t>∈</m:t>
        </m:r>
        <m:d>
          <m:dPr>
            <m:begChr m:val="["/>
            <m:endChr m:val="]"/>
            <m:sepChr m:val=""/>
            <m:grow/>
          </m:dPr>
          <m:e>
            <m:r>
              <m:t>m</m:t>
            </m:r>
          </m:e>
        </m:d>
      </m:oMath>
      <w:r>
        <w:t xml:space="preserve"> </w:t>
      </w:r>
      <w:r>
        <w:t xml:space="preserve">で</w:t>
      </w:r>
    </w:p>
    <w:p>
      <w:pPr>
        <w:pStyle w:val="BodyText"/>
      </w:pPr>
      <m:oMathPara>
        <m:oMathParaPr>
          <m:jc m:val="center"/>
        </m:oMathParaPr>
        <m:oMath>
          <m:d>
            <m:dPr>
              <m:begChr m:val="("/>
              <m:endChr m:val=")"/>
              <m:sepChr m:val=""/>
              <m:grow/>
            </m:dPr>
            <m:e>
              <m:nary>
                <m:naryPr>
                  <m:chr m:val="∑"/>
                  <m:limLoc m:val="undOvr"/>
                  <m:subHide m:val="off"/>
                  <m:supHide m:val="off"/>
                </m:naryPr>
                <m:sub>
                  <m:r>
                    <m:t>j</m:t>
                  </m:r>
                  <m:r>
                    <m:rPr>
                      <m:sty m:val="p"/>
                    </m:rPr>
                    <m:t>=</m:t>
                  </m:r>
                  <m:r>
                    <m:t>0</m:t>
                  </m:r>
                </m:sub>
                <m:sup>
                  <m:r>
                    <m:t>n</m:t>
                  </m:r>
                </m:sup>
                <m:e>
                  <m:sSub>
                    <m:e>
                      <m:r>
                        <m:t>A</m:t>
                      </m:r>
                    </m:e>
                    <m:sub>
                      <m:r>
                        <m:t>i</m:t>
                      </m:r>
                      <m:r>
                        <m:rPr>
                          <m:sty m:val="p"/>
                        </m:rPr>
                        <m:t>,</m:t>
                      </m:r>
                      <m:r>
                        <m:t>j</m:t>
                      </m:r>
                    </m:sub>
                  </m:sSub>
                </m:e>
              </m:nary>
              <m:sSub>
                <m:e>
                  <m:r>
                    <m:t>z</m:t>
                  </m:r>
                </m:e>
                <m:sub>
                  <m:r>
                    <m:t>j</m:t>
                  </m:r>
                </m:sub>
              </m:sSub>
            </m:e>
          </m:d>
          <m:d>
            <m:dPr>
              <m:begChr m:val="("/>
              <m:endChr m:val=")"/>
              <m:sepChr m:val=""/>
              <m:grow/>
            </m:dPr>
            <m:e>
              <m:nary>
                <m:naryPr>
                  <m:chr m:val="∑"/>
                  <m:limLoc m:val="undOvr"/>
                  <m:subHide m:val="off"/>
                  <m:supHide m:val="off"/>
                </m:naryPr>
                <m:sub>
                  <m:r>
                    <m:t>j</m:t>
                  </m:r>
                  <m:r>
                    <m:rPr>
                      <m:sty m:val="p"/>
                    </m:rPr>
                    <m:t>=</m:t>
                  </m:r>
                  <m:r>
                    <m:t>0</m:t>
                  </m:r>
                </m:sub>
                <m:sup>
                  <m:r>
                    <m:t>n</m:t>
                  </m:r>
                </m:sup>
                <m:e>
                  <m:sSub>
                    <m:e>
                      <m:r>
                        <m:t>B</m:t>
                      </m:r>
                    </m:e>
                    <m:sub>
                      <m:r>
                        <m:t>i</m:t>
                      </m:r>
                      <m:r>
                        <m:rPr>
                          <m:sty m:val="p"/>
                        </m:rPr>
                        <m:t>,</m:t>
                      </m:r>
                      <m:r>
                        <m:t>j</m:t>
                      </m:r>
                    </m:sub>
                  </m:sSub>
                </m:e>
              </m:nary>
              <m:sSub>
                <m:e>
                  <m:r>
                    <m:t>z</m:t>
                  </m:r>
                </m:e>
                <m:sub>
                  <m:r>
                    <m:t>j</m:t>
                  </m:r>
                </m:sub>
              </m:sSub>
            </m:e>
          </m:d>
          <m:r>
            <m:rPr>
              <m:sty m:val="p"/>
            </m:rPr>
            <m:t>=</m:t>
          </m:r>
          <m:nary>
            <m:naryPr>
              <m:chr m:val="∑"/>
              <m:limLoc m:val="undOvr"/>
              <m:subHide m:val="off"/>
              <m:supHide m:val="off"/>
            </m:naryPr>
            <m:sub>
              <m:r>
                <m:t>j</m:t>
              </m:r>
              <m:r>
                <m:rPr>
                  <m:sty m:val="p"/>
                </m:rPr>
                <m:t>=</m:t>
              </m:r>
              <m:r>
                <m:t>0</m:t>
              </m:r>
            </m:sub>
            <m:sup>
              <m:r>
                <m:t>n</m:t>
              </m:r>
            </m:sup>
            <m:e>
              <m:sSub>
                <m:e>
                  <m:r>
                    <m:t>C</m:t>
                  </m:r>
                </m:e>
                <m:sub>
                  <m:r>
                    <m:t>i</m:t>
                  </m:r>
                  <m:r>
                    <m:rPr>
                      <m:sty m:val="p"/>
                    </m:rPr>
                    <m:t>,</m:t>
                  </m:r>
                  <m:r>
                    <m:t>j</m:t>
                  </m:r>
                </m:sub>
              </m:sSub>
            </m:e>
          </m:nary>
          <m:sSub>
            <m:e>
              <m:r>
                <m:t>z</m:t>
              </m:r>
            </m:e>
            <m:sub>
              <m:r>
                <m:t>j</m:t>
              </m:r>
            </m:sub>
          </m:sSub>
        </m:oMath>
      </m:oMathPara>
    </w:p>
    <w:p>
      <w:pPr>
        <w:pStyle w:val="FirstParagraph"/>
      </w:pPr>
      <w:r>
        <w:t xml:space="preserve">を要求する。</w:t>
      </w:r>
    </w:p>
    <w:bookmarkEnd w:id="150"/>
    <w:bookmarkStart w:id="151" w:name="評価領域の配置"/>
    <w:p>
      <w:pPr>
        <w:pStyle w:val="Heading2"/>
      </w:pPr>
      <w:r>
        <w:t xml:space="preserve">13.2 評価領域の配置</w:t>
      </w:r>
    </w:p>
    <w:p>
      <w:pPr>
        <w:pStyle w:val="FirstParagraph"/>
      </w:pPr>
      <m:oMath>
        <m:d>
          <m:dPr>
            <m:begChr m:val="|"/>
            <m:endChr m:val="|"/>
            <m:sepChr m:val=""/>
            <m:grow/>
          </m:dPr>
          <m:e>
            <m:sSub>
              <m:e>
                <m:r>
                  <m:t>H</m:t>
                </m:r>
              </m:e>
              <m:sub>
                <m:r>
                  <m:t>1</m:t>
                </m:r>
              </m:sub>
            </m:sSub>
          </m:e>
        </m:d>
        <m:r>
          <m:rPr>
            <m:sty m:val="p"/>
          </m:rPr>
          <m:t>=</m:t>
        </m:r>
        <m:r>
          <m:t>m</m:t>
        </m:r>
      </m:oMath>
      <w:r>
        <w:t xml:space="preserve">、</w:t>
      </w:r>
      <m:oMath>
        <m:d>
          <m:dPr>
            <m:begChr m:val="|"/>
            <m:endChr m:val="|"/>
            <m:sepChr m:val=""/>
            <m:grow/>
          </m:dPr>
          <m:e>
            <m:sSub>
              <m:e>
                <m:r>
                  <m:t>H</m:t>
                </m:r>
              </m:e>
              <m:sub>
                <m:r>
                  <m:t>2</m:t>
                </m:r>
              </m:sub>
            </m:sSub>
          </m:e>
        </m:d>
        <m:r>
          <m:rPr>
            <m:sty m:val="p"/>
          </m:rPr>
          <m:t>=</m:t>
        </m:r>
        <m:r>
          <m:t>n</m:t>
        </m:r>
        <m:r>
          <m:rPr>
            <m:sty m:val="p"/>
          </m:rPr>
          <m:t>+</m:t>
        </m:r>
        <m:r>
          <m:t>1</m:t>
        </m:r>
      </m:oMath>
      <w:r>
        <w:t xml:space="preserve"> </w:t>
      </w:r>
      <w:r>
        <w:t xml:space="preserve">となるアフィン部分空間を選び、</w:t>
      </w:r>
      <m:oMath>
        <m:r>
          <m:t>A</m:t>
        </m:r>
        <m:r>
          <m:rPr>
            <m:sty m:val="p"/>
          </m:rPr>
          <m:t>,</m:t>
        </m:r>
        <m:r>
          <m:t>B</m:t>
        </m:r>
        <m:r>
          <m:rPr>
            <m:sty m:val="p"/>
          </m:rPr>
          <m:t>,</m:t>
        </m:r>
        <m:r>
          <m:t>C</m:t>
        </m:r>
      </m:oMath>
      <w:r>
        <w:t xml:space="preserve"> </w:t>
      </w:r>
      <w:r>
        <w:t xml:space="preserve">を</w:t>
      </w:r>
      <w:r>
        <w:t xml:space="preserve"> </w:t>
      </w:r>
      <m:oMath>
        <m:sSup>
          <m:e>
            <m:r>
              <m:rPr>
                <m:sty m:val="p"/>
                <m:scr m:val="double-struck"/>
              </m:rPr>
              <m:t>F</m:t>
            </m:r>
          </m:e>
          <m:sup>
            <m:sSub>
              <m:e>
                <m:r>
                  <m:t>H</m:t>
                </m:r>
              </m:e>
              <m:sub>
                <m:r>
                  <m:t>1</m:t>
                </m:r>
              </m:sub>
            </m:sSub>
            <m:r>
              <m:rPr>
                <m:sty m:val="p"/>
              </m:rPr>
              <m:t>×</m:t>
            </m:r>
            <m:sSub>
              <m:e>
                <m:r>
                  <m:t>H</m:t>
                </m:r>
              </m:e>
              <m:sub>
                <m:r>
                  <m:t>2</m:t>
                </m:r>
              </m:sub>
            </m:sSub>
          </m:sup>
        </m:sSup>
      </m:oMath>
      <w:r>
        <w:t xml:space="preserve"> </w:t>
      </w:r>
      <w:r>
        <w:t xml:space="preserve">と見なす。効率のため</w:t>
      </w:r>
      <w:r>
        <w:t xml:space="preserve"> </w:t>
      </w:r>
      <m:oMath>
        <m:sSub>
          <m:e>
            <m:r>
              <m:t>H</m:t>
            </m:r>
          </m:e>
          <m:sub>
            <m:r>
              <m:t>1</m:t>
            </m:r>
          </m:sub>
        </m:sSub>
        <m:r>
          <m:rPr>
            <m:sty m:val="p"/>
          </m:rPr>
          <m:t>⊆</m:t>
        </m:r>
        <m:sSub>
          <m:e>
            <m:r>
              <m:t>H</m:t>
            </m:r>
          </m:e>
          <m:sub>
            <m:r>
              <m:t>2</m:t>
            </m:r>
          </m:sub>
        </m:sSub>
      </m:oMath>
      <w:r>
        <w:t xml:space="preserve"> </w:t>
      </w:r>
      <w:r>
        <w:t xml:space="preserve">または</w:t>
      </w:r>
      <w:r>
        <w:t xml:space="preserve"> </w:t>
      </w:r>
      <m:oMath>
        <m:sSub>
          <m:e>
            <m:r>
              <m:t>H</m:t>
            </m:r>
          </m:e>
          <m:sub>
            <m:r>
              <m:t>2</m:t>
            </m:r>
          </m:sub>
        </m:sSub>
        <m:r>
          <m:rPr>
            <m:sty m:val="p"/>
          </m:rPr>
          <m:t>⊆</m:t>
        </m:r>
        <m:sSub>
          <m:e>
            <m:r>
              <m:t>H</m:t>
            </m:r>
          </m:e>
          <m:sub>
            <m:r>
              <m:t>1</m:t>
            </m:r>
          </m:sub>
        </m:sSub>
      </m:oMath>
      <w:r>
        <w:t xml:space="preserve"> </w:t>
      </w:r>
      <w:r>
        <w:t xml:space="preserve">とし、</w:t>
      </w:r>
    </w:p>
    <w:p>
      <w:pPr>
        <w:pStyle w:val="BodyText"/>
      </w:pPr>
      <m:oMathPara>
        <m:oMathParaPr>
          <m:jc m:val="center"/>
        </m:oMathParaPr>
        <m:oMath>
          <m:d>
            <m:dPr>
              <m:begChr m:val="|"/>
              <m:endChr m:val="|"/>
              <m:sepChr m:val=""/>
              <m:grow/>
            </m:dPr>
            <m:e>
              <m:sSub>
                <m:e>
                  <m:r>
                    <m:t>H</m:t>
                  </m:r>
                </m:e>
                <m:sub>
                  <m:r>
                    <m:t>1</m:t>
                  </m:r>
                </m:sub>
              </m:sSub>
              <m:r>
                <m:rPr>
                  <m:sty m:val="p"/>
                </m:rPr>
                <m:t>⊔</m:t>
              </m:r>
              <m:sSub>
                <m:e>
                  <m:r>
                    <m:t>H</m:t>
                  </m:r>
                </m:e>
                <m:sub>
                  <m:r>
                    <m:t>2</m:t>
                  </m:r>
                </m:sub>
              </m:sSub>
            </m:e>
          </m:d>
          <m:r>
            <m:rPr>
              <m:sty m:val="p"/>
            </m:rPr>
            <m:t>=</m:t>
          </m:r>
          <m:r>
            <m:rPr>
              <m:sty m:val="p"/>
            </m:rPr>
            <m:t>max</m:t>
          </m:r>
          <m:d>
            <m:dPr>
              <m:begChr m:val="("/>
              <m:endChr m:val=")"/>
              <m:sepChr m:val=""/>
              <m:grow/>
            </m:dPr>
            <m:e>
              <m:r>
                <m:t>m</m:t>
              </m:r>
              <m:r>
                <m:rPr>
                  <m:sty m:val="p"/>
                </m:rPr>
                <m:t>,</m:t>
              </m:r>
              <m:r>
                <m:t>n</m:t>
              </m:r>
              <m:r>
                <m:rPr>
                  <m:sty m:val="p"/>
                </m:rPr>
                <m:t>+</m:t>
              </m:r>
              <m:r>
                <m:t>1</m:t>
              </m:r>
            </m:e>
          </m:d>
        </m:oMath>
      </m:oMathPara>
    </w:p>
    <w:p>
      <w:pPr>
        <w:pStyle w:val="FirstParagraph"/>
      </w:pPr>
      <w:r>
        <w:t xml:space="preserve">にする。必要なら各サイズを体の標数の冪へパディングする。</w:t>
      </w:r>
    </w:p>
    <w:p>
      <w:pPr>
        <w:pStyle w:val="BodyText"/>
      </w:pPr>
      <w:r>
        <w:t xml:space="preserve">証明者は本来、</w:t>
      </w:r>
      <m:oMath>
        <m:r>
          <m:t>z</m:t>
        </m:r>
        <m:r>
          <m:rPr>
            <m:sty m:val="p"/>
          </m:rPr>
          <m:t>,</m:t>
        </m:r>
        <m:r>
          <m:t>A</m:t>
        </m:r>
        <m:r>
          <m:t>z</m:t>
        </m:r>
        <m:r>
          <m:rPr>
            <m:sty m:val="p"/>
          </m:rPr>
          <m:t>,</m:t>
        </m:r>
        <m:r>
          <m:t>B</m:t>
        </m:r>
        <m:r>
          <m:t>z</m:t>
        </m:r>
        <m:r>
          <m:rPr>
            <m:sty m:val="p"/>
          </m:rPr>
          <m:t>,</m:t>
        </m:r>
        <m:r>
          <m:t>C</m:t>
        </m:r>
        <m:r>
          <m:t>z</m:t>
        </m:r>
      </m:oMath>
      <w:r>
        <w:t xml:space="preserve"> </w:t>
      </w:r>
      <w:r>
        <w:t xml:space="preserve">の低次数拡張を送ればよい。ただし公開入力</w:t>
      </w:r>
      <w:r>
        <w:t xml:space="preserve"> </w:t>
      </w:r>
      <m:oMath>
        <m:r>
          <m:t>v</m:t>
        </m:r>
      </m:oMath>
      <w:r>
        <w:t xml:space="preserve"> </w:t>
      </w:r>
      <w:r>
        <w:t xml:space="preserve">と整合することを保証するため、</w:t>
      </w:r>
      <m:oMath>
        <m:r>
          <m:t>z</m:t>
        </m:r>
      </m:oMath>
      <w:r>
        <w:t xml:space="preserve"> </w:t>
      </w:r>
      <w:r>
        <w:t xml:space="preserve">全体ではなく秘密部分</w:t>
      </w:r>
      <w:r>
        <w:t xml:space="preserve"> </w:t>
      </w:r>
      <m:oMath>
        <m:r>
          <m:t>w</m:t>
        </m:r>
      </m:oMath>
      <w:r>
        <w:t xml:space="preserve"> </w:t>
      </w:r>
      <w:r>
        <w:t xml:space="preserve">の補助多項式を送り、公開部分から</w:t>
      </w:r>
      <w:r>
        <w:t xml:space="preserve"> </w:t>
      </w:r>
      <m:oMath>
        <m:sSub>
          <m:e>
            <m:r>
              <m:t>f</m:t>
            </m:r>
          </m:e>
          <m:sub>
            <m:r>
              <m:t>z</m:t>
            </m:r>
          </m:sub>
        </m:sSub>
      </m:oMath>
      <w:r>
        <w:t xml:space="preserve"> </w:t>
      </w:r>
      <w:r>
        <w:t xml:space="preserve">を仮想的に再構成する。</w:t>
      </w:r>
    </w:p>
    <w:bookmarkEnd w:id="151"/>
    <w:bookmarkStart w:id="152" w:name="公開入力と証人を結合する仮想オラクル"/>
    <w:p>
      <w:pPr>
        <w:pStyle w:val="Heading2"/>
      </w:pPr>
      <w:r>
        <w:t xml:space="preserve">13.3 公開入力と証人を結合する仮想オラクル</w:t>
      </w:r>
    </w:p>
    <w:p>
      <w:pPr>
        <w:pStyle w:val="FirstParagraph"/>
      </w:pPr>
      <m:oMath>
        <m:sSub>
          <m:e>
            <m:r>
              <m:t>H</m:t>
            </m:r>
          </m:e>
          <m:sub>
            <m:r>
              <m:t>2</m:t>
            </m:r>
          </m:sub>
        </m:sSub>
      </m:oMath>
      <w:r>
        <w:t xml:space="preserve"> </w:t>
      </w:r>
      <w:r>
        <w:t xml:space="preserve">の順序</w:t>
      </w:r>
      <w:r>
        <w:t xml:space="preserve"> </w:t>
      </w:r>
      <m:oMath>
        <m:r>
          <m:t>γ</m:t>
        </m:r>
      </m:oMath>
      <w:r>
        <w:t xml:space="preserve"> </w:t>
      </w:r>
      <w:r>
        <w:t xml:space="preserve">を固定し、公開位置</w:t>
      </w:r>
    </w:p>
    <w:p>
      <w:pPr>
        <w:pStyle w:val="BodyText"/>
      </w:pPr>
      <m:oMathPara>
        <m:oMathParaPr>
          <m:jc m:val="center"/>
        </m:oMathParaPr>
        <m:oMath>
          <m:sSubSup>
            <m:e>
              <m:r>
                <m:t>H</m:t>
              </m:r>
            </m:e>
            <m:sub>
              <m:r>
                <m:t>2</m:t>
              </m:r>
            </m:sub>
            <m:sup>
              <m:r>
                <m:rPr>
                  <m:sty m:val="p"/>
                </m:rPr>
                <m:t>≤</m:t>
              </m:r>
              <m:r>
                <m:t>k</m:t>
              </m:r>
            </m:sup>
          </m:sSubSup>
          <m:r>
            <m:rPr>
              <m:sty m:val="p"/>
            </m:rPr>
            <m:t>=</m:t>
          </m:r>
          <m:r>
            <m:rPr>
              <m:sty m:val="p"/>
            </m:rPr>
            <m:t>{</m:t>
          </m:r>
          <m:r>
            <m:t>b</m:t>
          </m:r>
          <m:r>
            <m:rPr>
              <m:sty m:val="p"/>
            </m:rPr>
            <m:t>∈</m:t>
          </m:r>
          <m:sSub>
            <m:e>
              <m:r>
                <m:t>H</m:t>
              </m:r>
            </m:e>
            <m:sub>
              <m:r>
                <m:t>2</m:t>
              </m:r>
            </m:sub>
          </m:sSub>
          <m:r>
            <m:rPr>
              <m:sty m:val="p"/>
            </m:rPr>
            <m:t>:</m:t>
          </m:r>
          <m:r>
            <m:t>0</m:t>
          </m:r>
          <m:r>
            <m:rPr>
              <m:sty m:val="p"/>
            </m:rPr>
            <m:t>≤</m:t>
          </m:r>
          <m:r>
            <m:t>γ</m:t>
          </m:r>
          <m:d>
            <m:dPr>
              <m:begChr m:val="("/>
              <m:endChr m:val=")"/>
              <m:sepChr m:val=""/>
              <m:grow/>
            </m:dPr>
            <m:e>
              <m:r>
                <m:t>b</m:t>
              </m:r>
            </m:e>
          </m:d>
          <m:r>
            <m:rPr>
              <m:sty m:val="p"/>
            </m:rPr>
            <m:t>≤</m:t>
          </m:r>
          <m:r>
            <m:t>k</m:t>
          </m:r>
          <m:r>
            <m:rPr>
              <m:sty m:val="p"/>
            </m:rPr>
            <m:t>}</m:t>
          </m:r>
        </m:oMath>
      </m:oMathPara>
    </w:p>
    <w:p>
      <w:pPr>
        <w:pStyle w:val="FirstParagraph"/>
      </w:pPr>
      <w:r>
        <w:t xml:space="preserve">上で</w:t>
      </w:r>
      <w:r>
        <w:t xml:space="preserve"> </w:t>
      </w:r>
      <m:oMath>
        <m:d>
          <m:dPr>
            <m:begChr m:val="("/>
            <m:endChr m:val=")"/>
            <m:sepChr m:val=""/>
            <m:grow/>
          </m:dPr>
          <m:e>
            <m:r>
              <m:t>1</m:t>
            </m:r>
            <m:r>
              <m:rPr>
                <m:sty m:val="p"/>
              </m:rPr>
              <m:t>,</m:t>
            </m:r>
            <m:r>
              <m:t>v</m:t>
            </m:r>
          </m:e>
        </m:d>
      </m:oMath>
      <w:r>
        <w:t xml:space="preserve"> </w:t>
      </w:r>
      <w:r>
        <w:t xml:space="preserve">と一致する次数</w:t>
      </w:r>
      <w:r>
        <w:t xml:space="preserve"> </w:t>
      </w:r>
      <m:oMath>
        <m:r>
          <m:rPr>
            <m:sty m:val="p"/>
          </m:rPr>
          <m:t>&lt;</m:t>
        </m:r>
        <m:r>
          <m:t>k</m:t>
        </m:r>
        <m:r>
          <m:rPr>
            <m:sty m:val="p"/>
          </m:rPr>
          <m:t>+</m:t>
        </m:r>
        <m:r>
          <m:t>1</m:t>
        </m:r>
      </m:oMath>
      <w:r>
        <w:t xml:space="preserve"> </w:t>
      </w:r>
      <w:r>
        <w:t xml:space="preserve">の多項式を</w:t>
      </w:r>
      <w:r>
        <w:t xml:space="preserve"> </w:t>
      </w:r>
      <m:oMath>
        <m:sSub>
          <m:e>
            <m:acc>
              <m:accPr>
                <m:chr m:val="̂"/>
              </m:accPr>
              <m:e>
                <m:r>
                  <m:t>f</m:t>
                </m:r>
              </m:e>
            </m:acc>
          </m:e>
          <m:sub>
            <m:d>
              <m:dPr>
                <m:begChr m:val="("/>
                <m:endChr m:val=")"/>
                <m:sepChr m:val=""/>
                <m:grow/>
              </m:dPr>
              <m:e>
                <m:r>
                  <m:t>1</m:t>
                </m:r>
                <m:r>
                  <m:rPr>
                    <m:sty m:val="p"/>
                  </m:rPr>
                  <m:t>,</m:t>
                </m:r>
                <m:r>
                  <m:t>v</m:t>
                </m:r>
              </m:e>
            </m:d>
          </m:sub>
        </m:sSub>
      </m:oMath>
      <w:r>
        <w:t xml:space="preserve"> </w:t>
      </w:r>
      <w:r>
        <w:t xml:space="preserve">とする。</w:t>
      </w:r>
    </w:p>
    <w:p>
      <w:pPr>
        <w:pStyle w:val="BodyText"/>
      </w:pPr>
      <w:r>
        <w:t xml:space="preserve">秘密部分の多項式</w:t>
      </w:r>
      <w:r>
        <w:t xml:space="preserve"> </w:t>
      </w:r>
      <m:oMath>
        <m:sSub>
          <m:e>
            <m:acc>
              <m:accPr>
                <m:chr m:val="̂"/>
              </m:accPr>
              <m:e>
                <m:r>
                  <m:t>f</m:t>
                </m:r>
              </m:e>
            </m:acc>
          </m:e>
          <m:sub>
            <m:r>
              <m:t>w</m:t>
            </m:r>
          </m:sub>
        </m:sSub>
      </m:oMath>
      <w:r>
        <w:t xml:space="preserve"> </w:t>
      </w:r>
      <w:r>
        <w:t xml:space="preserve">は、</w:t>
      </w:r>
      <m:oMath>
        <m:r>
          <m:t>k</m:t>
        </m:r>
        <m:r>
          <m:rPr>
            <m:sty m:val="p"/>
          </m:rPr>
          <m:t>&lt;</m:t>
        </m:r>
        <m:r>
          <m:t>γ</m:t>
        </m:r>
        <m:d>
          <m:dPr>
            <m:begChr m:val="("/>
            <m:endChr m:val=")"/>
            <m:sepChr m:val=""/>
            <m:grow/>
          </m:dPr>
          <m:e>
            <m:r>
              <m:t>b</m:t>
            </m:r>
          </m:e>
        </m:d>
        <m:r>
          <m:rPr>
            <m:sty m:val="p"/>
          </m:rPr>
          <m:t>≤</m:t>
        </m:r>
        <m:r>
          <m:t>n</m:t>
        </m:r>
      </m:oMath>
      <w:r>
        <w:t xml:space="preserve"> </w:t>
      </w:r>
      <w:r>
        <w:t xml:space="preserve">の点で</w:t>
      </w:r>
    </w:p>
    <w:p>
      <w:pPr>
        <w:pStyle w:val="BodyText"/>
      </w:pPr>
      <m:oMathPara>
        <m:oMathParaPr>
          <m:jc m:val="center"/>
        </m:oMathParaPr>
        <m:oMath>
          <m:sSub>
            <m:e>
              <m:acc>
                <m:accPr>
                  <m:chr m:val="̂"/>
                </m:accPr>
                <m:e>
                  <m:r>
                    <m:t>f</m:t>
                  </m:r>
                </m:e>
              </m:acc>
            </m:e>
            <m:sub>
              <m:r>
                <m:t>w</m:t>
              </m:r>
            </m:sub>
          </m:sSub>
          <m:d>
            <m:dPr>
              <m:begChr m:val="("/>
              <m:endChr m:val=")"/>
              <m:sepChr m:val=""/>
              <m:grow/>
            </m:dPr>
            <m:e>
              <m:r>
                <m:t>b</m:t>
              </m:r>
            </m:e>
          </m:d>
          <m:r>
            <m:rPr>
              <m:sty m:val="p"/>
            </m:rPr>
            <m:t>=</m:t>
          </m:r>
          <m:f>
            <m:fPr>
              <m:type m:val="bar"/>
            </m:fPr>
            <m:num>
              <m:sSub>
                <m:e>
                  <m:r>
                    <m:t>w</m:t>
                  </m:r>
                </m:e>
                <m:sub>
                  <m:r>
                    <m:t>γ</m:t>
                  </m:r>
                  <m:d>
                    <m:dPr>
                      <m:begChr m:val="("/>
                      <m:endChr m:val=")"/>
                      <m:sepChr m:val=""/>
                      <m:grow/>
                    </m:dPr>
                    <m:e>
                      <m:r>
                        <m:t>b</m:t>
                      </m:r>
                    </m:e>
                  </m:d>
                  <m:r>
                    <m:rPr>
                      <m:sty m:val="p"/>
                    </m:rPr>
                    <m:t>−</m:t>
                  </m:r>
                  <m:r>
                    <m:t>k</m:t>
                  </m:r>
                </m:sub>
              </m:sSub>
              <m:r>
                <m:rPr>
                  <m:sty m:val="p"/>
                </m:rPr>
                <m:t>−</m:t>
              </m:r>
              <m:sSub>
                <m:e>
                  <m:acc>
                    <m:accPr>
                      <m:chr m:val="̂"/>
                    </m:accPr>
                    <m:e>
                      <m:r>
                        <m:t>f</m:t>
                      </m:r>
                    </m:e>
                  </m:acc>
                </m:e>
                <m:sub>
                  <m:d>
                    <m:dPr>
                      <m:begChr m:val="("/>
                      <m:endChr m:val=")"/>
                      <m:sepChr m:val=""/>
                      <m:grow/>
                    </m:dPr>
                    <m:e>
                      <m:r>
                        <m:t>1</m:t>
                      </m:r>
                      <m:r>
                        <m:rPr>
                          <m:sty m:val="p"/>
                        </m:rPr>
                        <m:t>,</m:t>
                      </m:r>
                      <m:r>
                        <m:t>v</m:t>
                      </m:r>
                    </m:e>
                  </m:d>
                </m:sub>
              </m:sSub>
              <m:d>
                <m:dPr>
                  <m:begChr m:val="("/>
                  <m:endChr m:val=")"/>
                  <m:sepChr m:val=""/>
                  <m:grow/>
                </m:dPr>
                <m:e>
                  <m:r>
                    <m:t>b</m:t>
                  </m:r>
                </m:e>
              </m:d>
            </m:num>
            <m:den>
              <m:sSub>
                <m:e>
                  <m:r>
                    <m:t>Z</m:t>
                  </m:r>
                </m:e>
                <m:sub>
                  <m:sSubSup>
                    <m:e>
                      <m:r>
                        <m:t>H</m:t>
                      </m:r>
                    </m:e>
                    <m:sub>
                      <m:r>
                        <m:t>2</m:t>
                      </m:r>
                    </m:sub>
                    <m:sup>
                      <m:r>
                        <m:rPr>
                          <m:sty m:val="p"/>
                        </m:rPr>
                        <m:t>≤</m:t>
                      </m:r>
                      <m:r>
                        <m:t>k</m:t>
                      </m:r>
                    </m:sup>
                  </m:sSubSup>
                </m:sub>
              </m:sSub>
              <m:d>
                <m:dPr>
                  <m:begChr m:val="("/>
                  <m:endChr m:val=")"/>
                  <m:sepChr m:val=""/>
                  <m:grow/>
                </m:dPr>
                <m:e>
                  <m:r>
                    <m:t>b</m:t>
                  </m:r>
                </m:e>
              </m:d>
            </m:den>
          </m:f>
        </m:oMath>
      </m:oMathPara>
    </w:p>
    <w:p>
      <w:pPr>
        <w:pStyle w:val="FirstParagraph"/>
      </w:pPr>
      <w:r>
        <w:t xml:space="preserve">となるよう補間する。すると</w:t>
      </w:r>
    </w:p>
    <w:p>
      <w:pPr>
        <w:pStyle w:val="BodyText"/>
      </w:pPr>
      <m:oMathPara>
        <m:oMathParaPr>
          <m:jc m:val="center"/>
        </m:oMathParaPr>
        <m:oMath>
          <m:sSub>
            <m:e>
              <m:acc>
                <m:accPr>
                  <m:chr m:val="̂"/>
                </m:accPr>
                <m:e>
                  <m:r>
                    <m:t>f</m:t>
                  </m:r>
                </m:e>
              </m:acc>
            </m:e>
            <m:sub>
              <m:r>
                <m:t>z</m:t>
              </m:r>
            </m:sub>
          </m:sSub>
          <m:d>
            <m:dPr>
              <m:begChr m:val="("/>
              <m:endChr m:val=")"/>
              <m:sepChr m:val=""/>
              <m:grow/>
            </m:dPr>
            <m:e>
              <m:r>
                <m:t>X</m:t>
              </m:r>
            </m:e>
          </m:d>
          <m:r>
            <m:rPr>
              <m:sty m:val="p"/>
            </m:rPr>
            <m:t>=</m:t>
          </m:r>
          <m:sSub>
            <m:e>
              <m:acc>
                <m:accPr>
                  <m:chr m:val="̂"/>
                </m:accPr>
                <m:e>
                  <m:r>
                    <m:t>f</m:t>
                  </m:r>
                </m:e>
              </m:acc>
            </m:e>
            <m:sub>
              <m:r>
                <m:t>w</m:t>
              </m:r>
            </m:sub>
          </m:sSub>
          <m:d>
            <m:dPr>
              <m:begChr m:val="("/>
              <m:endChr m:val=")"/>
              <m:sepChr m:val=""/>
              <m:grow/>
            </m:dPr>
            <m:e>
              <m:r>
                <m:t>X</m:t>
              </m:r>
            </m:e>
          </m:d>
          <m:sSub>
            <m:e>
              <m:r>
                <m:t>Z</m:t>
              </m:r>
            </m:e>
            <m:sub>
              <m:sSubSup>
                <m:e>
                  <m:r>
                    <m:t>H</m:t>
                  </m:r>
                </m:e>
                <m:sub>
                  <m:r>
                    <m:t>2</m:t>
                  </m:r>
                </m:sub>
                <m:sup>
                  <m:r>
                    <m:rPr>
                      <m:sty m:val="p"/>
                    </m:rPr>
                    <m:t>≤</m:t>
                  </m:r>
                  <m:r>
                    <m:t>k</m:t>
                  </m:r>
                </m:sup>
              </m:sSubSup>
            </m:sub>
          </m:sSub>
          <m:d>
            <m:dPr>
              <m:begChr m:val="("/>
              <m:endChr m:val=")"/>
              <m:sepChr m:val=""/>
              <m:grow/>
            </m:dPr>
            <m:e>
              <m:r>
                <m:t>X</m:t>
              </m:r>
            </m:e>
          </m:d>
          <m:r>
            <m:rPr>
              <m:sty m:val="p"/>
            </m:rPr>
            <m:t>+</m:t>
          </m:r>
          <m:sSub>
            <m:e>
              <m:acc>
                <m:accPr>
                  <m:chr m:val="̂"/>
                </m:accPr>
                <m:e>
                  <m:r>
                    <m:t>f</m:t>
                  </m:r>
                </m:e>
              </m:acc>
            </m:e>
            <m:sub>
              <m:d>
                <m:dPr>
                  <m:begChr m:val="("/>
                  <m:endChr m:val=")"/>
                  <m:sepChr m:val=""/>
                  <m:grow/>
                </m:dPr>
                <m:e>
                  <m:r>
                    <m:t>1</m:t>
                  </m:r>
                  <m:r>
                    <m:rPr>
                      <m:sty m:val="p"/>
                    </m:rPr>
                    <m:t>,</m:t>
                  </m:r>
                  <m:r>
                    <m:t>v</m:t>
                  </m:r>
                </m:e>
              </m:d>
            </m:sub>
          </m:sSub>
          <m:d>
            <m:dPr>
              <m:begChr m:val="("/>
              <m:endChr m:val=")"/>
              <m:sepChr m:val=""/>
              <m:grow/>
            </m:dPr>
            <m:e>
              <m:r>
                <m:t>X</m:t>
              </m:r>
            </m:e>
          </m:d>
        </m:oMath>
      </m:oMathPara>
    </w:p>
    <w:p>
      <w:pPr>
        <w:pStyle w:val="FirstParagraph"/>
      </w:pPr>
      <w:r>
        <w:t xml:space="preserve">は、公開位置では自動的に</w:t>
      </w:r>
      <w:r>
        <w:t xml:space="preserve"> </w:t>
      </w:r>
      <m:oMath>
        <m:d>
          <m:dPr>
            <m:begChr m:val="("/>
            <m:endChr m:val=")"/>
            <m:sepChr m:val=""/>
            <m:grow/>
          </m:dPr>
          <m:e>
            <m:r>
              <m:t>1</m:t>
            </m:r>
            <m:r>
              <m:rPr>
                <m:sty m:val="p"/>
              </m:rPr>
              <m:t>,</m:t>
            </m:r>
            <m:r>
              <m:t>v</m:t>
            </m:r>
          </m:e>
        </m:d>
      </m:oMath>
      <w:r>
        <w:t xml:space="preserve">、秘密位置では</w:t>
      </w:r>
      <w:r>
        <w:t xml:space="preserve"> </w:t>
      </w:r>
      <m:oMath>
        <m:r>
          <m:t>w</m:t>
        </m:r>
      </m:oMath>
      <w:r>
        <w:t xml:space="preserve"> </w:t>
      </w:r>
      <w:r>
        <w:t xml:space="preserve">に一致する。検証者は</w:t>
      </w:r>
      <w:r>
        <w:t xml:space="preserve"> </w:t>
      </w:r>
      <m:oMath>
        <m:sSub>
          <m:e>
            <m:r>
              <m:t>f</m:t>
            </m:r>
          </m:e>
          <m:sub>
            <m:r>
              <m:t>w</m:t>
            </m:r>
          </m:sub>
        </m:sSub>
      </m:oMath>
      <w:r>
        <w:t xml:space="preserve"> </w:t>
      </w:r>
      <w:r>
        <w:t xml:space="preserve">の一箇所と公開多項式の評価だけから</w:t>
      </w:r>
      <w:r>
        <w:t xml:space="preserve"> </w:t>
      </w:r>
      <m:oMath>
        <m:sSub>
          <m:e>
            <m:r>
              <m:t>f</m:t>
            </m:r>
          </m:e>
          <m:sub>
            <m:r>
              <m:t>z</m:t>
            </m:r>
          </m:sub>
        </m:sSub>
      </m:oMath>
      <w:r>
        <w:t xml:space="preserve"> </w:t>
      </w:r>
      <w:r>
        <w:t xml:space="preserve">の同じ箇所を計算できる。</w:t>
      </w:r>
    </w:p>
    <w:p>
      <w:pPr>
        <w:pStyle w:val="BodyText"/>
      </w:pPr>
      <w:r>
        <w:t xml:space="preserve">この構成は、公開入力整合性を別の大きなプロトコルで検査せず、代数的に組み込む工夫である。</w:t>
      </w:r>
    </w:p>
    <w:bookmarkEnd w:id="152"/>
    <w:bookmarkStart w:id="153" w:name="定理7.2"/>
    <w:p>
      <w:pPr>
        <w:pStyle w:val="Heading2"/>
      </w:pPr>
      <w:r>
        <w:t xml:space="preserve">13.4 定理7.2</w:t>
      </w:r>
    </w:p>
    <w:p>
      <w:pPr>
        <w:pStyle w:val="FirstParagraph"/>
      </w:pPr>
      <w:r>
        <w:rPr>
          <w:b/>
          <w:bCs/>
        </w:rPr>
        <w:t xml:space="preserve">定理7.2</w:t>
      </w:r>
      <w:r>
        <w:t xml:space="preserve">: R1CSに対し、次のRS符号化知識IOPが存在する。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アルファベット</w:t>
            </w:r>
          </w:p>
        </w:tc>
        <w:tc>
          <w:tcPr/>
          <w:p>
            <w:pPr>
              <w:pStyle w:val="Compact"/>
              <w:jc w:val="left"/>
            </w:pPr>
            <m:oMath>
              <m:r>
                <m:rPr>
                  <m:sty m:val="p"/>
                  <m:scr m:val="double-struck"/>
                </m:rPr>
                <m:t>F</m:t>
              </m:r>
            </m:oMath>
          </w:p>
        </w:tc>
      </w:tr>
      <w:tr>
        <w:tc>
          <w:tcPr/>
          <w:p>
            <w:pPr>
              <w:pStyle w:val="Compact"/>
              <w:jc w:val="left"/>
            </w:pPr>
            <w:r>
              <w:t xml:space="preserve">ラウンド</w:t>
            </w:r>
          </w:p>
        </w:tc>
        <w:tc>
          <w:tcPr/>
          <w:p>
            <w:pPr>
              <w:pStyle w:val="Compact"/>
              <w:jc w:val="left"/>
            </w:pPr>
            <w:r>
              <w:t xml:space="preserve">2</w:t>
            </w:r>
          </w:p>
        </w:tc>
      </w:tr>
      <w:tr>
        <w:tc>
          <w:tcPr/>
          <w:p>
            <w:pPr>
              <w:pStyle w:val="Compact"/>
              <w:jc w:val="left"/>
            </w:pPr>
            <w:r>
              <w:t xml:space="preserve">オラクル長</w:t>
            </w:r>
          </w:p>
        </w:tc>
        <w:tc>
          <w:tcPr/>
          <w:p>
            <w:pPr>
              <w:pStyle w:val="Compact"/>
              <w:jc w:val="left"/>
            </w:pPr>
            <m:oMath>
              <m:r>
                <m:t>5</m:t>
              </m:r>
              <m:d>
                <m:dPr>
                  <m:begChr m:val="|"/>
                  <m:endChr m:val="|"/>
                  <m:sepChr m:val=""/>
                  <m:grow/>
                </m:dPr>
                <m:e>
                  <m:r>
                    <m:t>L</m:t>
                  </m:r>
                </m:e>
              </m:d>
            </m:oMath>
          </w:p>
        </w:tc>
      </w:tr>
      <w:tr>
        <w:tc>
          <w:tcPr/>
          <w:p>
            <w:pPr>
              <w:pStyle w:val="Compact"/>
              <w:jc w:val="left"/>
            </w:pPr>
            <w:r>
              <w:t xml:space="preserve">乱数</w:t>
            </w:r>
          </w:p>
        </w:tc>
        <w:tc>
          <w:tcPr/>
          <w:p>
            <w:pPr>
              <w:pStyle w:val="Compact"/>
              <w:jc w:val="left"/>
            </w:pPr>
            <m:oMath>
              <m:r>
                <m:t>O</m:t>
              </m:r>
              <m:d>
                <m:dPr>
                  <m:begChr m:val="("/>
                  <m:endChr m:val=")"/>
                  <m:sepChr m:val=""/>
                  <m:grow/>
                </m:dPr>
                <m:e>
                  <m:r>
                    <m:rPr>
                      <m:sty m:val="p"/>
                    </m:rPr>
                    <m:t>log</m:t>
                  </m:r>
                  <m:d>
                    <m:dPr>
                      <m:begChr m:val="|"/>
                      <m:endChr m:val="|"/>
                      <m:sepChr m:val=""/>
                      <m:grow/>
                    </m:dPr>
                    <m:e>
                      <m:r>
                        <m:rPr>
                          <m:sty m:val="p"/>
                          <m:scr m:val="double-struck"/>
                        </m:rPr>
                        <m:t>F</m:t>
                      </m:r>
                    </m:e>
                  </m:d>
                </m:e>
              </m:d>
            </m:oMath>
          </w:p>
        </w:tc>
      </w:tr>
      <w:tr>
        <w:tc>
          <w:tcPr/>
          <w:p>
            <w:pPr>
              <w:pStyle w:val="Compact"/>
              <w:jc w:val="left"/>
            </w:pPr>
            <w:r>
              <w:t xml:space="preserve">健全性誤差</w:t>
            </w:r>
          </w:p>
        </w:tc>
        <w:tc>
          <w:tcPr/>
          <w:p>
            <w:pPr>
              <w:pStyle w:val="Compact"/>
              <w:jc w:val="left"/>
            </w:pPr>
            <m:oMath>
              <m:d>
                <m:dPr>
                  <m:begChr m:val="("/>
                  <m:endChr m:val=")"/>
                  <m:sepChr m:val=""/>
                  <m:grow/>
                </m:dPr>
                <m:e>
                  <m:r>
                    <m:t>m</m:t>
                  </m:r>
                  <m:r>
                    <m:rPr>
                      <m:sty m:val="p"/>
                    </m:rPr>
                    <m:t>+</m:t>
                  </m:r>
                  <m:r>
                    <m:t>1</m:t>
                  </m:r>
                </m:e>
              </m:d>
              <m:r>
                <m:rPr>
                  <m:sty m:val="p"/>
                </m:rPr>
                <m:t>/</m:t>
              </m:r>
              <m:d>
                <m:dPr>
                  <m:begChr m:val="|"/>
                  <m:endChr m:val="|"/>
                  <m:sepChr m:val=""/>
                  <m:grow/>
                </m:dPr>
                <m:e>
                  <m:r>
                    <m:rPr>
                      <m:sty m:val="p"/>
                      <m:scr m:val="double-struck"/>
                    </m:rPr>
                    <m:t>F</m:t>
                  </m:r>
                </m:e>
              </m:d>
            </m:oMath>
          </w:p>
        </w:tc>
      </w:tr>
      <w:tr>
        <w:tc>
          <w:tcPr/>
          <w:p>
            <w:pPr>
              <w:pStyle w:val="Compact"/>
              <w:jc w:val="left"/>
            </w:pPr>
            <w:r>
              <w:t xml:space="preserve">証明者時間</w:t>
            </w:r>
          </w:p>
        </w:tc>
        <w:tc>
          <w:tcPr/>
          <w:p>
            <w:pPr>
              <w:pStyle w:val="Compact"/>
              <w:jc w:val="left"/>
            </w:pPr>
            <m:oMath>
              <m:r>
                <m:t>O</m:t>
              </m:r>
              <m:d>
                <m:dPr>
                  <m:begChr m:val="("/>
                  <m:endChr m:val=")"/>
                  <m:sepChr m:val=""/>
                  <m:grow/>
                </m:dPr>
                <m:e>
                  <m:d>
                    <m:dPr>
                      <m:begChr m:val="|"/>
                      <m:endChr m:val="|"/>
                      <m:sepChr m:val=""/>
                      <m:grow/>
                    </m:dPr>
                    <m:e>
                      <m:r>
                        <m:t>L</m:t>
                      </m:r>
                    </m:e>
                  </m:d>
                  <m:r>
                    <m:rPr>
                      <m:sty m:val="p"/>
                    </m:rPr>
                    <m:t>log</m:t>
                  </m:r>
                  <m:d>
                    <m:dPr>
                      <m:begChr m:val="("/>
                      <m:endChr m:val=")"/>
                      <m:sepChr m:val=""/>
                      <m:grow/>
                    </m:dPr>
                    <m:e>
                      <m:r>
                        <m:t>n</m:t>
                      </m:r>
                      <m:r>
                        <m:rPr>
                          <m:sty m:val="p"/>
                        </m:rPr>
                        <m:t>+</m:t>
                      </m:r>
                      <m:r>
                        <m:t>m</m:t>
                      </m:r>
                    </m:e>
                  </m:d>
                  <m:r>
                    <m:rPr>
                      <m:sty m:val="p"/>
                    </m:rPr>
                    <m:t>+</m:t>
                  </m:r>
                  <m:r>
                    <m:rPr>
                      <m:sty m:val="p"/>
                    </m:rPr>
                    <m:t>∥</m:t>
                  </m:r>
                  <m:r>
                    <m:t>A</m:t>
                  </m:r>
                  <m:sSub>
                    <m:e>
                      <m:r>
                        <m:rPr>
                          <m:sty m:val="p"/>
                        </m:rPr>
                        <m:t>∥</m:t>
                      </m:r>
                    </m:e>
                    <m:sub>
                      <m:r>
                        <m:t>0</m:t>
                      </m:r>
                    </m:sub>
                  </m:sSub>
                  <m:r>
                    <m:rPr>
                      <m:sty m:val="p"/>
                    </m:rPr>
                    <m:t>+</m:t>
                  </m:r>
                  <m:r>
                    <m:rPr>
                      <m:sty m:val="p"/>
                    </m:rPr>
                    <m:t>∥</m:t>
                  </m:r>
                  <m:r>
                    <m:t>B</m:t>
                  </m:r>
                  <m:sSub>
                    <m:e>
                      <m:r>
                        <m:rPr>
                          <m:sty m:val="p"/>
                        </m:rPr>
                        <m:t>∥</m:t>
                      </m:r>
                    </m:e>
                    <m:sub>
                      <m:r>
                        <m:t>0</m:t>
                      </m:r>
                    </m:sub>
                  </m:sSub>
                  <m:r>
                    <m:rPr>
                      <m:sty m:val="p"/>
                    </m:rPr>
                    <m:t>+</m:t>
                  </m:r>
                  <m:r>
                    <m:rPr>
                      <m:sty m:val="p"/>
                    </m:rPr>
                    <m:t>∥</m:t>
                  </m:r>
                  <m:r>
                    <m:t>C</m:t>
                  </m:r>
                  <m:sSub>
                    <m:e>
                      <m:r>
                        <m:rPr>
                          <m:sty m:val="p"/>
                        </m:rPr>
                        <m:t>∥</m:t>
                      </m:r>
                    </m:e>
                    <m:sub>
                      <m:r>
                        <m:t>0</m:t>
                      </m:r>
                    </m:sub>
                  </m:sSub>
                </m:e>
              </m:d>
              <m:r>
                <m:rPr>
                  <m:sty m:val="p"/>
                </m:rPr>
                <m:t>+</m:t>
              </m:r>
              <m:r>
                <m:t>17</m:t>
              </m:r>
              <m:r>
                <m:t> </m:t>
              </m:r>
              <m:r>
                <m:rPr>
                  <m:sty m:val="p"/>
                </m:rPr>
                <m:t>F</m:t>
              </m:r>
              <m:r>
                <m:rPr>
                  <m:sty m:val="p"/>
                </m:rPr>
                <m:t>F</m:t>
              </m:r>
              <m:r>
                <m:rPr>
                  <m:sty m:val="p"/>
                </m:rPr>
                <m:t>T</m:t>
              </m:r>
            </m:oMath>
          </w:p>
        </w:tc>
      </w:tr>
      <w:tr>
        <w:tc>
          <w:tcPr/>
          <w:p>
            <w:pPr>
              <w:pStyle w:val="Compact"/>
              <w:jc w:val="left"/>
            </w:pPr>
            <w:r>
              <w:t xml:space="preserve">検証者時間</w:t>
            </w:r>
          </w:p>
        </w:tc>
        <w:tc>
          <w:tcPr/>
          <w:p>
            <w:pPr>
              <w:pStyle w:val="Compact"/>
              <w:jc w:val="left"/>
            </w:pPr>
            <m:oMath>
              <m:r>
                <m:t>O</m:t>
              </m:r>
              <m:d>
                <m:dPr>
                  <m:begChr m:val="("/>
                  <m:endChr m:val=")"/>
                  <m:sepChr m:val=""/>
                  <m:grow/>
                </m:dPr>
                <m:e>
                  <m:r>
                    <m:rPr>
                      <m:sty m:val="p"/>
                    </m:rPr>
                    <m:t>∥</m:t>
                  </m:r>
                  <m:r>
                    <m:t>A</m:t>
                  </m:r>
                  <m:sSub>
                    <m:e>
                      <m:r>
                        <m:rPr>
                          <m:sty m:val="p"/>
                        </m:rPr>
                        <m:t>∥</m:t>
                      </m:r>
                    </m:e>
                    <m:sub>
                      <m:r>
                        <m:t>0</m:t>
                      </m:r>
                    </m:sub>
                  </m:sSub>
                  <m:r>
                    <m:rPr>
                      <m:sty m:val="p"/>
                    </m:rPr>
                    <m:t>+</m:t>
                  </m:r>
                  <m:r>
                    <m:rPr>
                      <m:sty m:val="p"/>
                    </m:rPr>
                    <m:t>∥</m:t>
                  </m:r>
                  <m:r>
                    <m:t>B</m:t>
                  </m:r>
                  <m:sSub>
                    <m:e>
                      <m:r>
                        <m:rPr>
                          <m:sty m:val="p"/>
                        </m:rPr>
                        <m:t>∥</m:t>
                      </m:r>
                    </m:e>
                    <m:sub>
                      <m:r>
                        <m:t>0</m:t>
                      </m:r>
                    </m:sub>
                  </m:sSub>
                  <m:r>
                    <m:rPr>
                      <m:sty m:val="p"/>
                    </m:rPr>
                    <m:t>+</m:t>
                  </m:r>
                  <m:r>
                    <m:rPr>
                      <m:sty m:val="p"/>
                    </m:rPr>
                    <m:t>∥</m:t>
                  </m:r>
                  <m:r>
                    <m:t>C</m:t>
                  </m:r>
                  <m:sSub>
                    <m:e>
                      <m:r>
                        <m:rPr>
                          <m:sty m:val="p"/>
                        </m:rPr>
                        <m:t>∥</m:t>
                      </m:r>
                    </m:e>
                    <m:sub>
                      <m:r>
                        <m:t>0</m:t>
                      </m:r>
                    </m:sub>
                  </m:sSub>
                  <m:r>
                    <m:rPr>
                      <m:sty m:val="p"/>
                    </m:rPr>
                    <m:t>+</m:t>
                  </m:r>
                  <m:r>
                    <m:t>n</m:t>
                  </m:r>
                  <m:r>
                    <m:rPr>
                      <m:sty m:val="p"/>
                    </m:rPr>
                    <m:t>+</m:t>
                  </m:r>
                  <m:r>
                    <m:t>m</m:t>
                  </m:r>
                </m:e>
              </m:d>
            </m:oMath>
          </w:p>
        </w:tc>
      </w:tr>
      <w:tr>
        <w:tc>
          <w:tcPr/>
          <w:p>
            <w:pPr>
              <w:pStyle w:val="Compact"/>
              <w:jc w:val="left"/>
            </w:pPr>
            <w:r>
              <w:t xml:space="preserve">最大レート</w:t>
            </w:r>
          </w:p>
        </w:tc>
        <w:tc>
          <w:tcPr/>
          <w:p>
            <w:pPr>
              <w:pStyle w:val="Compact"/>
              <w:jc w:val="left"/>
            </w:pPr>
            <m:oMath>
              <m:d>
                <m:dPr>
                  <m:begChr m:val="("/>
                  <m:endChr m:val=")"/>
                  <m:sepChr m:val=""/>
                  <m:grow/>
                </m:dPr>
                <m:e>
                  <m:f>
                    <m:fPr>
                      <m:type m:val="bar"/>
                    </m:fPr>
                    <m:num>
                      <m:r>
                        <m:rPr>
                          <m:sty m:val="p"/>
                        </m:rPr>
                        <m:t>max</m:t>
                      </m:r>
                      <m:d>
                        <m:dPr>
                          <m:begChr m:val="("/>
                          <m:endChr m:val=")"/>
                          <m:sepChr m:val=""/>
                          <m:grow/>
                        </m:dPr>
                        <m:e>
                          <m:r>
                            <m:t>m</m:t>
                          </m:r>
                          <m:r>
                            <m:rPr>
                              <m:sty m:val="p"/>
                            </m:rPr>
                            <m:t>,</m:t>
                          </m:r>
                          <m:r>
                            <m:t>n</m:t>
                          </m:r>
                          <m:r>
                            <m:rPr>
                              <m:sty m:val="p"/>
                            </m:rPr>
                            <m:t>+</m:t>
                          </m:r>
                          <m:r>
                            <m:t>1</m:t>
                          </m:r>
                        </m:e>
                      </m:d>
                    </m:num>
                    <m:den>
                      <m:d>
                        <m:dPr>
                          <m:begChr m:val="|"/>
                          <m:endChr m:val="|"/>
                          <m:sepChr m:val=""/>
                          <m:grow/>
                        </m:dPr>
                        <m:e>
                          <m:r>
                            <m:t>L</m:t>
                          </m:r>
                        </m:e>
                      </m:d>
                    </m:den>
                  </m:f>
                  <m:r>
                    <m:rPr>
                      <m:sty m:val="p"/>
                    </m:rPr>
                    <m:t>,</m:t>
                  </m:r>
                  <m:f>
                    <m:fPr>
                      <m:type m:val="bar"/>
                    </m:fPr>
                    <m:num>
                      <m:r>
                        <m:t>2</m:t>
                      </m:r>
                      <m:r>
                        <m:rPr>
                          <m:sty m:val="p"/>
                        </m:rPr>
                        <m:t>max</m:t>
                      </m:r>
                      <m:d>
                        <m:dPr>
                          <m:begChr m:val="("/>
                          <m:endChr m:val=")"/>
                          <m:sepChr m:val=""/>
                          <m:grow/>
                        </m:dPr>
                        <m:e>
                          <m:r>
                            <m:t>m</m:t>
                          </m:r>
                          <m:r>
                            <m:rPr>
                              <m:sty m:val="p"/>
                            </m:rPr>
                            <m:t>,</m:t>
                          </m:r>
                          <m:r>
                            <m:t>n</m:t>
                          </m:r>
                          <m:r>
                            <m:rPr>
                              <m:sty m:val="p"/>
                            </m:rPr>
                            <m:t>+</m:t>
                          </m:r>
                          <m:r>
                            <m:t>1</m:t>
                          </m:r>
                        </m:e>
                      </m:d>
                    </m:num>
                    <m:den>
                      <m:d>
                        <m:dPr>
                          <m:begChr m:val="|"/>
                          <m:endChr m:val="|"/>
                          <m:sepChr m:val=""/>
                          <m:grow/>
                        </m:dPr>
                        <m:e>
                          <m:r>
                            <m:t>L</m:t>
                          </m:r>
                        </m:e>
                      </m:d>
                    </m:den>
                  </m:f>
                </m:e>
              </m:d>
            </m:oMath>
          </w:p>
        </w:tc>
      </w:tr>
    </w:tbl>
    <w:p>
      <w:pPr>
        <w:pStyle w:val="BodyText"/>
      </w:pPr>
      <w:r>
        <w:t xml:space="preserve">ここでオラクル長</w:t>
      </w:r>
      <w:r>
        <w:t xml:space="preserve"> </w:t>
      </w:r>
      <m:oMath>
        <m:r>
          <m:t>5</m:t>
        </m:r>
        <m:d>
          <m:dPr>
            <m:begChr m:val="|"/>
            <m:endChr m:val="|"/>
            <m:sepChr m:val=""/>
            <m:grow/>
          </m:dPr>
          <m:e>
            <m:r>
              <m:t>L</m:t>
            </m:r>
          </m:e>
        </m:d>
      </m:oMath>
      <w:r>
        <w:t xml:space="preserve"> </w:t>
      </w:r>
      <w:r>
        <w:t xml:space="preserve">は、</w:t>
      </w:r>
      <m:oMath>
        <m:sSub>
          <m:e>
            <m:r>
              <m:t>f</m:t>
            </m:r>
          </m:e>
          <m:sub>
            <m:r>
              <m:t>w</m:t>
            </m:r>
          </m:sub>
        </m:sSub>
        <m:r>
          <m:rPr>
            <m:sty m:val="p"/>
          </m:rPr>
          <m:t>,</m:t>
        </m:r>
        <m:sSub>
          <m:e>
            <m:r>
              <m:t>f</m:t>
            </m:r>
          </m:e>
          <m:sub>
            <m:r>
              <m:t>A</m:t>
            </m:r>
            <m:r>
              <m:t>z</m:t>
            </m:r>
          </m:sub>
        </m:sSub>
        <m:r>
          <m:rPr>
            <m:sty m:val="p"/>
          </m:rPr>
          <m:t>,</m:t>
        </m:r>
        <m:sSub>
          <m:e>
            <m:r>
              <m:t>f</m:t>
            </m:r>
          </m:e>
          <m:sub>
            <m:r>
              <m:t>B</m:t>
            </m:r>
            <m:r>
              <m:t>z</m:t>
            </m:r>
          </m:sub>
        </m:sSub>
        <m:r>
          <m:rPr>
            <m:sty m:val="p"/>
          </m:rPr>
          <m:t>,</m:t>
        </m:r>
        <m:sSub>
          <m:e>
            <m:r>
              <m:t>f</m:t>
            </m:r>
          </m:e>
          <m:sub>
            <m:r>
              <m:t>C</m:t>
            </m:r>
            <m:r>
              <m:t>z</m:t>
            </m:r>
          </m:sub>
        </m:sSub>
      </m:oMath>
      <w:r>
        <w:t xml:space="preserve"> </w:t>
      </w:r>
      <w:r>
        <w:t xml:space="preserve">の四本と、償却されたsumcheckの一本に対応する。</w:t>
      </w:r>
    </w:p>
    <w:bookmarkEnd w:id="153"/>
    <w:bookmarkStart w:id="159" w:name="プロトコル7.3"/>
    <w:p>
      <w:pPr>
        <w:pStyle w:val="Heading2"/>
      </w:pPr>
      <w:r>
        <w:t xml:space="preserve">13.5 プロトコル7.3</w:t>
      </w:r>
    </w:p>
    <w:bookmarkStart w:id="154" w:name="ステップ1公開入力の低次数拡張"/>
    <w:p>
      <w:pPr>
        <w:pStyle w:val="Heading3"/>
      </w:pPr>
      <w:r>
        <w:t xml:space="preserve">ステップ1：公開入力の低次数拡張</w:t>
      </w:r>
    </w:p>
    <w:p>
      <w:pPr>
        <w:pStyle w:val="FirstParagraph"/>
      </w:pPr>
      <w:r>
        <w:t xml:space="preserve">両者が</w:t>
      </w:r>
      <w:r>
        <w:t xml:space="preserve"> </w:t>
      </w:r>
      <m:oMath>
        <m:sSub>
          <m:e>
            <m:acc>
              <m:accPr>
                <m:chr m:val="̂"/>
              </m:accPr>
              <m:e>
                <m:r>
                  <m:t>f</m:t>
                </m:r>
              </m:e>
            </m:acc>
          </m:e>
          <m:sub>
            <m:d>
              <m:dPr>
                <m:begChr m:val="("/>
                <m:endChr m:val=")"/>
                <m:sepChr m:val=""/>
                <m:grow/>
              </m:dPr>
              <m:e>
                <m:r>
                  <m:t>1</m:t>
                </m:r>
                <m:r>
                  <m:rPr>
                    <m:sty m:val="p"/>
                  </m:rPr>
                  <m:t>,</m:t>
                </m:r>
                <m:r>
                  <m:t>v</m:t>
                </m:r>
              </m:e>
            </m:d>
          </m:sub>
        </m:sSub>
      </m:oMath>
      <w:r>
        <w:t xml:space="preserve"> </w:t>
      </w:r>
      <w:r>
        <w:t xml:space="preserve">を構成する。</w:t>
      </w:r>
    </w:p>
    <w:bookmarkEnd w:id="154"/>
    <w:bookmarkStart w:id="155" w:name="ステップ2証人補助オラクル"/>
    <w:p>
      <w:pPr>
        <w:pStyle w:val="Heading3"/>
      </w:pPr>
      <w:r>
        <w:t xml:space="preserve">ステップ2：証人・補助オラクル</w:t>
      </w:r>
    </w:p>
    <w:p>
      <w:pPr>
        <w:pStyle w:val="FirstParagraph"/>
      </w:pPr>
      <w:r>
        <w:t xml:space="preserve">証明者は</w:t>
      </w:r>
    </w:p>
    <w:p>
      <w:pPr>
        <w:pStyle w:val="BodyText"/>
      </w:pPr>
      <m:oMathPara>
        <m:oMathParaPr>
          <m:jc m:val="center"/>
        </m:oMathParaPr>
        <m:oMath>
          <m:sSub>
            <m:e>
              <m:r>
                <m:t>f</m:t>
              </m:r>
            </m:e>
            <m:sub>
              <m:r>
                <m:t>w</m:t>
              </m:r>
            </m:sub>
          </m:sSub>
          <m:r>
            <m:rPr>
              <m:sty m:val="p"/>
            </m:rPr>
            <m:t>∈</m:t>
          </m:r>
          <m:r>
            <m:rPr>
              <m:sty m:val="p"/>
            </m:rPr>
            <m:t>R</m:t>
          </m:r>
          <m:r>
            <m:rPr>
              <m:sty m:val="p"/>
            </m:rPr>
            <m:t>S</m:t>
          </m:r>
          <m:d>
            <m:dPr>
              <m:begChr m:val="["/>
              <m:endChr m:val="]"/>
              <m:sepChr m:val=""/>
              <m:grow/>
            </m:dPr>
            <m:e>
              <m:r>
                <m:t>L</m:t>
              </m:r>
              <m:r>
                <m:rPr>
                  <m:sty m:val="p"/>
                </m:rPr>
                <m:t>,</m:t>
              </m:r>
              <m:f>
                <m:fPr>
                  <m:type m:val="bar"/>
                </m:fPr>
                <m:num>
                  <m:r>
                    <m:t>n</m:t>
                  </m:r>
                  <m:r>
                    <m:rPr>
                      <m:sty m:val="p"/>
                    </m:rPr>
                    <m:t>−</m:t>
                  </m:r>
                  <m:r>
                    <m:t>k</m:t>
                  </m:r>
                </m:num>
                <m:den>
                  <m:d>
                    <m:dPr>
                      <m:begChr m:val="|"/>
                      <m:endChr m:val="|"/>
                      <m:sepChr m:val=""/>
                      <m:grow/>
                    </m:dPr>
                    <m:e>
                      <m:r>
                        <m:t>L</m:t>
                      </m:r>
                    </m:e>
                  </m:d>
                </m:den>
              </m:f>
            </m:e>
          </m:d>
        </m:oMath>
      </m:oMathPara>
    </w:p>
    <w:p>
      <w:pPr>
        <w:pStyle w:val="FirstParagraph"/>
      </w:pPr>
      <w:r>
        <w:t xml:space="preserve">と</w:t>
      </w:r>
    </w:p>
    <w:p>
      <w:pPr>
        <w:pStyle w:val="BodyText"/>
      </w:pPr>
      <m:oMathPara>
        <m:oMathParaPr>
          <m:jc m:val="center"/>
        </m:oMathParaPr>
        <m:oMath>
          <m:sSub>
            <m:e>
              <m:r>
                <m:t>f</m:t>
              </m:r>
            </m:e>
            <m:sub>
              <m:r>
                <m:t>A</m:t>
              </m:r>
              <m:r>
                <m:t>z</m:t>
              </m:r>
            </m:sub>
          </m:sSub>
          <m:r>
            <m:rPr>
              <m:sty m:val="p"/>
            </m:rPr>
            <m:t>,</m:t>
          </m:r>
          <m:sSub>
            <m:e>
              <m:r>
                <m:t>f</m:t>
              </m:r>
            </m:e>
            <m:sub>
              <m:r>
                <m:t>B</m:t>
              </m:r>
              <m:r>
                <m:t>z</m:t>
              </m:r>
            </m:sub>
          </m:sSub>
          <m:r>
            <m:rPr>
              <m:sty m:val="p"/>
            </m:rPr>
            <m:t>,</m:t>
          </m:r>
          <m:sSub>
            <m:e>
              <m:r>
                <m:t>f</m:t>
              </m:r>
            </m:e>
            <m:sub>
              <m:r>
                <m:t>C</m:t>
              </m:r>
              <m:r>
                <m:t>z</m:t>
              </m:r>
            </m:sub>
          </m:sSub>
          <m:r>
            <m:rPr>
              <m:sty m:val="p"/>
            </m:rPr>
            <m:t>∈</m:t>
          </m:r>
          <m:r>
            <m:rPr>
              <m:sty m:val="p"/>
            </m:rPr>
            <m:t>R</m:t>
          </m:r>
          <m:r>
            <m:rPr>
              <m:sty m:val="p"/>
            </m:rPr>
            <m:t>S</m:t>
          </m:r>
          <m:d>
            <m:dPr>
              <m:begChr m:val="["/>
              <m:endChr m:val="]"/>
              <m:sepChr m:val=""/>
              <m:grow/>
            </m:dPr>
            <m:e>
              <m:r>
                <m:t>L</m:t>
              </m:r>
              <m:r>
                <m:rPr>
                  <m:sty m:val="p"/>
                </m:rPr>
                <m:t>,</m:t>
              </m:r>
              <m:f>
                <m:fPr>
                  <m:type m:val="bar"/>
                </m:fPr>
                <m:num>
                  <m:r>
                    <m:t>m</m:t>
                  </m:r>
                </m:num>
                <m:den>
                  <m:d>
                    <m:dPr>
                      <m:begChr m:val="|"/>
                      <m:endChr m:val="|"/>
                      <m:sepChr m:val=""/>
                      <m:grow/>
                    </m:dPr>
                    <m:e>
                      <m:r>
                        <m:t>L</m:t>
                      </m:r>
                    </m:e>
                  </m:d>
                </m:den>
              </m:f>
            </m:e>
          </m:d>
        </m:oMath>
      </m:oMathPara>
    </w:p>
    <w:p>
      <w:pPr>
        <w:pStyle w:val="FirstParagraph"/>
      </w:pPr>
      <w:r>
        <w:t xml:space="preserve">を送る。</w:t>
      </w:r>
      <m:oMath>
        <m:sSub>
          <m:e>
            <m:r>
              <m:t>f</m:t>
            </m:r>
          </m:e>
          <m:sub>
            <m:r>
              <m:t>M</m:t>
            </m:r>
            <m:r>
              <m:t>z</m:t>
            </m:r>
          </m:sub>
        </m:sSub>
      </m:oMath>
      <w:r>
        <w:t xml:space="preserve"> </w:t>
      </w:r>
      <w:r>
        <w:t xml:space="preserve">は</w:t>
      </w:r>
      <w:r>
        <w:t xml:space="preserve"> </w:t>
      </w:r>
      <m:oMath>
        <m:sSub>
          <m:e>
            <m:r>
              <m:t>H</m:t>
            </m:r>
          </m:e>
          <m:sub>
            <m:r>
              <m:t>1</m:t>
            </m:r>
          </m:sub>
        </m:sSub>
      </m:oMath>
      <w:r>
        <w:t xml:space="preserve"> </w:t>
      </w:r>
      <w:r>
        <w:t xml:space="preserve">上で</w:t>
      </w:r>
      <w:r>
        <w:t xml:space="preserve"> </w:t>
      </w:r>
      <m:oMath>
        <m:r>
          <m:t>M</m:t>
        </m:r>
        <m:r>
          <m:t>z</m:t>
        </m:r>
      </m:oMath>
      <w:r>
        <w:t xml:space="preserve"> </w:t>
      </w:r>
      <w:r>
        <w:t xml:space="preserve">と一致する次数</w:t>
      </w:r>
      <w:r>
        <w:t xml:space="preserve"> </w:t>
      </w:r>
      <m:oMath>
        <m:r>
          <m:rPr>
            <m:sty m:val="p"/>
          </m:rPr>
          <m:t>&lt;</m:t>
        </m:r>
        <m:r>
          <m:t>m</m:t>
        </m:r>
      </m:oMath>
      <w:r>
        <w:t xml:space="preserve"> </w:t>
      </w:r>
      <w:r>
        <w:t xml:space="preserve">の多項式の評価語である。</w:t>
      </w:r>
      <m:oMath>
        <m:sSub>
          <m:e>
            <m:r>
              <m:t>f</m:t>
            </m:r>
          </m:e>
          <m:sub>
            <m:r>
              <m:t>z</m:t>
            </m:r>
          </m:sub>
        </m:sSub>
      </m:oMath>
      <w:r>
        <w:t xml:space="preserve"> </w:t>
      </w:r>
      <w:r>
        <w:t xml:space="preserve">は上記の式で仮想的に定義され、次数</w:t>
      </w:r>
      <w:r>
        <w:t xml:space="preserve"> </w:t>
      </w:r>
      <m:oMath>
        <m:r>
          <m:rPr>
            <m:sty m:val="p"/>
          </m:rPr>
          <m:t>&lt;</m:t>
        </m:r>
        <m:r>
          <m:t>n</m:t>
        </m:r>
        <m:r>
          <m:rPr>
            <m:sty m:val="p"/>
          </m:rPr>
          <m:t>+</m:t>
        </m:r>
        <m:r>
          <m:t>1</m:t>
        </m:r>
      </m:oMath>
      <w:r>
        <w:t xml:space="preserve">。</w:t>
      </w:r>
    </w:p>
    <w:bookmarkEnd w:id="155"/>
    <w:bookmarkStart w:id="156" w:name="ステップ3三本のlincheck"/>
    <w:p>
      <w:pPr>
        <w:pStyle w:val="Heading3"/>
      </w:pPr>
      <w:r>
        <w:t xml:space="preserve">ステップ3：三本のlincheck</w:t>
      </w:r>
    </w:p>
    <w:p>
      <w:pPr>
        <w:pStyle w:val="FirstParagraph"/>
      </w:pPr>
      <w:r>
        <w:t xml:space="preserve">それぞれ</w:t>
      </w:r>
    </w:p>
    <w:p>
      <w:pPr>
        <w:pStyle w:val="BodyText"/>
      </w:pPr>
      <m:oMathPara>
        <m:oMathParaPr>
          <m:jc m:val="center"/>
        </m:oMathParaPr>
        <m:oMath>
          <m:sSub>
            <m:e>
              <m:r>
                <m:t>f</m:t>
              </m:r>
            </m:e>
            <m:sub>
              <m:r>
                <m:t>A</m:t>
              </m:r>
              <m:r>
                <m:t>z</m:t>
              </m:r>
            </m:sub>
          </m:sSub>
          <m:r>
            <m:rPr>
              <m:sty m:val="p"/>
            </m:rPr>
            <m:t>=</m:t>
          </m:r>
          <m:r>
            <m:t>A</m:t>
          </m:r>
          <m:sSub>
            <m:e>
              <m:r>
                <m:t>f</m:t>
              </m:r>
            </m:e>
            <m:sub>
              <m:r>
                <m:t>z</m:t>
              </m:r>
            </m:sub>
          </m:sSub>
          <m:r>
            <m:rPr>
              <m:sty m:val="p"/>
            </m:rPr>
            <m:t>,</m:t>
          </m:r>
          <m:r>
            <m:t> </m:t>
          </m:r>
          <m:sSub>
            <m:e>
              <m:r>
                <m:t>f</m:t>
              </m:r>
            </m:e>
            <m:sub>
              <m:r>
                <m:t>B</m:t>
              </m:r>
              <m:r>
                <m:t>z</m:t>
              </m:r>
            </m:sub>
          </m:sSub>
          <m:r>
            <m:rPr>
              <m:sty m:val="p"/>
            </m:rPr>
            <m:t>=</m:t>
          </m:r>
          <m:r>
            <m:t>B</m:t>
          </m:r>
          <m:sSub>
            <m:e>
              <m:r>
                <m:t>f</m:t>
              </m:r>
            </m:e>
            <m:sub>
              <m:r>
                <m:t>z</m:t>
              </m:r>
            </m:sub>
          </m:sSub>
          <m:r>
            <m:rPr>
              <m:sty m:val="p"/>
            </m:rPr>
            <m:t>,</m:t>
          </m:r>
          <m:r>
            <m:t> </m:t>
          </m:r>
          <m:sSub>
            <m:e>
              <m:r>
                <m:t>f</m:t>
              </m:r>
            </m:e>
            <m:sub>
              <m:r>
                <m:t>C</m:t>
              </m:r>
              <m:r>
                <m:t>z</m:t>
              </m:r>
            </m:sub>
          </m:sSub>
          <m:r>
            <m:rPr>
              <m:sty m:val="p"/>
            </m:rPr>
            <m:t>=</m:t>
          </m:r>
          <m:r>
            <m:t>C</m:t>
          </m:r>
          <m:sSub>
            <m:e>
              <m:r>
                <m:t>f</m:t>
              </m:r>
            </m:e>
            <m:sub>
              <m:r>
                <m:t>z</m:t>
              </m:r>
            </m:sub>
          </m:sSub>
        </m:oMath>
      </m:oMathPara>
    </w:p>
    <w:p>
      <w:pPr>
        <w:pStyle w:val="FirstParagraph"/>
      </w:pPr>
      <w:r>
        <w:t xml:space="preserve">を、プロトコル6.3で検査する。</w:t>
      </w:r>
    </w:p>
    <w:bookmarkEnd w:id="156"/>
    <w:bookmarkStart w:id="157" w:name="ステップ4rowcheck"/>
    <w:p>
      <w:pPr>
        <w:pStyle w:val="Heading3"/>
      </w:pPr>
      <w:r>
        <w:t xml:space="preserve">ステップ4：rowcheck</w:t>
      </w:r>
    </w:p>
    <w:p>
      <w:pPr>
        <w:pStyle w:val="FirstParagraph"/>
      </w:pPr>
      <w:r>
        <w:t xml:space="preserve">仮想語</w:t>
      </w:r>
    </w:p>
    <w:p>
      <w:pPr>
        <w:pStyle w:val="BodyText"/>
      </w:pPr>
      <m:oMathPara>
        <m:oMathParaPr>
          <m:jc m:val="center"/>
        </m:oMathParaPr>
        <m:oMath>
          <m:acc>
            <m:accPr>
              <m:chr m:val="̂"/>
            </m:accPr>
            <m:e>
              <m:r>
                <m:t>p</m:t>
              </m:r>
            </m:e>
          </m:acc>
          <m:d>
            <m:dPr>
              <m:begChr m:val="("/>
              <m:endChr m:val=")"/>
              <m:sepChr m:val=""/>
              <m:grow/>
            </m:dPr>
            <m:e>
              <m:r>
                <m:t>X</m:t>
              </m:r>
            </m:e>
          </m:d>
          <m:r>
            <m:rPr>
              <m:sty m:val="p"/>
            </m:rPr>
            <m:t>=</m:t>
          </m:r>
          <m:f>
            <m:fPr>
              <m:type m:val="bar"/>
            </m:fPr>
            <m:num>
              <m:sSub>
                <m:e>
                  <m:acc>
                    <m:accPr>
                      <m:chr m:val="̂"/>
                    </m:accPr>
                    <m:e>
                      <m:r>
                        <m:t>f</m:t>
                      </m:r>
                    </m:e>
                  </m:acc>
                </m:e>
                <m:sub>
                  <m:r>
                    <m:t>A</m:t>
                  </m:r>
                  <m:r>
                    <m:t>z</m:t>
                  </m:r>
                </m:sub>
              </m:sSub>
              <m:d>
                <m:dPr>
                  <m:begChr m:val="("/>
                  <m:endChr m:val=")"/>
                  <m:sepChr m:val=""/>
                  <m:grow/>
                </m:dPr>
                <m:e>
                  <m:r>
                    <m:t>X</m:t>
                  </m:r>
                </m:e>
              </m:d>
              <m:sSub>
                <m:e>
                  <m:acc>
                    <m:accPr>
                      <m:chr m:val="̂"/>
                    </m:accPr>
                    <m:e>
                      <m:r>
                        <m:t>f</m:t>
                      </m:r>
                    </m:e>
                  </m:acc>
                </m:e>
                <m:sub>
                  <m:r>
                    <m:t>B</m:t>
                  </m:r>
                  <m:r>
                    <m:t>z</m:t>
                  </m:r>
                </m:sub>
              </m:sSub>
              <m:d>
                <m:dPr>
                  <m:begChr m:val="("/>
                  <m:endChr m:val=")"/>
                  <m:sepChr m:val=""/>
                  <m:grow/>
                </m:dPr>
                <m:e>
                  <m:r>
                    <m:t>X</m:t>
                  </m:r>
                </m:e>
              </m:d>
              <m:r>
                <m:rPr>
                  <m:sty m:val="p"/>
                </m:rPr>
                <m:t>−</m:t>
              </m:r>
              <m:sSub>
                <m:e>
                  <m:acc>
                    <m:accPr>
                      <m:chr m:val="̂"/>
                    </m:accPr>
                    <m:e>
                      <m:r>
                        <m:t>f</m:t>
                      </m:r>
                    </m:e>
                  </m:acc>
                </m:e>
                <m:sub>
                  <m:r>
                    <m:t>C</m:t>
                  </m:r>
                  <m:r>
                    <m:t>z</m:t>
                  </m:r>
                </m:sub>
              </m:sSub>
              <m:d>
                <m:dPr>
                  <m:begChr m:val="("/>
                  <m:endChr m:val=")"/>
                  <m:sepChr m:val=""/>
                  <m:grow/>
                </m:dPr>
                <m:e>
                  <m:r>
                    <m:t>X</m:t>
                  </m:r>
                </m:e>
              </m:d>
            </m:num>
            <m:den>
              <m:sSub>
                <m:e>
                  <m:r>
                    <m:t>Z</m:t>
                  </m:r>
                </m:e>
                <m:sub>
                  <m:sSub>
                    <m:e>
                      <m:r>
                        <m:t>H</m:t>
                      </m:r>
                    </m:e>
                    <m:sub>
                      <m:r>
                        <m:t>1</m:t>
                      </m:r>
                    </m:sub>
                  </m:sSub>
                </m:sub>
              </m:sSub>
              <m:d>
                <m:dPr>
                  <m:begChr m:val="("/>
                  <m:endChr m:val=")"/>
                  <m:sepChr m:val=""/>
                  <m:grow/>
                </m:dPr>
                <m:e>
                  <m:r>
                    <m:t>X</m:t>
                  </m:r>
                </m:e>
              </m:d>
            </m:den>
          </m:f>
        </m:oMath>
      </m:oMathPara>
    </w:p>
    <w:p>
      <w:pPr>
        <w:pStyle w:val="FirstParagraph"/>
      </w:pPr>
      <w:r>
        <w:t xml:space="preserve">が次数</w:t>
      </w:r>
      <w:r>
        <w:t xml:space="preserve"> </w:t>
      </w:r>
      <m:oMath>
        <m:r>
          <m:rPr>
            <m:sty m:val="p"/>
          </m:rPr>
          <m:t>&lt;</m:t>
        </m:r>
        <m:d>
          <m:dPr>
            <m:begChr m:val="|"/>
            <m:endChr m:val="|"/>
            <m:sepChr m:val=""/>
            <m:grow/>
          </m:dPr>
          <m:e>
            <m:sSub>
              <m:e>
                <m:r>
                  <m:t>H</m:t>
                </m:r>
              </m:e>
              <m:sub>
                <m:r>
                  <m:t>1</m:t>
                </m:r>
              </m:sub>
            </m:sSub>
          </m:e>
        </m:d>
        <m:r>
          <m:rPr>
            <m:sty m:val="p"/>
          </m:rPr>
          <m:t>−</m:t>
        </m:r>
        <m:r>
          <m:t>1</m:t>
        </m:r>
      </m:oMath>
      <w:r>
        <w:t xml:space="preserve"> </w:t>
      </w:r>
      <w:r>
        <w:t xml:space="preserve">であることを要求する。これにより</w:t>
      </w:r>
      <w:r>
        <w:t xml:space="preserve"> </w:t>
      </w:r>
      <m:oMath>
        <m:sSub>
          <m:e>
            <m:r>
              <m:t>H</m:t>
            </m:r>
          </m:e>
          <m:sub>
            <m:r>
              <m:t>1</m:t>
            </m:r>
          </m:sub>
        </m:sSub>
      </m:oMath>
      <w:r>
        <w:t xml:space="preserve"> </w:t>
      </w:r>
      <w:r>
        <w:t xml:space="preserve">の全点で</w:t>
      </w:r>
    </w:p>
    <w:p>
      <w:pPr>
        <w:pStyle w:val="BodyText"/>
      </w:pPr>
      <m:oMathPara>
        <m:oMathParaPr>
          <m:jc m:val="center"/>
        </m:oMathParaPr>
        <m:oMath>
          <m:sSub>
            <m:e>
              <m:acc>
                <m:accPr>
                  <m:chr m:val="̂"/>
                </m:accPr>
                <m:e>
                  <m:r>
                    <m:t>f</m:t>
                  </m:r>
                </m:e>
              </m:acc>
            </m:e>
            <m:sub>
              <m:r>
                <m:t>A</m:t>
              </m:r>
              <m:r>
                <m:t>z</m:t>
              </m:r>
            </m:sub>
          </m:sSub>
          <m:d>
            <m:dPr>
              <m:begChr m:val="("/>
              <m:endChr m:val=")"/>
              <m:sepChr m:val=""/>
              <m:grow/>
            </m:dPr>
            <m:e>
              <m:r>
                <m:t>a</m:t>
              </m:r>
            </m:e>
          </m:d>
          <m:sSub>
            <m:e>
              <m:acc>
                <m:accPr>
                  <m:chr m:val="̂"/>
                </m:accPr>
                <m:e>
                  <m:r>
                    <m:t>f</m:t>
                  </m:r>
                </m:e>
              </m:acc>
            </m:e>
            <m:sub>
              <m:r>
                <m:t>B</m:t>
              </m:r>
              <m:r>
                <m:t>z</m:t>
              </m:r>
            </m:sub>
          </m:sSub>
          <m:d>
            <m:dPr>
              <m:begChr m:val="("/>
              <m:endChr m:val=")"/>
              <m:sepChr m:val=""/>
              <m:grow/>
            </m:dPr>
            <m:e>
              <m:r>
                <m:t>a</m:t>
              </m:r>
            </m:e>
          </m:d>
          <m:r>
            <m:rPr>
              <m:sty m:val="p"/>
            </m:rPr>
            <m:t>=</m:t>
          </m:r>
          <m:sSub>
            <m:e>
              <m:acc>
                <m:accPr>
                  <m:chr m:val="̂"/>
                </m:accPr>
                <m:e>
                  <m:r>
                    <m:t>f</m:t>
                  </m:r>
                </m:e>
              </m:acc>
            </m:e>
            <m:sub>
              <m:r>
                <m:t>C</m:t>
              </m:r>
              <m:r>
                <m:t>z</m:t>
              </m:r>
            </m:sub>
          </m:sSub>
          <m:d>
            <m:dPr>
              <m:begChr m:val="("/>
              <m:endChr m:val=")"/>
              <m:sepChr m:val=""/>
              <m:grow/>
            </m:dPr>
            <m:e>
              <m:r>
                <m:t>a</m:t>
              </m:r>
            </m:e>
          </m:d>
        </m:oMath>
      </m:oMathPara>
    </w:p>
    <w:p>
      <w:pPr>
        <w:pStyle w:val="FirstParagraph"/>
      </w:pPr>
      <w:r>
        <w:t xml:space="preserve">が成立する。</w:t>
      </w:r>
    </w:p>
    <w:bookmarkEnd w:id="157"/>
    <w:bookmarkStart w:id="158" w:name="ステップ5全サブ検証者が受理したときのみ受理"/>
    <w:p>
      <w:pPr>
        <w:pStyle w:val="Heading3"/>
      </w:pPr>
      <w:r>
        <w:t xml:space="preserve">ステップ5：全サブ検証者が受理したときのみ受理</w:t>
      </w:r>
    </w:p>
    <w:bookmarkEnd w:id="158"/>
    <w:bookmarkEnd w:id="159"/>
    <w:bookmarkStart w:id="160" w:name="完全性-2"/>
    <w:p>
      <w:pPr>
        <w:pStyle w:val="Heading2"/>
      </w:pPr>
      <w:r>
        <w:t xml:space="preserve">13.6 完全性</w:t>
      </w:r>
    </w:p>
    <w:p>
      <w:pPr>
        <w:pStyle w:val="FirstParagraph"/>
      </w:pPr>
      <w:r>
        <w:t xml:space="preserve">正しい</w:t>
      </w:r>
      <w:r>
        <w:t xml:space="preserve"> </w:t>
      </w:r>
      <m:oMath>
        <m:r>
          <m:t>w</m:t>
        </m:r>
      </m:oMath>
      <w:r>
        <w:t xml:space="preserve"> </w:t>
      </w:r>
      <w:r>
        <w:t xml:space="preserve">に対し、</w:t>
      </w:r>
      <m:oMath>
        <m:sSub>
          <m:e>
            <m:r>
              <m:t>f</m:t>
            </m:r>
          </m:e>
          <m:sub>
            <m:r>
              <m:t>z</m:t>
            </m:r>
          </m:sub>
        </m:sSub>
      </m:oMath>
      <w:r>
        <w:t xml:space="preserve"> </w:t>
      </w:r>
      <w:r>
        <w:t xml:space="preserve">は</w:t>
      </w:r>
      <w:r>
        <w:t xml:space="preserve"> </w:t>
      </w:r>
      <m:oMath>
        <m:sSub>
          <m:e>
            <m:r>
              <m:t>H</m:t>
            </m:r>
          </m:e>
          <m:sub>
            <m:r>
              <m:t>2</m:t>
            </m:r>
          </m:sub>
        </m:sSub>
      </m:oMath>
      <w:r>
        <w:t xml:space="preserve"> </w:t>
      </w:r>
      <w:r>
        <w:t xml:space="preserve">上で</w:t>
      </w:r>
      <w:r>
        <w:t xml:space="preserve"> </w:t>
      </w:r>
      <m:oMath>
        <m:r>
          <m:t>z</m:t>
        </m:r>
      </m:oMath>
      <w:r>
        <w:t xml:space="preserve"> </w:t>
      </w:r>
      <w:r>
        <w:t xml:space="preserve">に一致する。したがって各</w:t>
      </w:r>
      <w:r>
        <w:t xml:space="preserve"> </w:t>
      </w:r>
      <m:oMath>
        <m:r>
          <m:t>a</m:t>
        </m:r>
        <m:r>
          <m:rPr>
            <m:sty m:val="p"/>
          </m:rPr>
          <m:t>∈</m:t>
        </m:r>
        <m:sSub>
          <m:e>
            <m:r>
              <m:t>H</m:t>
            </m:r>
          </m:e>
          <m:sub>
            <m:r>
              <m:t>1</m:t>
            </m:r>
          </m:sub>
        </m:sSub>
      </m:oMath>
      <w:r>
        <w:t xml:space="preserve"> </w:t>
      </w:r>
      <w:r>
        <w:t xml:space="preserve">で</w:t>
      </w:r>
    </w:p>
    <w:p>
      <w:pPr>
        <w:pStyle w:val="BodyText"/>
      </w:pPr>
      <m:oMathPara>
        <m:oMathParaPr>
          <m:jc m:val="center"/>
        </m:oMathParaPr>
        <m:oMath>
          <m:sSub>
            <m:e>
              <m:acc>
                <m:accPr>
                  <m:chr m:val="̂"/>
                </m:accPr>
                <m:e>
                  <m:r>
                    <m:t>f</m:t>
                  </m:r>
                </m:e>
              </m:acc>
            </m:e>
            <m:sub>
              <m:r>
                <m:t>A</m:t>
              </m:r>
              <m:r>
                <m:t>z</m:t>
              </m:r>
            </m:sub>
          </m:sSub>
          <m:d>
            <m:dPr>
              <m:begChr m:val="("/>
              <m:endChr m:val=")"/>
              <m:sepChr m:val=""/>
              <m:grow/>
            </m:dPr>
            <m:e>
              <m:r>
                <m:t>a</m:t>
              </m:r>
            </m:e>
          </m:d>
          <m:r>
            <m:rPr>
              <m:sty m:val="p"/>
            </m:rPr>
            <m:t>=</m:t>
          </m:r>
          <m:nary>
            <m:naryPr>
              <m:chr m:val="∑"/>
              <m:limLoc m:val="undOvr"/>
              <m:subHide m:val="off"/>
              <m:supHide m:val="on"/>
            </m:naryPr>
            <m:sub>
              <m:r>
                <m:t>b</m:t>
              </m:r>
              <m:r>
                <m:rPr>
                  <m:sty m:val="p"/>
                </m:rPr>
                <m:t>∈</m:t>
              </m:r>
              <m:sSub>
                <m:e>
                  <m:r>
                    <m:t>H</m:t>
                  </m:r>
                </m:e>
                <m:sub>
                  <m:r>
                    <m:t>2</m:t>
                  </m:r>
                </m:sub>
              </m:sSub>
            </m:sub>
            <m:sup>
              <m:r>
                <m:t>​</m:t>
              </m:r>
            </m:sup>
            <m:e>
              <m:sSub>
                <m:e>
                  <m:r>
                    <m:t>A</m:t>
                  </m:r>
                </m:e>
                <m:sub>
                  <m:r>
                    <m:t>a</m:t>
                  </m:r>
                  <m:r>
                    <m:rPr>
                      <m:sty m:val="p"/>
                    </m:rPr>
                    <m:t>,</m:t>
                  </m:r>
                  <m:r>
                    <m:t>b</m:t>
                  </m:r>
                </m:sub>
              </m:sSub>
            </m:e>
          </m:nary>
          <m:sSub>
            <m:e>
              <m:acc>
                <m:accPr>
                  <m:chr m:val="̂"/>
                </m:accPr>
                <m:e>
                  <m:r>
                    <m:t>f</m:t>
                  </m:r>
                </m:e>
              </m:acc>
            </m:e>
            <m:sub>
              <m:r>
                <m:t>z</m:t>
              </m:r>
            </m:sub>
          </m:sSub>
          <m:d>
            <m:dPr>
              <m:begChr m:val="("/>
              <m:endChr m:val=")"/>
              <m:sepChr m:val=""/>
              <m:grow/>
            </m:dPr>
            <m:e>
              <m:r>
                <m:t>b</m:t>
              </m:r>
            </m:e>
          </m:d>
        </m:oMath>
      </m:oMathPara>
    </w:p>
    <w:p>
      <w:pPr>
        <w:pStyle w:val="FirstParagraph"/>
      </w:pPr>
      <w:r>
        <w:t xml:space="preserve">が成立し、三本のlincheckは受理する。R1CSが成立するため分子は</w:t>
      </w:r>
      <w:r>
        <w:t xml:space="preserve"> </w:t>
      </w:r>
      <m:oMath>
        <m:sSub>
          <m:e>
            <m:r>
              <m:t>H</m:t>
            </m:r>
          </m:e>
          <m:sub>
            <m:r>
              <m:t>1</m:t>
            </m:r>
          </m:sub>
        </m:sSub>
      </m:oMath>
      <w:r>
        <w:t xml:space="preserve"> </w:t>
      </w:r>
      <w:r>
        <w:t xml:space="preserve">上で0であり、</w:t>
      </w:r>
      <m:oMath>
        <m:sSub>
          <m:e>
            <m:r>
              <m:t>Z</m:t>
            </m:r>
          </m:e>
          <m:sub>
            <m:sSub>
              <m:e>
                <m:r>
                  <m:t>H</m:t>
                </m:r>
              </m:e>
              <m:sub>
                <m:r>
                  <m:t>1</m:t>
                </m:r>
              </m:sub>
            </m:sSub>
          </m:sub>
        </m:sSub>
      </m:oMath>
      <w:r>
        <w:t xml:space="preserve"> </w:t>
      </w:r>
      <w:r>
        <w:t xml:space="preserve">で割り切れるのでrowcheckも受理する。</w:t>
      </w:r>
    </w:p>
    <w:bookmarkEnd w:id="160"/>
    <w:bookmarkStart w:id="161" w:name="健全性の三ケース"/>
    <w:p>
      <w:pPr>
        <w:pStyle w:val="Heading2"/>
      </w:pPr>
      <w:r>
        <w:t xml:space="preserve">13.7 健全性の三ケース</w:t>
      </w:r>
    </w:p>
    <w:p>
      <w:pPr>
        <w:pStyle w:val="FirstParagraph"/>
      </w:pPr>
      <w:r>
        <w:t xml:space="preserve">偽のインスタンスに対し、不正証明者のオラクルを</w:t>
      </w:r>
      <w:r>
        <w:t xml:space="preserve"> </w:t>
      </w:r>
      <m:oMath>
        <m:r>
          <m:t>f</m:t>
        </m:r>
        <m:sSub>
          <m:e>
            <m:r>
              <m:rPr>
                <m:sty m:val="p"/>
              </m:rPr>
              <m:t>′</m:t>
            </m:r>
          </m:e>
          <m:sub>
            <m:r>
              <m:t>w</m:t>
            </m:r>
          </m:sub>
        </m:sSub>
        <m:r>
          <m:rPr>
            <m:sty m:val="p"/>
          </m:rPr>
          <m:t>,</m:t>
        </m:r>
        <m:r>
          <m:t>f</m:t>
        </m:r>
        <m:sSub>
          <m:e>
            <m:r>
              <m:rPr>
                <m:sty m:val="p"/>
              </m:rPr>
              <m:t>′</m:t>
            </m:r>
          </m:e>
          <m:sub>
            <m:r>
              <m:t>A</m:t>
            </m:r>
          </m:sub>
        </m:sSub>
        <m:r>
          <m:rPr>
            <m:sty m:val="p"/>
          </m:rPr>
          <m:t>,</m:t>
        </m:r>
        <m:r>
          <m:t>f</m:t>
        </m:r>
        <m:sSub>
          <m:e>
            <m:r>
              <m:rPr>
                <m:sty m:val="p"/>
              </m:rPr>
              <m:t>′</m:t>
            </m:r>
          </m:e>
          <m:sub>
            <m:r>
              <m:t>B</m:t>
            </m:r>
          </m:sub>
        </m:sSub>
        <m:r>
          <m:rPr>
            <m:sty m:val="p"/>
          </m:rPr>
          <m:t>,</m:t>
        </m:r>
        <m:r>
          <m:t>f</m:t>
        </m:r>
        <m:sSub>
          <m:e>
            <m:r>
              <m:rPr>
                <m:sty m:val="p"/>
              </m:rPr>
              <m:t>′</m:t>
            </m:r>
          </m:e>
          <m:sub>
            <m:r>
              <m:t>C</m:t>
            </m:r>
          </m:sub>
        </m:sSub>
      </m:oMath>
      <w:r>
        <w:t xml:space="preserve"> </w:t>
      </w:r>
      <w:r>
        <w:t xml:space="preserve">とする。</w:t>
      </w:r>
    </w:p>
    <w:p>
      <w:pPr>
        <w:pStyle w:val="Compact"/>
        <w:numPr>
          <w:ilvl w:val="0"/>
          <w:numId w:val="1043"/>
        </w:numPr>
      </w:pPr>
      <m:oMath>
        <m:r>
          <m:t>f</m:t>
        </m:r>
        <m:sSub>
          <m:e>
            <m:r>
              <m:rPr>
                <m:sty m:val="p"/>
              </m:rPr>
              <m:t>′</m:t>
            </m:r>
          </m:e>
          <m:sub>
            <m:r>
              <m:t>A</m:t>
            </m:r>
          </m:sub>
        </m:sSub>
      </m:oMath>
      <w:r>
        <w:t xml:space="preserve"> </w:t>
      </w:r>
      <w:r>
        <w:t xml:space="preserve">が</w:t>
      </w:r>
      <w:r>
        <w:t xml:space="preserve"> </w:t>
      </w:r>
      <m:oMath>
        <m:r>
          <m:t>A</m:t>
        </m:r>
        <m:r>
          <m:t>f</m:t>
        </m:r>
        <m:sSub>
          <m:e>
            <m:r>
              <m:rPr>
                <m:sty m:val="p"/>
              </m:rPr>
              <m:t>′</m:t>
            </m:r>
          </m:e>
          <m:sub>
            <m:r>
              <m:t>z</m:t>
            </m:r>
          </m:sub>
        </m:sSub>
      </m:oMath>
      <w:r>
        <w:t xml:space="preserve"> </w:t>
      </w:r>
      <w:r>
        <w:t xml:space="preserve">と一致しない行がある。このときA-lincheckは確率高々</w:t>
      </w:r>
      <w:r>
        <w:t xml:space="preserve"> </w:t>
      </w:r>
      <m:oMath>
        <m:r>
          <m:t>m</m:t>
        </m:r>
        <m:r>
          <m:rPr>
            <m:sty m:val="p"/>
          </m:rPr>
          <m:t>/</m:t>
        </m:r>
        <m:d>
          <m:dPr>
            <m:begChr m:val="|"/>
            <m:endChr m:val="|"/>
            <m:sepChr m:val=""/>
            <m:grow/>
          </m:dPr>
          <m:e>
            <m:r>
              <m:rPr>
                <m:sty m:val="p"/>
                <m:scr m:val="double-struck"/>
              </m:rPr>
              <m:t>F</m:t>
            </m:r>
          </m:e>
        </m:d>
      </m:oMath>
      <w:r>
        <w:t xml:space="preserve"> </w:t>
      </w:r>
      <w:r>
        <w:t xml:space="preserve">でしか通らない。</w:t>
      </w:r>
    </w:p>
    <w:p>
      <w:pPr>
        <w:pStyle w:val="Compact"/>
        <w:numPr>
          <w:ilvl w:val="0"/>
          <w:numId w:val="1043"/>
        </w:numPr>
      </w:pPr>
      <w:r>
        <w:t xml:space="preserve">BまたはCについて同様。この場合も対応lincheckが検出する。</w:t>
      </w:r>
    </w:p>
    <w:p>
      <w:pPr>
        <w:pStyle w:val="Compact"/>
        <w:numPr>
          <w:ilvl w:val="0"/>
          <w:numId w:val="1043"/>
        </w:numPr>
      </w:pPr>
      <w:r>
        <w:t xml:space="preserve">三つの線形関係は全行で成立する。すると</w:t>
      </w:r>
      <w:r>
        <w:t xml:space="preserve"> </w:t>
      </w:r>
      <m:oMath>
        <m:r>
          <m:t>f</m:t>
        </m:r>
        <m:sSub>
          <m:e>
            <m:r>
              <m:rPr>
                <m:sty m:val="p"/>
              </m:rPr>
              <m:t>′</m:t>
            </m:r>
          </m:e>
          <m:sub>
            <m:r>
              <m:t>z</m:t>
            </m:r>
          </m:sub>
        </m:sSub>
      </m:oMath>
      <w:r>
        <w:t xml:space="preserve"> </w:t>
      </w:r>
      <w:r>
        <w:t xml:space="preserve">が表す候補</w:t>
      </w:r>
      <w:r>
        <w:t xml:space="preserve"> </w:t>
      </w:r>
      <m:oMath>
        <m:r>
          <m:t>z</m:t>
        </m:r>
        <m:r>
          <m:rPr>
            <m:sty m:val="p"/>
          </m:rPr>
          <m:t>′</m:t>
        </m:r>
      </m:oMath>
      <w:r>
        <w:t xml:space="preserve"> </w:t>
      </w:r>
      <w:r>
        <w:t xml:space="preserve">は公開入力と整合するが、インスタンスが不充足なので、少なくとも一行で</w:t>
      </w:r>
    </w:p>
    <w:p>
      <w:pPr>
        <w:pStyle w:val="Compact"/>
      </w:pPr>
      <m:oMathPara>
        <m:oMathParaPr>
          <m:jc m:val="center"/>
        </m:oMathParaPr>
        <m:oMath>
          <m:sSub>
            <m:e>
              <m:d>
                <m:dPr>
                  <m:begChr m:val="("/>
                  <m:endChr m:val=")"/>
                  <m:sepChr m:val=""/>
                  <m:grow/>
                </m:dPr>
                <m:e>
                  <m:r>
                    <m:t>A</m:t>
                  </m:r>
                  <m:r>
                    <m:t>z</m:t>
                  </m:r>
                  <m:r>
                    <m:rPr>
                      <m:sty m:val="p"/>
                    </m:rPr>
                    <m:t>′</m:t>
                  </m:r>
                </m:e>
              </m:d>
            </m:e>
            <m:sub>
              <m:r>
                <m:t>a</m:t>
              </m:r>
            </m:sub>
          </m:sSub>
          <m:sSub>
            <m:e>
              <m:d>
                <m:dPr>
                  <m:begChr m:val="("/>
                  <m:endChr m:val=")"/>
                  <m:sepChr m:val=""/>
                  <m:grow/>
                </m:dPr>
                <m:e>
                  <m:r>
                    <m:t>B</m:t>
                  </m:r>
                  <m:r>
                    <m:t>z</m:t>
                  </m:r>
                  <m:r>
                    <m:rPr>
                      <m:sty m:val="p"/>
                    </m:rPr>
                    <m:t>′</m:t>
                  </m:r>
                </m:e>
              </m:d>
            </m:e>
            <m:sub>
              <m:r>
                <m:t>a</m:t>
              </m:r>
            </m:sub>
          </m:sSub>
          <m:r>
            <m:rPr>
              <m:sty m:val="p"/>
            </m:rPr>
            <m:t>≠</m:t>
          </m:r>
          <m:sSub>
            <m:e>
              <m:d>
                <m:dPr>
                  <m:begChr m:val="("/>
                  <m:endChr m:val=")"/>
                  <m:sepChr m:val=""/>
                  <m:grow/>
                </m:dPr>
                <m:e>
                  <m:r>
                    <m:t>C</m:t>
                  </m:r>
                  <m:r>
                    <m:t>z</m:t>
                  </m:r>
                  <m:r>
                    <m:rPr>
                      <m:sty m:val="p"/>
                    </m:rPr>
                    <m:t>′</m:t>
                  </m:r>
                </m:e>
              </m:d>
            </m:e>
            <m:sub>
              <m:r>
                <m:t>a</m:t>
              </m:r>
            </m:sub>
          </m:sSub>
          <m:r>
            <m:rPr>
              <m:sty m:val="p"/>
            </m:rPr>
            <m:t>.</m:t>
          </m:r>
        </m:oMath>
      </m:oMathPara>
    </w:p>
    <w:p>
      <w:pPr>
        <w:pStyle w:val="Compact"/>
        <w:numPr>
          <w:ilvl w:val="0"/>
          <w:numId w:val="1000"/>
        </w:numPr>
      </w:pPr>
      <w:r>
        <w:t xml:space="preserve">よって分子は</w:t>
      </w:r>
      <w:r>
        <w:t xml:space="preserve"> </w:t>
      </w:r>
      <m:oMath>
        <m:sSub>
          <m:e>
            <m:r>
              <m:t>Z</m:t>
            </m:r>
          </m:e>
          <m:sub>
            <m:sSub>
              <m:e>
                <m:r>
                  <m:t>H</m:t>
                </m:r>
              </m:e>
              <m:sub>
                <m:r>
                  <m:t>1</m:t>
                </m:r>
              </m:sub>
            </m:sSub>
          </m:sub>
        </m:sSub>
      </m:oMath>
      <w:r>
        <w:t xml:space="preserve"> </w:t>
      </w:r>
      <w:r>
        <w:t xml:space="preserve">で割り切れず、rowcheckは確率1で棄却する。</w:t>
      </w:r>
    </w:p>
    <w:p>
      <w:pPr>
        <w:pStyle w:val="FirstParagraph"/>
      </w:pPr>
      <w:r>
        <w:t xml:space="preserve">最悪ケースを取ると誤差は</w:t>
      </w:r>
      <w:r>
        <w:t xml:space="preserve"> </w:t>
      </w:r>
      <m:oMath>
        <m:d>
          <m:dPr>
            <m:begChr m:val="("/>
            <m:endChr m:val=")"/>
            <m:sepChr m:val=""/>
            <m:grow/>
          </m:dPr>
          <m:e>
            <m:r>
              <m:t>m</m:t>
            </m:r>
            <m:r>
              <m:rPr>
                <m:sty m:val="p"/>
              </m:rPr>
              <m:t>+</m:t>
            </m:r>
            <m:r>
              <m:t>1</m:t>
            </m:r>
          </m:e>
        </m:d>
        <m:r>
          <m:rPr>
            <m:sty m:val="p"/>
          </m:rPr>
          <m:t>/</m:t>
        </m:r>
        <m:d>
          <m:dPr>
            <m:begChr m:val="|"/>
            <m:endChr m:val="|"/>
            <m:sepChr m:val=""/>
            <m:grow/>
          </m:dPr>
          <m:e>
            <m:r>
              <m:rPr>
                <m:sty m:val="p"/>
                <m:scr m:val="double-struck"/>
              </m:rPr>
              <m:t>F</m:t>
            </m:r>
          </m:e>
        </m:d>
      </m:oMath>
      <w:r>
        <w:t xml:space="preserve">。</w:t>
      </w:r>
      <w:r>
        <w:rPr>
          <w:rStyle w:val="VerbatimChar"/>
        </w:rPr>
        <w:t xml:space="preserve">+1</w:t>
      </w:r>
      <w:r>
        <w:t xml:space="preserve"> </w:t>
      </w:r>
      <w:r>
        <w:t xml:space="preserve">は償却sumcheckのランダム線形結合誤差に由来する。</w:t>
      </w:r>
    </w:p>
    <w:bookmarkEnd w:id="161"/>
    <w:bookmarkStart w:id="164" w:name="二つの重要な最適化"/>
    <w:p>
      <w:pPr>
        <w:pStyle w:val="Heading2"/>
      </w:pPr>
      <w:r>
        <w:t xml:space="preserve">13.8 二つの重要な最適化</w:t>
      </w:r>
    </w:p>
    <w:bookmarkStart w:id="162" w:name="三本のsumcheckを一本へ"/>
    <w:p>
      <w:pPr>
        <w:pStyle w:val="Heading3"/>
      </w:pPr>
      <w:r>
        <w:t xml:space="preserve">三本のsumcheckを一本へ</w:t>
      </w:r>
    </w:p>
    <w:p>
      <w:pPr>
        <w:pStyle w:val="FirstParagraph"/>
      </w:pPr>
      <w:r>
        <w:t xml:space="preserve">各lincheckは同じ空間</w:t>
      </w:r>
      <w:r>
        <w:t xml:space="preserve"> </w:t>
      </w:r>
      <m:oMath>
        <m:sSub>
          <m:e>
            <m:r>
              <m:t>H</m:t>
            </m:r>
          </m:e>
          <m:sub>
            <m:r>
              <m:t>1</m:t>
            </m:r>
          </m:sub>
        </m:sSub>
        <m:r>
          <m:rPr>
            <m:sty m:val="p"/>
          </m:rPr>
          <m:t>⊔</m:t>
        </m:r>
        <m:sSub>
          <m:e>
            <m:r>
              <m:t>H</m:t>
            </m:r>
          </m:e>
          <m:sub>
            <m:r>
              <m:t>2</m:t>
            </m:r>
          </m:sub>
        </m:sSub>
      </m:oMath>
      <w:r>
        <w:t xml:space="preserve"> </w:t>
      </w:r>
      <w:r>
        <w:t xml:space="preserve">上のsumcheckを生成する。補題5.10のランダム線形結合で三主張を束ねれば、商オラクルとFFTを一本分にできる。</w:t>
      </w:r>
    </w:p>
    <w:bookmarkEnd w:id="162"/>
    <w:bookmarkStart w:id="163" w:name="同じ-alpha-を再利用"/>
    <w:p>
      <w:pPr>
        <w:pStyle w:val="Heading3"/>
      </w:pPr>
      <w:r>
        <w:t xml:space="preserve">同じ</w:t>
      </w:r>
      <w:r>
        <w:t xml:space="preserve"> </w:t>
      </w:r>
      <m:oMath>
        <m:r>
          <m:t>α</m:t>
        </m:r>
      </m:oMath>
      <w:r>
        <w:t xml:space="preserve"> </w:t>
      </w:r>
      <w:r>
        <w:t xml:space="preserve">を再利用</w:t>
      </w:r>
    </w:p>
    <w:p>
      <w:pPr>
        <w:pStyle w:val="FirstParagraph"/>
      </w:pPr>
      <w:r>
        <w:t xml:space="preserve">三本のlincheckが独立に</w:t>
      </w:r>
      <w:r>
        <w:t xml:space="preserve"> </w:t>
      </w:r>
      <m:oMath>
        <m:sSub>
          <m:e>
            <m:r>
              <m:t>α</m:t>
            </m:r>
          </m:e>
          <m:sub>
            <m:r>
              <m:t>A</m:t>
            </m:r>
          </m:sub>
        </m:sSub>
        <m:r>
          <m:rPr>
            <m:sty m:val="p"/>
          </m:rPr>
          <m:t>,</m:t>
        </m:r>
        <m:sSub>
          <m:e>
            <m:r>
              <m:t>α</m:t>
            </m:r>
          </m:e>
          <m:sub>
            <m:r>
              <m:t>B</m:t>
            </m:r>
          </m:sub>
        </m:sSub>
        <m:r>
          <m:rPr>
            <m:sty m:val="p"/>
          </m:rPr>
          <m:t>,</m:t>
        </m:r>
        <m:sSub>
          <m:e>
            <m:r>
              <m:t>α</m:t>
            </m:r>
          </m:e>
          <m:sub>
            <m:r>
              <m:t>C</m:t>
            </m:r>
          </m:sub>
        </m:sSub>
      </m:oMath>
      <w:r>
        <w:t xml:space="preserve"> </w:t>
      </w:r>
      <w:r>
        <w:t xml:space="preserve">を選ぶ必要はない。同じ一様ランダム</w:t>
      </w:r>
      <w:r>
        <w:t xml:space="preserve"> </w:t>
      </w:r>
      <m:oMath>
        <m:r>
          <m:t>α</m:t>
        </m:r>
      </m:oMath>
      <w:r>
        <w:t xml:space="preserve"> </w:t>
      </w:r>
      <w:r>
        <w:t xml:space="preserve">を使っても、どれか一つの線形関係が誤っている場合の検出確率は</w:t>
      </w:r>
      <w:r>
        <w:t xml:space="preserve"> </w:t>
      </w:r>
      <m:oMath>
        <m:r>
          <m:t>m</m:t>
        </m:r>
        <m:r>
          <m:rPr>
            <m:sty m:val="p"/>
          </m:rPr>
          <m:t>/</m:t>
        </m:r>
        <m:d>
          <m:dPr>
            <m:begChr m:val="|"/>
            <m:endChr m:val="|"/>
            <m:sepChr m:val=""/>
            <m:grow/>
          </m:dPr>
          <m:e>
            <m:r>
              <m:rPr>
                <m:sty m:val="p"/>
                <m:scr m:val="double-struck"/>
              </m:rPr>
              <m:t>F</m:t>
            </m:r>
          </m:e>
        </m:d>
      </m:oMath>
      <w:r>
        <w:t xml:space="preserve"> </w:t>
      </w:r>
      <w:r>
        <w:t xml:space="preserve">のままである。</w:t>
      </w:r>
      <m:oMath>
        <m:sSubSup>
          <m:e>
            <m:r>
              <m:t>p</m:t>
            </m:r>
          </m:e>
          <m:sub>
            <m:r>
              <m:t>α</m:t>
            </m:r>
          </m:sub>
          <m:sup>
            <m:d>
              <m:dPr>
                <m:begChr m:val="("/>
                <m:endChr m:val=")"/>
                <m:sepChr m:val=""/>
                <m:grow/>
              </m:dPr>
              <m:e>
                <m:r>
                  <m:t>1</m:t>
                </m:r>
              </m:e>
            </m:d>
          </m:sup>
        </m:sSubSup>
      </m:oMath>
      <w:r>
        <w:t xml:space="preserve"> </w:t>
      </w:r>
      <w:r>
        <w:t xml:space="preserve">の構築を一回で共有でき、特に複数R1CSインスタンスを償却するとき効果が大きい。</w:t>
      </w:r>
    </w:p>
    <w:bookmarkEnd w:id="163"/>
    <w:bookmarkEnd w:id="164"/>
    <w:bookmarkStart w:id="165" w:name="証明者検証者計算量"/>
    <w:p>
      <w:pPr>
        <w:pStyle w:val="Heading2"/>
      </w:pPr>
      <w:r>
        <w:t xml:space="preserve">13.9 証明者・検証者計算量</w:t>
      </w:r>
    </w:p>
    <w:p>
      <w:pPr>
        <w:pStyle w:val="FirstParagraph"/>
      </w:pPr>
      <w:r>
        <w:t xml:space="preserve">証明者は疎行列積</w:t>
      </w:r>
      <w:r>
        <w:t xml:space="preserve"> </w:t>
      </w:r>
      <m:oMath>
        <m:r>
          <m:t>A</m:t>
        </m:r>
        <m:r>
          <m:t>z</m:t>
        </m:r>
        <m:r>
          <m:rPr>
            <m:sty m:val="p"/>
          </m:rPr>
          <m:t>,</m:t>
        </m:r>
        <m:r>
          <m:t>B</m:t>
        </m:r>
        <m:r>
          <m:t>z</m:t>
        </m:r>
        <m:r>
          <m:rPr>
            <m:sty m:val="p"/>
          </m:rPr>
          <m:t>,</m:t>
        </m:r>
        <m:r>
          <m:t>C</m:t>
        </m:r>
        <m:r>
          <m:t>z</m:t>
        </m:r>
      </m:oMath>
      <w:r>
        <w:t xml:space="preserve"> </w:t>
      </w:r>
      <w:r>
        <w:t xml:space="preserve">を計算し、</w:t>
      </w:r>
      <m:oMath>
        <m:r>
          <m:t>w</m:t>
        </m:r>
        <m:r>
          <m:rPr>
            <m:sty m:val="p"/>
          </m:rPr>
          <m:t>,</m:t>
        </m:r>
        <m:r>
          <m:t>z</m:t>
        </m:r>
        <m:r>
          <m:rPr>
            <m:sty m:val="p"/>
          </m:rPr>
          <m:t>,</m:t>
        </m:r>
        <m:r>
          <m:t>A</m:t>
        </m:r>
        <m:r>
          <m:t>z</m:t>
        </m:r>
        <m:r>
          <m:rPr>
            <m:sty m:val="p"/>
          </m:rPr>
          <m:t>,</m:t>
        </m:r>
        <m:r>
          <m:t>B</m:t>
        </m:r>
        <m:r>
          <m:t>z</m:t>
        </m:r>
        <m:r>
          <m:rPr>
            <m:sty m:val="p"/>
          </m:rPr>
          <m:t>,</m:t>
        </m:r>
        <m:r>
          <m:t>C</m:t>
        </m:r>
        <m:r>
          <m:t>z</m:t>
        </m:r>
      </m:oMath>
      <w:r>
        <w:t xml:space="preserve"> </w:t>
      </w:r>
      <w:r>
        <w:t xml:space="preserve">の低次数拡張を作る。ここまでで五回程度のFFT、lincheck用多項式、sumcheck商などを合わせて17回のFFTとなる。検証者は行列を読み、</w:t>
      </w:r>
      <m:oMath>
        <m:sSup>
          <m:e>
            <m:r>
              <m:t>M</m:t>
            </m:r>
          </m:e>
          <m:sup>
            <m:r>
              <m:t>T</m:t>
            </m:r>
          </m:sup>
        </m:sSup>
        <m:r>
          <m:rPr>
            <m:sty m:val="b"/>
          </m:rPr>
          <m:t>α</m:t>
        </m:r>
      </m:oMath>
      <w:r>
        <w:t xml:space="preserve"> </w:t>
      </w:r>
      <w:r>
        <w:t xml:space="preserve">を計算するため、非零要素数に比例する。</w:t>
      </w:r>
    </w:p>
    <w:bookmarkEnd w:id="165"/>
    <w:bookmarkStart w:id="166" w:name="知識抽出"/>
    <w:p>
      <w:pPr>
        <w:pStyle w:val="Heading2"/>
      </w:pPr>
      <w:r>
        <w:t xml:space="preserve">13.10 知識抽出</w:t>
      </w:r>
    </w:p>
    <w:p>
      <w:pPr>
        <w:pStyle w:val="FirstParagraph"/>
      </w:pPr>
      <w:r>
        <w:t xml:space="preserve">検証者の全有理制約を高確率で満たすなら、上の健全性議論により、</w:t>
      </w:r>
      <m:oMath>
        <m:sSub>
          <m:e>
            <m:r>
              <m:t>f</m:t>
            </m:r>
          </m:e>
          <m:sub>
            <m:r>
              <m:t>w</m:t>
            </m:r>
          </m:sub>
        </m:sSub>
      </m:oMath>
      <w:r>
        <w:t xml:space="preserve"> </w:t>
      </w:r>
      <w:r>
        <w:t xml:space="preserve">は公開入力と組み合わせて有効なR1CS証人を表す。抽出器は</w:t>
      </w:r>
      <w:r>
        <w:t xml:space="preserve"> </w:t>
      </w:r>
      <m:oMath>
        <m:sSub>
          <m:e>
            <m:r>
              <m:t>f</m:t>
            </m:r>
          </m:e>
          <m:sub>
            <m:r>
              <m:t>w</m:t>
            </m:r>
          </m:sub>
        </m:sSub>
      </m:oMath>
      <w:r>
        <w:t xml:space="preserve"> </w:t>
      </w:r>
      <w:r>
        <w:t xml:space="preserve">を十分多くの点で読み、RS復号・補間して</w:t>
      </w:r>
      <w:r>
        <w:t xml:space="preserve"> </w:t>
      </w:r>
      <m:oMath>
        <m:r>
          <m:t>w</m:t>
        </m:r>
      </m:oMath>
      <w:r>
        <w:t xml:space="preserve"> </w:t>
      </w:r>
      <w:r>
        <w:t xml:space="preserve">を得る。</w:t>
      </w:r>
    </w:p>
    <w:bookmarkEnd w:id="166"/>
    <w:bookmarkStart w:id="169" w:name="ゼロ知識版定理7.4プロトコル7.5"/>
    <w:p>
      <w:pPr>
        <w:pStyle w:val="Heading2"/>
      </w:pPr>
      <w:r>
        <w:t xml:space="preserve">13.11 ゼロ知識版：定理7.4・プロトコル7.5</w:t>
      </w:r>
    </w:p>
    <w:p>
      <w:pPr>
        <w:pStyle w:val="FirstParagraph"/>
      </w:pPr>
      <w:r>
        <w:t xml:space="preserve">照会上限を</w:t>
      </w:r>
      <w:r>
        <w:t xml:space="preserve"> </w:t>
      </w:r>
      <m:oMath>
        <m:r>
          <m:t>b</m:t>
        </m:r>
      </m:oMath>
      <w:r>
        <w:t xml:space="preserve"> </w:t>
      </w:r>
      <w:r>
        <w:t xml:space="preserve">とし、</w:t>
      </w:r>
      <m:oMath>
        <m:r>
          <m:t>L</m:t>
        </m:r>
        <m:r>
          <m:rPr>
            <m:sty m:val="p"/>
          </m:rPr>
          <m:t>∩</m:t>
        </m:r>
        <m:d>
          <m:dPr>
            <m:begChr m:val="("/>
            <m:endChr m:val=")"/>
            <m:sepChr m:val=""/>
            <m:grow/>
          </m:dPr>
          <m:e>
            <m:sSub>
              <m:e>
                <m:r>
                  <m:t>H</m:t>
                </m:r>
              </m:e>
              <m:sub>
                <m:r>
                  <m:t>1</m:t>
                </m:r>
              </m:sub>
            </m:sSub>
            <m:r>
              <m:rPr>
                <m:sty m:val="p"/>
              </m:rPr>
              <m:t>∪</m:t>
            </m:r>
            <m:sSub>
              <m:e>
                <m:r>
                  <m:t>H</m:t>
                </m:r>
              </m:e>
              <m:sub>
                <m:r>
                  <m:t>2</m:t>
                </m:r>
              </m:sub>
            </m:sSub>
          </m:e>
        </m:d>
        <m:r>
          <m:rPr>
            <m:sty m:val="p"/>
          </m:rPr>
          <m:t>=</m:t>
        </m:r>
        <m:r>
          <m:rPr>
            <m:sty m:val="p"/>
          </m:rPr>
          <m:t>⌀</m:t>
        </m:r>
      </m:oMath>
      <w:r>
        <w:t xml:space="preserve"> </w:t>
      </w:r>
      <w:r>
        <w:t xml:space="preserve">と選ぶ。正規の低次数拡張の代わりに、制約点上では同じ値を持つが次数を</w:t>
      </w:r>
      <w:r>
        <w:t xml:space="preserve"> </w:t>
      </w:r>
      <m:oMath>
        <m:r>
          <m:t>b</m:t>
        </m:r>
      </m:oMath>
      <w:r>
        <w:t xml:space="preserve"> </w:t>
      </w:r>
      <w:r>
        <w:t xml:space="preserve">だけ増やしたランダム多項式を送る。</w:t>
      </w:r>
    </w:p>
    <w:p>
      <w:pPr>
        <w:pStyle w:val="Compact"/>
        <w:numPr>
          <w:ilvl w:val="0"/>
          <w:numId w:val="1044"/>
        </w:numPr>
      </w:pPr>
      <m:oMath>
        <m:sSub>
          <m:e>
            <m:r>
              <m:t>f</m:t>
            </m:r>
          </m:e>
          <m:sub>
            <m:r>
              <m:t>w</m:t>
            </m:r>
          </m:sub>
        </m:sSub>
      </m:oMath>
      <w:r>
        <w:t xml:space="preserve"> </w:t>
      </w:r>
      <w:r>
        <w:t xml:space="preserve">の次数上限は</w:t>
      </w:r>
      <w:r>
        <w:t xml:space="preserve"> </w:t>
      </w:r>
      <m:oMath>
        <m:r>
          <m:t>n</m:t>
        </m:r>
        <m:r>
          <m:rPr>
            <m:sty m:val="p"/>
          </m:rPr>
          <m:t>−</m:t>
        </m:r>
        <m:r>
          <m:t>k</m:t>
        </m:r>
        <m:r>
          <m:rPr>
            <m:sty m:val="p"/>
          </m:rPr>
          <m:t>+</m:t>
        </m:r>
        <m:r>
          <m:t>b</m:t>
        </m:r>
      </m:oMath>
      <w:r>
        <w:t xml:space="preserve">。</w:t>
      </w:r>
    </w:p>
    <w:p>
      <w:pPr>
        <w:pStyle w:val="Compact"/>
        <w:numPr>
          <w:ilvl w:val="0"/>
          <w:numId w:val="1044"/>
        </w:numPr>
      </w:pPr>
      <m:oMath>
        <m:sSub>
          <m:e>
            <m:r>
              <m:t>f</m:t>
            </m:r>
          </m:e>
          <m:sub>
            <m:r>
              <m:t>A</m:t>
            </m:r>
            <m:r>
              <m:t>z</m:t>
            </m:r>
          </m:sub>
        </m:sSub>
        <m:r>
          <m:rPr>
            <m:sty m:val="p"/>
          </m:rPr>
          <m:t>,</m:t>
        </m:r>
        <m:sSub>
          <m:e>
            <m:r>
              <m:t>f</m:t>
            </m:r>
          </m:e>
          <m:sub>
            <m:r>
              <m:t>B</m:t>
            </m:r>
            <m:r>
              <m:t>z</m:t>
            </m:r>
          </m:sub>
        </m:sSub>
        <m:r>
          <m:rPr>
            <m:sty m:val="p"/>
          </m:rPr>
          <m:t>,</m:t>
        </m:r>
        <m:sSub>
          <m:e>
            <m:r>
              <m:t>f</m:t>
            </m:r>
          </m:e>
          <m:sub>
            <m:r>
              <m:t>C</m:t>
            </m:r>
            <m:r>
              <m:t>z</m:t>
            </m:r>
          </m:sub>
        </m:sSub>
      </m:oMath>
      <w:r>
        <w:t xml:space="preserve"> </w:t>
      </w:r>
      <w:r>
        <w:t xml:space="preserve">の次数上限は</w:t>
      </w:r>
      <w:r>
        <w:t xml:space="preserve"> </w:t>
      </w:r>
      <m:oMath>
        <m:r>
          <m:t>m</m:t>
        </m:r>
        <m:r>
          <m:rPr>
            <m:sty m:val="p"/>
          </m:rPr>
          <m:t>+</m:t>
        </m:r>
        <m:r>
          <m:t>b</m:t>
        </m:r>
      </m:oMath>
      <w:r>
        <w:t xml:space="preserve">。</w:t>
      </w:r>
    </w:p>
    <w:p>
      <w:pPr>
        <w:pStyle w:val="Compact"/>
        <w:numPr>
          <w:ilvl w:val="0"/>
          <w:numId w:val="1044"/>
        </w:numPr>
      </w:pPr>
      <w:r>
        <w:t xml:space="preserve">仮想</w:t>
      </w:r>
      <w:r>
        <w:t xml:space="preserve"> </w:t>
      </w:r>
      <m:oMath>
        <m:sSub>
          <m:e>
            <m:r>
              <m:t>f</m:t>
            </m:r>
          </m:e>
          <m:sub>
            <m:r>
              <m:t>z</m:t>
            </m:r>
          </m:sub>
        </m:sSub>
      </m:oMath>
      <w:r>
        <w:t xml:space="preserve"> </w:t>
      </w:r>
      <w:r>
        <w:t xml:space="preserve">の次数上限は</w:t>
      </w:r>
      <w:r>
        <w:t xml:space="preserve"> </w:t>
      </w:r>
      <m:oMath>
        <m:r>
          <m:t>n</m:t>
        </m:r>
        <m:r>
          <m:rPr>
            <m:sty m:val="p"/>
          </m:rPr>
          <m:t>+</m:t>
        </m:r>
        <m:r>
          <m:t>1</m:t>
        </m:r>
        <m:r>
          <m:rPr>
            <m:sty m:val="p"/>
          </m:rPr>
          <m:t>+</m:t>
        </m:r>
        <m:r>
          <m:t>b</m:t>
        </m:r>
      </m:oMath>
      <w:r>
        <w:t xml:space="preserve">。</w:t>
      </w:r>
    </w:p>
    <w:p>
      <w:pPr>
        <w:pStyle w:val="FirstParagraph"/>
      </w:pPr>
      <w:r>
        <w:rPr>
          <w:b/>
          <w:bCs/>
        </w:rPr>
        <w:t xml:space="preserve">定理7.4</w:t>
      </w:r>
      <w:r>
        <w:t xml:space="preserve">: 任意の照会上限</w:t>
      </w:r>
      <w:r>
        <w:t xml:space="preserve"> </w:t>
      </w:r>
      <m:oMath>
        <m:r>
          <m:t>b</m:t>
        </m:r>
      </m:oMath>
      <w:r>
        <w:t xml:space="preserve"> </w:t>
      </w:r>
      <w:r>
        <w:t xml:space="preserve">に対し、完全ゼロ知識なRS符号化知識IOPが存在し、</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ラウンド</w:t>
            </w:r>
          </w:p>
        </w:tc>
        <w:tc>
          <w:tcPr/>
          <w:p>
            <w:pPr>
              <w:pStyle w:val="Compact"/>
              <w:jc w:val="left"/>
            </w:pPr>
            <w:r>
              <w:t xml:space="preserve">2</w:t>
            </w:r>
          </w:p>
        </w:tc>
      </w:tr>
      <w:tr>
        <w:tc>
          <w:tcPr/>
          <w:p>
            <w:pPr>
              <w:pStyle w:val="Compact"/>
              <w:jc w:val="left"/>
            </w:pPr>
            <w:r>
              <w:t xml:space="preserve">オラクル長</w:t>
            </w:r>
          </w:p>
        </w:tc>
        <w:tc>
          <w:tcPr/>
          <w:p>
            <w:pPr>
              <w:pStyle w:val="Compact"/>
              <w:jc w:val="left"/>
            </w:pPr>
            <m:oMath>
              <m:r>
                <m:t>6</m:t>
              </m:r>
              <m:d>
                <m:dPr>
                  <m:begChr m:val="|"/>
                  <m:endChr m:val="|"/>
                  <m:sepChr m:val=""/>
                  <m:grow/>
                </m:dPr>
                <m:e>
                  <m:r>
                    <m:t>L</m:t>
                  </m:r>
                </m:e>
              </m:d>
            </m:oMath>
          </w:p>
        </w:tc>
      </w:tr>
      <w:tr>
        <w:tc>
          <w:tcPr/>
          <w:p>
            <w:pPr>
              <w:pStyle w:val="Compact"/>
              <w:jc w:val="left"/>
            </w:pPr>
            <w:r>
              <w:t xml:space="preserve">健全性誤差</w:t>
            </w:r>
          </w:p>
        </w:tc>
        <w:tc>
          <w:tcPr/>
          <w:p>
            <w:pPr>
              <w:pStyle w:val="Compact"/>
              <w:jc w:val="left"/>
            </w:pPr>
            <m:oMath>
              <m:d>
                <m:dPr>
                  <m:begChr m:val="("/>
                  <m:endChr m:val=")"/>
                  <m:sepChr m:val=""/>
                  <m:grow/>
                </m:dPr>
                <m:e>
                  <m:r>
                    <m:t>m</m:t>
                  </m:r>
                  <m:r>
                    <m:rPr>
                      <m:sty m:val="p"/>
                    </m:rPr>
                    <m:t>+</m:t>
                  </m:r>
                  <m:r>
                    <m:t>1</m:t>
                  </m:r>
                </m:e>
              </m:d>
              <m:r>
                <m:rPr>
                  <m:sty m:val="p"/>
                </m:rPr>
                <m:t>/</m:t>
              </m:r>
              <m:d>
                <m:dPr>
                  <m:begChr m:val="|"/>
                  <m:endChr m:val="|"/>
                  <m:sepChr m:val=""/>
                  <m:grow/>
                </m:dPr>
                <m:e>
                  <m:r>
                    <m:rPr>
                      <m:sty m:val="p"/>
                      <m:scr m:val="double-struck"/>
                    </m:rPr>
                    <m:t>F</m:t>
                  </m:r>
                </m:e>
              </m:d>
            </m:oMath>
          </w:p>
        </w:tc>
      </w:tr>
      <w:tr>
        <w:tc>
          <w:tcPr/>
          <w:p>
            <w:pPr>
              <w:pStyle w:val="Compact"/>
              <w:jc w:val="left"/>
            </w:pPr>
            <w:r>
              <w:t xml:space="preserve">証明者時間</w:t>
            </w:r>
          </w:p>
        </w:tc>
        <w:tc>
          <w:tcPr/>
          <w:p>
            <w:pPr>
              <w:pStyle w:val="Compact"/>
              <w:jc w:val="left"/>
            </w:pPr>
            <w:r>
              <w:t xml:space="preserve">基本版 + 1 FFT、合計18 FFT</w:t>
            </w:r>
          </w:p>
        </w:tc>
      </w:tr>
      <w:tr>
        <w:tc>
          <w:tcPr/>
          <w:p>
            <w:pPr>
              <w:pStyle w:val="Compact"/>
              <w:jc w:val="left"/>
            </w:pPr>
            <w:r>
              <w:t xml:space="preserve">最大レート</w:t>
            </w:r>
          </w:p>
        </w:tc>
        <w:tc>
          <w:tcPr/>
          <w:p>
            <w:pPr>
              <w:pStyle w:val="Compact"/>
              <w:jc w:val="left"/>
            </w:pPr>
            <m:oMath>
              <m:d>
                <m:dPr>
                  <m:begChr m:val="("/>
                  <m:endChr m:val=")"/>
                  <m:sepChr m:val=""/>
                  <m:grow/>
                </m:dPr>
                <m:e>
                  <m:f>
                    <m:fPr>
                      <m:type m:val="bar"/>
                    </m:fPr>
                    <m:num>
                      <m:r>
                        <m:t>2</m:t>
                      </m:r>
                      <m:r>
                        <m:rPr>
                          <m:sty m:val="p"/>
                        </m:rPr>
                        <m:t>max</m:t>
                      </m:r>
                      <m:d>
                        <m:dPr>
                          <m:begChr m:val="("/>
                          <m:endChr m:val=")"/>
                          <m:sepChr m:val=""/>
                          <m:grow/>
                        </m:dPr>
                        <m:e>
                          <m:r>
                            <m:t>m</m:t>
                          </m:r>
                          <m:r>
                            <m:rPr>
                              <m:sty m:val="p"/>
                            </m:rPr>
                            <m:t>,</m:t>
                          </m:r>
                          <m:r>
                            <m:t>n</m:t>
                          </m:r>
                          <m:r>
                            <m:rPr>
                              <m:sty m:val="p"/>
                            </m:rPr>
                            <m:t>+</m:t>
                          </m:r>
                          <m:r>
                            <m:t>1</m:t>
                          </m:r>
                        </m:e>
                      </m:d>
                      <m:r>
                        <m:rPr>
                          <m:sty m:val="p"/>
                        </m:rPr>
                        <m:t>+</m:t>
                      </m:r>
                      <m:r>
                        <m:t>2</m:t>
                      </m:r>
                      <m:r>
                        <m:t>b</m:t>
                      </m:r>
                    </m:num>
                    <m:den>
                      <m:d>
                        <m:dPr>
                          <m:begChr m:val="|"/>
                          <m:endChr m:val="|"/>
                          <m:sepChr m:val=""/>
                          <m:grow/>
                        </m:dPr>
                        <m:e>
                          <m:r>
                            <m:t>L</m:t>
                          </m:r>
                        </m:e>
                      </m:d>
                    </m:den>
                  </m:f>
                  <m:r>
                    <m:rPr>
                      <m:sty m:val="p"/>
                    </m:rPr>
                    <m:t>,</m:t>
                  </m:r>
                  <m:f>
                    <m:fPr>
                      <m:type m:val="bar"/>
                    </m:fPr>
                    <m:num>
                      <m:r>
                        <m:t>2</m:t>
                      </m:r>
                      <m:r>
                        <m:rPr>
                          <m:sty m:val="p"/>
                        </m:rPr>
                        <m:t>max</m:t>
                      </m:r>
                      <m:d>
                        <m:dPr>
                          <m:begChr m:val="("/>
                          <m:endChr m:val=")"/>
                          <m:sepChr m:val=""/>
                          <m:grow/>
                        </m:dPr>
                        <m:e>
                          <m:r>
                            <m:t>m</m:t>
                          </m:r>
                          <m:r>
                            <m:rPr>
                              <m:sty m:val="p"/>
                            </m:rPr>
                            <m:t>,</m:t>
                          </m:r>
                          <m:r>
                            <m:t>n</m:t>
                          </m:r>
                          <m:r>
                            <m:rPr>
                              <m:sty m:val="p"/>
                            </m:rPr>
                            <m:t>+</m:t>
                          </m:r>
                          <m:r>
                            <m:t>1</m:t>
                          </m:r>
                        </m:e>
                      </m:d>
                      <m:r>
                        <m:rPr>
                          <m:sty m:val="p"/>
                        </m:rPr>
                        <m:t>+</m:t>
                      </m:r>
                      <m:r>
                        <m:t>2</m:t>
                      </m:r>
                      <m:r>
                        <m:t>b</m:t>
                      </m:r>
                    </m:num>
                    <m:den>
                      <m:d>
                        <m:dPr>
                          <m:begChr m:val="|"/>
                          <m:endChr m:val="|"/>
                          <m:sepChr m:val=""/>
                          <m:grow/>
                        </m:dPr>
                        <m:e>
                          <m:r>
                            <m:t>L</m:t>
                          </m:r>
                        </m:e>
                      </m:d>
                    </m:den>
                  </m:f>
                </m:e>
              </m:d>
            </m:oMath>
          </w:p>
        </w:tc>
      </w:tr>
    </w:tbl>
    <w:p>
      <w:pPr>
        <w:pStyle w:val="BodyText"/>
      </w:pPr>
      <w:r>
        <w:t xml:space="preserve">追加の一本はゼロ知識sumcheckのランダム語である。</w:t>
      </w:r>
    </w:p>
    <w:bookmarkStart w:id="167" w:name="ランダム化低次数拡張"/>
    <w:p>
      <w:pPr>
        <w:pStyle w:val="Heading3"/>
      </w:pPr>
      <w:r>
        <w:t xml:space="preserve">ランダム化低次数拡張</w:t>
      </w:r>
    </w:p>
    <w:p>
      <w:pPr>
        <w:pStyle w:val="FirstParagraph"/>
      </w:pPr>
      <w:r>
        <w:t xml:space="preserve">例えば</w:t>
      </w:r>
      <w:r>
        <w:t xml:space="preserve"> </w:t>
      </w:r>
      <m:oMath>
        <m:sSub>
          <m:e>
            <m:r>
              <m:t>f</m:t>
            </m:r>
          </m:e>
          <m:sub>
            <m:r>
              <m:t>w</m:t>
            </m:r>
          </m:sub>
        </m:sSub>
      </m:oMath>
      <w:r>
        <w:t xml:space="preserve"> </w:t>
      </w:r>
      <w:r>
        <w:t xml:space="preserve">は</w:t>
      </w:r>
    </w:p>
    <w:p>
      <w:pPr>
        <w:pStyle w:val="BodyText"/>
      </w:pPr>
      <m:oMathPara>
        <m:oMathParaPr>
          <m:jc m:val="center"/>
        </m:oMathParaPr>
        <m:oMath>
          <m:sSub>
            <m:e>
              <m:acc>
                <m:accPr>
                  <m:chr m:val="‾"/>
                </m:accPr>
                <m:e>
                  <m:r>
                    <m:t>f</m:t>
                  </m:r>
                </m:e>
              </m:acc>
            </m:e>
            <m:sub>
              <m:r>
                <m:t>w</m:t>
              </m:r>
            </m:sub>
          </m:sSub>
          <m:d>
            <m:dPr>
              <m:begChr m:val="("/>
              <m:endChr m:val=")"/>
              <m:sepChr m:val=""/>
              <m:grow/>
            </m:dPr>
            <m:e>
              <m:r>
                <m:t>X</m:t>
              </m:r>
            </m:e>
          </m:d>
          <m:r>
            <m:rPr>
              <m:sty m:val="p"/>
            </m:rPr>
            <m:t>=</m:t>
          </m:r>
          <m:sSub>
            <m:e>
              <m:acc>
                <m:accPr>
                  <m:chr m:val="̂"/>
                </m:accPr>
                <m:e>
                  <m:r>
                    <m:t>f</m:t>
                  </m:r>
                </m:e>
              </m:acc>
            </m:e>
            <m:sub>
              <m:r>
                <m:t>w</m:t>
              </m:r>
            </m:sub>
          </m:sSub>
          <m:d>
            <m:dPr>
              <m:begChr m:val="("/>
              <m:endChr m:val=")"/>
              <m:sepChr m:val=""/>
              <m:grow/>
            </m:dPr>
            <m:e>
              <m:r>
                <m:t>X</m:t>
              </m:r>
            </m:e>
          </m:d>
          <m:r>
            <m:rPr>
              <m:sty m:val="p"/>
            </m:rPr>
            <m:t>+</m:t>
          </m:r>
          <m:sSub>
            <m:e>
              <m:r>
                <m:t>Z</m:t>
              </m:r>
            </m:e>
            <m:sub>
              <m:sSubSup>
                <m:e>
                  <m:r>
                    <m:t>H</m:t>
                  </m:r>
                </m:e>
                <m:sub>
                  <m:r>
                    <m:t>2</m:t>
                  </m:r>
                </m:sub>
                <m:sup>
                  <m:r>
                    <m:rPr>
                      <m:sty m:val="p"/>
                    </m:rPr>
                    <m:t>&gt;</m:t>
                  </m:r>
                  <m:r>
                    <m:t>k</m:t>
                  </m:r>
                </m:sup>
              </m:sSubSup>
            </m:sub>
          </m:sSub>
          <m:d>
            <m:dPr>
              <m:begChr m:val="("/>
              <m:endChr m:val=")"/>
              <m:sepChr m:val=""/>
              <m:grow/>
            </m:dPr>
            <m:e>
              <m:r>
                <m:t>X</m:t>
              </m:r>
            </m:e>
          </m:d>
          <m:r>
            <m:t>R</m:t>
          </m:r>
          <m:d>
            <m:dPr>
              <m:begChr m:val="("/>
              <m:endChr m:val=")"/>
              <m:sepChr m:val=""/>
              <m:grow/>
            </m:dPr>
            <m:e>
              <m:r>
                <m:t>X</m:t>
              </m:r>
            </m:e>
          </m:d>
        </m:oMath>
      </m:oMathPara>
    </w:p>
    <w:p>
      <w:pPr>
        <w:pStyle w:val="FirstParagraph"/>
      </w:pPr>
      <w:r>
        <w:t xml:space="preserve">と書ける。</w:t>
      </w:r>
      <m:oMath>
        <m:r>
          <m:t>R</m:t>
        </m:r>
      </m:oMath>
      <w:r>
        <w:t xml:space="preserve"> </w:t>
      </w:r>
      <w:r>
        <w:t xml:space="preserve">は次数</w:t>
      </w:r>
      <w:r>
        <w:t xml:space="preserve"> </w:t>
      </w:r>
      <m:oMath>
        <m:r>
          <m:rPr>
            <m:sty m:val="p"/>
          </m:rPr>
          <m:t>&lt;</m:t>
        </m:r>
        <m:r>
          <m:t>b</m:t>
        </m:r>
      </m:oMath>
      <w:r>
        <w:t xml:space="preserve"> </w:t>
      </w:r>
      <w:r>
        <w:t xml:space="preserve">の一様ランダム多項式である。</w:t>
      </w:r>
      <m:oMath>
        <m:sSubSup>
          <m:e>
            <m:r>
              <m:t>H</m:t>
            </m:r>
          </m:e>
          <m:sub>
            <m:r>
              <m:t>2</m:t>
            </m:r>
          </m:sub>
          <m:sup>
            <m:r>
              <m:rPr>
                <m:sty m:val="p"/>
              </m:rPr>
              <m:t>&gt;</m:t>
            </m:r>
            <m:r>
              <m:t>k</m:t>
            </m:r>
          </m:sup>
        </m:sSubSup>
      </m:oMath>
      <w:r>
        <w:t xml:space="preserve"> </w:t>
      </w:r>
      <w:r>
        <w:t xml:space="preserve">上では第二項が0なので証人値は変わらない。一方、</w:t>
      </w:r>
      <m:oMath>
        <m:r>
          <m:t>L</m:t>
        </m:r>
      </m:oMath>
      <w:r>
        <w:t xml:space="preserve"> </w:t>
      </w:r>
      <w:r>
        <w:t xml:space="preserve">は</w:t>
      </w:r>
      <w:r>
        <w:t xml:space="preserve"> </w:t>
      </w:r>
      <m:oMath>
        <m:sSub>
          <m:e>
            <m:r>
              <m:t>H</m:t>
            </m:r>
          </m:e>
          <m:sub>
            <m:r>
              <m:t>2</m:t>
            </m:r>
          </m:sub>
        </m:sSub>
      </m:oMath>
      <w:r>
        <w:t xml:space="preserve"> </w:t>
      </w:r>
      <w:r>
        <w:t xml:space="preserve">と交わらないため、</w:t>
      </w:r>
      <m:oMath>
        <m:r>
          <m:t>L</m:t>
        </m:r>
      </m:oMath>
      <w:r>
        <w:t xml:space="preserve"> </w:t>
      </w:r>
      <w:r>
        <w:t xml:space="preserve">上の任意の</w:t>
      </w:r>
      <w:r>
        <w:t xml:space="preserve"> </w:t>
      </w:r>
      <m:oMath>
        <m:r>
          <m:t>b</m:t>
        </m:r>
      </m:oMath>
      <w:r>
        <w:t xml:space="preserve"> </w:t>
      </w:r>
      <w:r>
        <w:t xml:space="preserve">点の評価は一様分布になる。</w:t>
      </w:r>
    </w:p>
    <w:bookmarkEnd w:id="167"/>
    <w:bookmarkStart w:id="168" w:name="シミュレータ"/>
    <w:p>
      <w:pPr>
        <w:pStyle w:val="Heading3"/>
      </w:pPr>
      <w:r>
        <w:t xml:space="preserve">シミュレータ</w:t>
      </w:r>
    </w:p>
    <w:p>
      <w:pPr>
        <w:pStyle w:val="FirstParagraph"/>
      </w:pPr>
      <w:r>
        <w:t xml:space="preserve">シミュレータは、</w:t>
      </w:r>
      <m:oMath>
        <m:r>
          <m:t>L</m:t>
        </m:r>
      </m:oMath>
      <w:r>
        <w:t xml:space="preserve"> </w:t>
      </w:r>
      <w:r>
        <w:t xml:space="preserve">の照会位置ごとに</w:t>
      </w:r>
      <w:r>
        <w:t xml:space="preserve"> </w:t>
      </w:r>
      <m:oMath>
        <m:d>
          <m:dPr>
            <m:begChr m:val="("/>
            <m:endChr m:val=")"/>
            <m:sepChr m:val=""/>
            <m:grow/>
          </m:dPr>
          <m:e>
            <m:sSub>
              <m:e>
                <m:r>
                  <m:t>f</m:t>
                </m:r>
              </m:e>
              <m:sub>
                <m:r>
                  <m:t>A</m:t>
                </m:r>
                <m:r>
                  <m:t>z</m:t>
                </m:r>
              </m:sub>
            </m:sSub>
            <m:r>
              <m:rPr>
                <m:sty m:val="p"/>
              </m:rPr>
              <m:t>,</m:t>
            </m:r>
            <m:sSub>
              <m:e>
                <m:r>
                  <m:t>f</m:t>
                </m:r>
              </m:e>
              <m:sub>
                <m:r>
                  <m:t>B</m:t>
                </m:r>
                <m:r>
                  <m:t>z</m:t>
                </m:r>
              </m:sub>
            </m:sSub>
            <m:r>
              <m:rPr>
                <m:sty m:val="p"/>
              </m:rPr>
              <m:t>,</m:t>
            </m:r>
            <m:sSub>
              <m:e>
                <m:r>
                  <m:t>f</m:t>
                </m:r>
              </m:e>
              <m:sub>
                <m:r>
                  <m:t>C</m:t>
                </m:r>
                <m:r>
                  <m:t>z</m:t>
                </m:r>
              </m:sub>
            </m:sSub>
            <m:r>
              <m:rPr>
                <m:sty m:val="p"/>
              </m:rPr>
              <m:t>,</m:t>
            </m:r>
            <m:sSub>
              <m:e>
                <m:r>
                  <m:t>f</m:t>
                </m:r>
              </m:e>
              <m:sub>
                <m:r>
                  <m:t>w</m:t>
                </m:r>
              </m:sub>
            </m:sSub>
          </m:e>
        </m:d>
      </m:oMath>
      <w:r>
        <w:t xml:space="preserve"> </w:t>
      </w:r>
      <w:r>
        <w:t xml:space="preserve">の四値を一様に割り当てる表</w:t>
      </w:r>
      <w:r>
        <w:t xml:space="preserve"> </w:t>
      </w:r>
      <m:oMath>
        <m:r>
          <m:t>T</m:t>
        </m:r>
      </m:oMath>
      <w:r>
        <w:t xml:space="preserve"> </w:t>
      </w:r>
      <w:r>
        <w:t xml:space="preserve">を管理する。同じ位置への再照会には同じ値を返す。ゼロ知識sumcheckのシミュレータが仮想オラクルを照会したら、その位置の四値と公開</w:t>
      </w:r>
      <w:r>
        <w:t xml:space="preserve"> </w:t>
      </w:r>
      <m:oMath>
        <m:sSub>
          <m:e>
            <m:r>
              <m:t>f</m:t>
            </m:r>
          </m:e>
          <m:sub>
            <m:d>
              <m:dPr>
                <m:begChr m:val="("/>
                <m:endChr m:val=")"/>
                <m:sepChr m:val=""/>
                <m:grow/>
              </m:dPr>
              <m:e>
                <m:r>
                  <m:t>1</m:t>
                </m:r>
                <m:r>
                  <m:rPr>
                    <m:sty m:val="p"/>
                  </m:rPr>
                  <m:t>,</m:t>
                </m:r>
                <m:r>
                  <m:t>v</m:t>
                </m:r>
              </m:e>
            </m:d>
          </m:sub>
        </m:sSub>
      </m:oMath>
      <w:r>
        <w:t xml:space="preserve"> </w:t>
      </w:r>
      <w:r>
        <w:t xml:space="preserve">から必要な値を計算する。</w:t>
      </w:r>
    </w:p>
    <w:p>
      <w:pPr>
        <w:pStyle w:val="BodyText"/>
      </w:pPr>
      <w:r>
        <w:t xml:space="preserve">仮想オラクルの一箇所は同じ位置の四オラクルだけに依存するので、異なる照会位置数は高々</w:t>
      </w:r>
      <w:r>
        <w:t xml:space="preserve"> </w:t>
      </w:r>
      <m:oMath>
        <m:r>
          <m:t>b</m:t>
        </m:r>
      </m:oMath>
      <w:r>
        <w:t xml:space="preserve">。ランダム化低次数拡張の</w:t>
      </w:r>
      <w:r>
        <w:t xml:space="preserve"> </w:t>
      </w:r>
      <m:oMath>
        <m:r>
          <m:t>b</m:t>
        </m:r>
      </m:oMath>
      <w:r>
        <w:t xml:space="preserve">-wise independence により、表</w:t>
      </w:r>
      <w:r>
        <w:t xml:space="preserve"> </w:t>
      </w:r>
      <m:oMath>
        <m:r>
          <m:t>T</m:t>
        </m:r>
      </m:oMath>
      <w:r>
        <w:t xml:space="preserve"> </w:t>
      </w:r>
      <w:r>
        <w:t xml:space="preserve">の一様値は実世界と同一分布である。</w:t>
      </w:r>
    </w:p>
    <w:bookmarkEnd w:id="168"/>
    <w:bookmarkEnd w:id="169"/>
    <w:bookmarkStart w:id="170" w:name="複数インスタンスの償却"/>
    <w:p>
      <w:pPr>
        <w:pStyle w:val="Heading2"/>
      </w:pPr>
      <w:r>
        <w:t xml:space="preserve">13.12 複数インスタンスの償却</w:t>
      </w:r>
    </w:p>
    <w:p>
      <w:pPr>
        <w:pStyle w:val="FirstParagraph"/>
      </w:pPr>
      <w:r>
        <w:t xml:space="preserve">同じ</w:t>
      </w:r>
      <w:r>
        <w:t xml:space="preserve"> </w:t>
      </w:r>
      <m:oMath>
        <m:r>
          <m:t>A</m:t>
        </m:r>
        <m:r>
          <m:rPr>
            <m:sty m:val="p"/>
          </m:rPr>
          <m:t>,</m:t>
        </m:r>
        <m:r>
          <m:t>B</m:t>
        </m:r>
        <m:r>
          <m:rPr>
            <m:sty m:val="p"/>
          </m:rPr>
          <m:t>,</m:t>
        </m:r>
        <m:r>
          <m:t>C</m:t>
        </m:r>
      </m:oMath>
      <w:r>
        <w:t xml:space="preserve"> </w:t>
      </w:r>
      <w:r>
        <w:t xml:space="preserve">を共有し、公開入力だけが異なる</w:t>
      </w:r>
      <w:r>
        <w:t xml:space="preserve"> </w:t>
      </w:r>
      <m:oMath>
        <m:r>
          <m:rPr>
            <m:sty m:val="p"/>
          </m:rPr>
          <m:t>ℓ</m:t>
        </m:r>
      </m:oMath>
      <w:r>
        <w:t xml:space="preserve"> </w:t>
      </w:r>
      <w:r>
        <w:t xml:space="preserve">個のR1CSを同時に証明する場合、単純並列化では検証者が行列積を</w:t>
      </w:r>
      <w:r>
        <w:t xml:space="preserve"> </w:t>
      </w:r>
      <m:oMath>
        <m:r>
          <m:rPr>
            <m:sty m:val="p"/>
          </m:rPr>
          <m:t>ℓ</m:t>
        </m:r>
      </m:oMath>
      <w:r>
        <w:t xml:space="preserve"> </w:t>
      </w:r>
      <w:r>
        <w:t xml:space="preserve">回計算する。原論文は全インスタンス・全lincheckで同じ</w:t>
      </w:r>
      <w:r>
        <w:t xml:space="preserve"> </w:t>
      </w:r>
      <m:oMath>
        <m:r>
          <m:t>α</m:t>
        </m:r>
      </m:oMath>
      <w:r>
        <w:t xml:space="preserve"> </w:t>
      </w:r>
      <w:r>
        <w:t xml:space="preserve">を使い、発生する</w:t>
      </w:r>
      <w:r>
        <w:t xml:space="preserve"> </w:t>
      </w:r>
      <m:oMath>
        <m:r>
          <m:t>3</m:t>
        </m:r>
        <m:r>
          <m:rPr>
            <m:sty m:val="p"/>
          </m:rPr>
          <m:t>ℓ</m:t>
        </m:r>
      </m:oMath>
      <w:r>
        <w:t xml:space="preserve"> </w:t>
      </w:r>
      <w:r>
        <w:t xml:space="preserve">個のsumcheckを一つのランダム線形結合へ束ねる。</w:t>
      </w:r>
    </w:p>
    <w:p>
      <w:pPr>
        <w:pStyle w:val="BodyText"/>
      </w:pPr>
      <w:r>
        <w:rPr>
          <w:b/>
          <w:bCs/>
        </w:rPr>
        <w:t xml:space="preserve">系7.7</w:t>
      </w:r>
      <w:r>
        <w:t xml:space="preserve">: オラクル長は</w:t>
      </w:r>
      <w:r>
        <w:t xml:space="preserve"> </w:t>
      </w:r>
      <m:oMath>
        <m:d>
          <m:dPr>
            <m:begChr m:val="("/>
            <m:endChr m:val=")"/>
            <m:sepChr m:val=""/>
            <m:grow/>
          </m:dPr>
          <m:e>
            <m:r>
              <m:t>4</m:t>
            </m:r>
            <m:r>
              <m:rPr>
                <m:sty m:val="p"/>
              </m:rPr>
              <m:t>ℓ</m:t>
            </m:r>
            <m:r>
              <m:rPr>
                <m:sty m:val="p"/>
              </m:rPr>
              <m:t>+</m:t>
            </m:r>
            <m:r>
              <m:t>1</m:t>
            </m:r>
          </m:e>
        </m:d>
        <m:d>
          <m:dPr>
            <m:begChr m:val="|"/>
            <m:endChr m:val="|"/>
            <m:sepChr m:val=""/>
            <m:grow/>
          </m:dPr>
          <m:e>
            <m:r>
              <m:t>L</m:t>
            </m:r>
          </m:e>
        </m:d>
      </m:oMath>
      <w:r>
        <w:t xml:space="preserve">、証明者時間は概ね</w:t>
      </w:r>
      <w:r>
        <w:t xml:space="preserve"> </w:t>
      </w:r>
      <m:oMath>
        <m:r>
          <m:rPr>
            <m:sty m:val="p"/>
          </m:rPr>
          <m:t>ℓ</m:t>
        </m:r>
      </m:oMath>
      <w:r>
        <w:t xml:space="preserve"> </w:t>
      </w:r>
      <w:r>
        <w:t xml:space="preserve">倍だがFFTの一部を共有し、検証者時間は</w:t>
      </w:r>
    </w:p>
    <w:p>
      <w:pPr>
        <w:pStyle w:val="BodyText"/>
      </w:pPr>
      <m:oMathPara>
        <m:oMathParaPr>
          <m:jc m:val="center"/>
        </m:oMathParaPr>
        <m:oMath>
          <m:r>
            <m:t>O</m:t>
          </m:r>
          <m:d>
            <m:dPr>
              <m:begChr m:val="("/>
              <m:endChr m:val=")"/>
              <m:sepChr m:val=""/>
              <m:grow/>
            </m:dPr>
            <m:e>
              <m:r>
                <m:rPr>
                  <m:sty m:val="p"/>
                </m:rPr>
                <m:t>∥</m:t>
              </m:r>
              <m:r>
                <m:t>A</m:t>
              </m:r>
              <m:sSub>
                <m:e>
                  <m:r>
                    <m:rPr>
                      <m:sty m:val="p"/>
                    </m:rPr>
                    <m:t>∥</m:t>
                  </m:r>
                </m:e>
                <m:sub>
                  <m:r>
                    <m:t>0</m:t>
                  </m:r>
                </m:sub>
              </m:sSub>
              <m:r>
                <m:rPr>
                  <m:sty m:val="p"/>
                </m:rPr>
                <m:t>+</m:t>
              </m:r>
              <m:r>
                <m:rPr>
                  <m:sty m:val="p"/>
                </m:rPr>
                <m:t>∥</m:t>
              </m:r>
              <m:r>
                <m:t>B</m:t>
              </m:r>
              <m:sSub>
                <m:e>
                  <m:r>
                    <m:rPr>
                      <m:sty m:val="p"/>
                    </m:rPr>
                    <m:t>∥</m:t>
                  </m:r>
                </m:e>
                <m:sub>
                  <m:r>
                    <m:t>0</m:t>
                  </m:r>
                </m:sub>
              </m:sSub>
              <m:r>
                <m:rPr>
                  <m:sty m:val="p"/>
                </m:rPr>
                <m:t>+</m:t>
              </m:r>
              <m:r>
                <m:rPr>
                  <m:sty m:val="p"/>
                </m:rPr>
                <m:t>∥</m:t>
              </m:r>
              <m:r>
                <m:t>C</m:t>
              </m:r>
              <m:sSub>
                <m:e>
                  <m:r>
                    <m:rPr>
                      <m:sty m:val="p"/>
                    </m:rPr>
                    <m:t>∥</m:t>
                  </m:r>
                </m:e>
                <m:sub>
                  <m:r>
                    <m:t>0</m:t>
                  </m:r>
                </m:sub>
              </m:sSub>
              <m:r>
                <m:rPr>
                  <m:sty m:val="p"/>
                </m:rPr>
                <m:t>+</m:t>
              </m:r>
              <m:r>
                <m:t>n</m:t>
              </m:r>
              <m:r>
                <m:rPr>
                  <m:sty m:val="p"/>
                </m:rPr>
                <m:t>+</m:t>
              </m:r>
              <m:r>
                <m:t>m</m:t>
              </m:r>
              <m:r>
                <m:rPr>
                  <m:sty m:val="p"/>
                </m:rPr>
                <m:t>+</m:t>
              </m:r>
              <m:r>
                <m:rPr>
                  <m:sty m:val="p"/>
                </m:rPr>
                <m:t>ℓ</m:t>
              </m:r>
            </m:e>
          </m:d>
        </m:oMath>
      </m:oMathPara>
    </w:p>
    <w:p>
      <w:pPr>
        <w:pStyle w:val="FirstParagraph"/>
      </w:pPr>
      <w:r>
        <w:t xml:space="preserve">となる。</w:t>
      </w:r>
      <m:oMath>
        <m:r>
          <m:rPr>
            <m:sty m:val="p"/>
          </m:rPr>
          <m:t>ℓ</m:t>
        </m:r>
      </m:oMath>
      <w:r>
        <w:t xml:space="preserve"> </w:t>
      </w:r>
      <w:r>
        <w:t xml:space="preserve">が大きいと、一件あたりの行列処理コストが定数へ償却される。</w:t>
      </w:r>
    </w:p>
    <w:bookmarkEnd w:id="170"/>
    <w:bookmarkEnd w:id="171"/>
    <w:bookmarkStart w:id="197" w:name="rs符号化iopから通常iopへ原論文-pp.3439"/>
    <w:p>
      <w:pPr>
        <w:pStyle w:val="Heading1"/>
      </w:pPr>
      <w:r>
        <w:t xml:space="preserve">14. RS符号化IOPから通常IOPへ（原論文 pp.34–39）</w:t>
      </w:r>
    </w:p>
    <w:bookmarkStart w:id="172" w:name="なぜコンパイラが必要か"/>
    <w:p>
      <w:pPr>
        <w:pStyle w:val="Heading2"/>
      </w:pPr>
      <w:r>
        <w:t xml:space="preserve">14.1 なぜコンパイラが必要か</w:t>
      </w:r>
    </w:p>
    <w:p>
      <w:pPr>
        <w:pStyle w:val="FirstParagraph"/>
      </w:pPr>
      <w:r>
        <w:t xml:space="preserve">ここまでのプロトコルは、悪意ある証明者も指定レートのReed–Solomon符号語しか送らない、という仮定の下で健全であった。現実の証明者は任意の文字列を送れるため、この仮定を低次数検査で強制する必要がある。</w:t>
      </w:r>
    </w:p>
    <w:p>
      <w:pPr>
        <w:pStyle w:val="BodyText"/>
      </w:pPr>
      <w:r>
        <w:t xml:space="preserve">最も素朴には、各オラクルを個別にFRIへ掛ければよい。しかし二つの問題がある。</w:t>
      </w:r>
    </w:p>
    <w:p>
      <w:pPr>
        <w:pStyle w:val="Compact"/>
        <w:numPr>
          <w:ilvl w:val="0"/>
          <w:numId w:val="1045"/>
        </w:numPr>
      </w:pPr>
      <w:r>
        <w:t xml:space="preserve">オラクル本数だけFRIを繰り返し、証明長・計算量が増える。</w:t>
      </w:r>
    </w:p>
    <w:p>
      <w:pPr>
        <w:pStyle w:val="Compact"/>
        <w:numPr>
          <w:ilvl w:val="0"/>
          <w:numId w:val="1045"/>
        </w:numPr>
      </w:pPr>
      <w:r>
        <w:t xml:space="preserve">オラクルがRS符号語に</w:t>
      </w:r>
      <w:r>
        <w:t xml:space="preserve"> </w:t>
      </w:r>
      <m:oMath>
        <m:r>
          <m:t>δ</m:t>
        </m:r>
      </m:oMath>
      <w:r>
        <w:t xml:space="preserve"> </w:t>
      </w:r>
      <w:r>
        <w:t xml:space="preserve">近いだけだと、元のプロトコルが照会した点で復号語と違う確率が</w:t>
      </w:r>
      <w:r>
        <w:t xml:space="preserve"> </w:t>
      </w:r>
      <m:oMath>
        <m:r>
          <m:t>q</m:t>
        </m:r>
        <m:r>
          <m:t>δ</m:t>
        </m:r>
      </m:oMath>
      <w:r>
        <w:t xml:space="preserve"> </w:t>
      </w:r>
      <w:r>
        <w:t xml:space="preserve">となる。元プロトコルの誤差を下げるため照会数</w:t>
      </w:r>
      <w:r>
        <w:t xml:space="preserve"> </w:t>
      </w:r>
      <m:oMath>
        <m:r>
          <m:t>q</m:t>
        </m:r>
      </m:oMath>
      <w:r>
        <w:t xml:space="preserve"> </w:t>
      </w:r>
      <w:r>
        <w:t xml:space="preserve">を増やすと、この誤差が悪化する。</w:t>
      </w:r>
    </w:p>
    <w:p>
      <w:pPr>
        <w:pStyle w:val="FirstParagraph"/>
      </w:pPr>
      <w:r>
        <w:t xml:space="preserve">Auroraのコンパイラは、</w:t>
      </w:r>
      <w:r>
        <w:rPr>
          <w:b/>
          <w:bCs/>
        </w:rPr>
        <w:t xml:space="preserve">ランダム線形結合</w:t>
      </w:r>
      <w:r>
        <w:t xml:space="preserve">と</w:t>
      </w:r>
      <w:r>
        <w:rPr>
          <w:b/>
          <w:bCs/>
        </w:rPr>
        <w:t xml:space="preserve">有理制約の仮想オラクル化</w:t>
      </w:r>
      <w:r>
        <w:t xml:space="preserve">により両方を解決する。</w:t>
      </w:r>
    </w:p>
    <w:bookmarkEnd w:id="172"/>
    <w:bookmarkStart w:id="173" w:name="一本のランダム線形結合だけを検査する"/>
    <w:p>
      <w:pPr>
        <w:pStyle w:val="Heading2"/>
      </w:pPr>
      <w:r>
        <w:t xml:space="preserve">14.2 一本のランダム線形結合だけを検査する</w:t>
      </w:r>
    </w:p>
    <w:p>
      <w:pPr>
        <w:pStyle w:val="FirstParagraph"/>
      </w:pPr>
      <w:r>
        <w:t xml:space="preserve">証明者のオラクルを</w:t>
      </w:r>
      <w:r>
        <w:t xml:space="preserve"> </w:t>
      </w:r>
      <m:oMath>
        <m:sSub>
          <m:e>
            <m:acc>
              <m:accPr>
                <m:chr m:val="̃"/>
              </m:accPr>
              <m:e>
                <m:r>
                  <m:t>π</m:t>
                </m:r>
              </m:e>
            </m:acc>
          </m:e>
          <m:sub>
            <m:r>
              <m:t>1</m:t>
            </m:r>
          </m:sub>
        </m:sSub>
        <m:r>
          <m:rPr>
            <m:sty m:val="p"/>
          </m:rPr>
          <m:t>,</m:t>
        </m:r>
        <m:r>
          <m:rPr>
            <m:sty m:val="p"/>
          </m:rPr>
          <m:t>…</m:t>
        </m:r>
        <m:r>
          <m:rPr>
            <m:sty m:val="p"/>
          </m:rPr>
          <m:t>,</m:t>
        </m:r>
        <m:sSub>
          <m:e>
            <m:acc>
              <m:accPr>
                <m:chr m:val="̃"/>
              </m:accPr>
              <m:e>
                <m:r>
                  <m:t>π</m:t>
                </m:r>
              </m:e>
            </m:acc>
          </m:e>
          <m:sub>
            <m:r>
              <m:t>k</m:t>
            </m:r>
          </m:sub>
        </m:sSub>
      </m:oMath>
      <w:r>
        <w:t xml:space="preserve"> </w:t>
      </w:r>
      <w:r>
        <w:t xml:space="preserve">とする。検証者が一様ランダムな係数</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を選び、仮想語</w:t>
      </w:r>
    </w:p>
    <w:p>
      <w:pPr>
        <w:pStyle w:val="BodyText"/>
      </w:pPr>
      <m:oMathPara>
        <m:oMathParaPr>
          <m:jc m:val="center"/>
        </m:oMathParaPr>
        <m:oMath>
          <m:acc>
            <m:accPr>
              <m:chr m:val="̃"/>
            </m:accPr>
            <m:e>
              <m:r>
                <m:t>π</m:t>
              </m:r>
            </m:e>
          </m:acc>
          <m:r>
            <m:rPr>
              <m:sty m:val="p"/>
            </m:rPr>
            <m:t>=</m:t>
          </m:r>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π</m:t>
                  </m:r>
                </m:e>
              </m:acc>
            </m:e>
            <m:sub>
              <m:r>
                <m:t>i</m:t>
              </m:r>
            </m:sub>
          </m:sSub>
        </m:oMath>
      </m:oMathPara>
    </w:p>
    <w:p>
      <w:pPr>
        <w:pStyle w:val="FirstParagraph"/>
      </w:pPr>
      <w:r>
        <w:t xml:space="preserve">だけを低次数検査する。全てが同じRS符号に属すれば線形結合も属する。一つでも符号から遠ければ、ランダム線形結合も高確率で遠い。</w:t>
      </w:r>
    </w:p>
    <w:p>
      <w:pPr>
        <w:pStyle w:val="BodyText"/>
      </w:pPr>
      <w:r>
        <w:t xml:space="preserve">この手法はインターリーブRS符号の低次数検査とみなせる。FRIの実行回数はオラクル本数に依存せず一回になる。</w:t>
      </w:r>
    </w:p>
    <w:bookmarkEnd w:id="173"/>
    <w:bookmarkStart w:id="174" w:name="有理制約を照会せず検査する"/>
    <w:p>
      <w:pPr>
        <w:pStyle w:val="Heading2"/>
      </w:pPr>
      <w:r>
        <w:t xml:space="preserve">14.3 有理制約を「照会せず」検査する</w:t>
      </w:r>
    </w:p>
    <w:p>
      <w:pPr>
        <w:pStyle w:val="FirstParagraph"/>
      </w:pPr>
      <w:r>
        <w:t xml:space="preserve">元のRS符号化IOPは、例えば</w:t>
      </w:r>
    </w:p>
    <w:p>
      <w:pPr>
        <w:pStyle w:val="BodyText"/>
      </w:pPr>
      <m:oMathPara>
        <m:oMathParaPr>
          <m:jc m:val="center"/>
        </m:oMathParaPr>
        <m:oMath>
          <m:r>
            <m:t>g</m:t>
          </m:r>
          <m:d>
            <m:dPr>
              <m:begChr m:val="("/>
              <m:endChr m:val=")"/>
              <m:sepChr m:val=""/>
              <m:grow/>
            </m:dPr>
            <m:e>
              <m:r>
                <m:t>X</m:t>
              </m:r>
            </m:e>
          </m:d>
          <m:r>
            <m:rPr>
              <m:sty m:val="p"/>
            </m:rPr>
            <m:t>=</m:t>
          </m:r>
          <m:f>
            <m:fPr>
              <m:type m:val="bar"/>
            </m:fPr>
            <m:num>
              <m:r>
                <m:t>f</m:t>
              </m:r>
              <m:d>
                <m:dPr>
                  <m:begChr m:val="("/>
                  <m:endChr m:val=")"/>
                  <m:sepChr m:val=""/>
                  <m:grow/>
                </m:dPr>
                <m:e>
                  <m:r>
                    <m:t>X</m:t>
                  </m:r>
                </m:e>
              </m:d>
            </m:num>
            <m:den>
              <m:sSub>
                <m:e>
                  <m:r>
                    <m:t>Z</m:t>
                  </m:r>
                </m:e>
                <m:sub>
                  <m:r>
                    <m:t>H</m:t>
                  </m:r>
                </m:sub>
              </m:sSub>
              <m:d>
                <m:dPr>
                  <m:begChr m:val="("/>
                  <m:endChr m:val=")"/>
                  <m:sepChr m:val=""/>
                  <m:grow/>
                </m:dPr>
                <m:e>
                  <m:r>
                    <m:t>X</m:t>
                  </m:r>
                </m:e>
              </m:d>
            </m:den>
          </m:f>
        </m:oMath>
      </m:oMathPara>
    </w:p>
    <w:p>
      <w:pPr>
        <w:pStyle w:val="FirstParagraph"/>
      </w:pPr>
      <w:r>
        <w:t xml:space="preserve">が低次数であることを要求する。素朴には証明者が</w:t>
      </w:r>
      <w:r>
        <w:t xml:space="preserve"> </w:t>
      </w:r>
      <m:oMath>
        <m:r>
          <m:t>g</m:t>
        </m:r>
      </m:oMath>
      <w:r>
        <w:t xml:space="preserve"> </w:t>
      </w:r>
      <w:r>
        <w:t xml:space="preserve">を送り、ランダム点で</w:t>
      </w:r>
      <w:r>
        <w:t xml:space="preserve"> </w:t>
      </w:r>
      <m:oMath>
        <m:r>
          <m:t>f</m:t>
        </m:r>
        <m:r>
          <m:rPr>
            <m:sty m:val="p"/>
          </m:rPr>
          <m:t>=</m:t>
        </m:r>
        <m:r>
          <m:t>g</m:t>
        </m:r>
        <m:sSub>
          <m:e>
            <m:r>
              <m:t>Z</m:t>
            </m:r>
          </m:e>
          <m:sub>
            <m:r>
              <m:t>H</m:t>
            </m:r>
          </m:sub>
        </m:sSub>
      </m:oMath>
      <w:r>
        <w:t xml:space="preserve"> </w:t>
      </w:r>
      <w:r>
        <w:t xml:space="preserve">を照合するが、これが</w:t>
      </w:r>
      <w:r>
        <w:t xml:space="preserve"> </w:t>
      </w:r>
      <m:oMath>
        <m:r>
          <m:t>q</m:t>
        </m:r>
        <m:r>
          <m:t>δ</m:t>
        </m:r>
      </m:oMath>
      <w:r>
        <w:t xml:space="preserve"> </w:t>
      </w:r>
      <w:r>
        <w:t xml:space="preserve">の誤差を生む。</w:t>
      </w:r>
    </w:p>
    <w:p>
      <w:pPr>
        <w:pStyle w:val="BodyText"/>
      </w:pPr>
      <w:r>
        <w:t xml:space="preserve">しかし検証者は</w:t>
      </w:r>
      <w:r>
        <w:t xml:space="preserve"> </w:t>
      </w:r>
      <m:oMath>
        <m:r>
          <m:t>f</m:t>
        </m:r>
        <m:d>
          <m:dPr>
            <m:begChr m:val="("/>
            <m:endChr m:val=")"/>
            <m:sepChr m:val=""/>
            <m:grow/>
          </m:dPr>
          <m:e>
            <m:r>
              <m:t>α</m:t>
            </m:r>
          </m:e>
        </m:d>
      </m:oMath>
      <w:r>
        <w:t xml:space="preserve"> </w:t>
      </w:r>
      <w:r>
        <w:t xml:space="preserve">から</w:t>
      </w:r>
    </w:p>
    <w:p>
      <w:pPr>
        <w:pStyle w:val="BodyText"/>
      </w:pPr>
      <m:oMathPara>
        <m:oMathParaPr>
          <m:jc m:val="center"/>
        </m:oMathParaPr>
        <m:oMath>
          <m:r>
            <m:t>g</m:t>
          </m:r>
          <m:d>
            <m:dPr>
              <m:begChr m:val="("/>
              <m:endChr m:val=")"/>
              <m:sepChr m:val=""/>
              <m:grow/>
            </m:dPr>
            <m:e>
              <m:r>
                <m:t>α</m:t>
              </m:r>
            </m:e>
          </m:d>
          <m:r>
            <m:rPr>
              <m:sty m:val="p"/>
            </m:rPr>
            <m:t>=</m:t>
          </m:r>
          <m:r>
            <m:t>f</m:t>
          </m:r>
          <m:d>
            <m:dPr>
              <m:begChr m:val="("/>
              <m:endChr m:val=")"/>
              <m:sepChr m:val=""/>
              <m:grow/>
            </m:dPr>
            <m:e>
              <m:r>
                <m:t>α</m:t>
              </m:r>
            </m:e>
          </m:d>
          <m:r>
            <m:rPr>
              <m:sty m:val="p"/>
            </m:rPr>
            <m:t>/</m:t>
          </m:r>
          <m:sSub>
            <m:e>
              <m:r>
                <m:t>Z</m:t>
              </m:r>
            </m:e>
            <m:sub>
              <m:r>
                <m:t>H</m:t>
              </m:r>
            </m:sub>
          </m:sSub>
          <m:d>
            <m:dPr>
              <m:begChr m:val="("/>
              <m:endChr m:val=")"/>
              <m:sepChr m:val=""/>
              <m:grow/>
            </m:dPr>
            <m:e>
              <m:r>
                <m:t>α</m:t>
              </m:r>
            </m:e>
          </m:d>
        </m:oMath>
      </m:oMathPara>
    </w:p>
    <w:p>
      <w:pPr>
        <w:pStyle w:val="FirstParagraph"/>
      </w:pPr>
      <w:r>
        <w:t xml:space="preserve">を自分で計算できる。したがって</w:t>
      </w:r>
      <w:r>
        <w:t xml:space="preserve"> </w:t>
      </w:r>
      <m:oMath>
        <m:r>
          <m:t>g</m:t>
        </m:r>
      </m:oMath>
      <w:r>
        <w:t xml:space="preserve"> </w:t>
      </w:r>
      <w:r>
        <w:t xml:space="preserve">を明示的に送らせず、</w:t>
      </w:r>
      <w:r>
        <w:rPr>
          <w:b/>
          <w:bCs/>
        </w:rPr>
        <w:t xml:space="preserve">この仮想語自体が低次数であることだけ</w:t>
      </w:r>
      <w:r>
        <w:t xml:space="preserve">を、他のオラクルと一緒にFRIへ掛ければよい。元プロトコルの局所照会数を0にでき、近接誤差とのトレードオフを避ける。</w:t>
      </w:r>
    </w:p>
    <w:bookmarkEnd w:id="174"/>
    <w:bookmarkStart w:id="175" w:name="異なるレートの処理"/>
    <w:p>
      <w:pPr>
        <w:pStyle w:val="Heading2"/>
      </w:pPr>
      <w:r>
        <w:t xml:space="preserve">14.4 異なるレートの処理</w:t>
      </w:r>
    </w:p>
    <w:p>
      <w:pPr>
        <w:pStyle w:val="FirstParagraph"/>
      </w:pPr>
      <w:r>
        <w:t xml:space="preserve">sumcheckでは、ある語はレート</w:t>
      </w:r>
      <w:r>
        <w:t xml:space="preserve"> </w:t>
      </w:r>
      <m:oMath>
        <m:r>
          <m:t>ρ</m:t>
        </m:r>
      </m:oMath>
      <w:r>
        <w:t xml:space="preserve">、別の剰余語</w:t>
      </w:r>
      <w:r>
        <w:t xml:space="preserve"> </w:t>
      </w:r>
      <m:oMath>
        <m:r>
          <m:t>g</m:t>
        </m:r>
      </m:oMath>
      <w:r>
        <w:t xml:space="preserve"> </w:t>
      </w:r>
      <w:r>
        <w:t xml:space="preserve">は厳密に</w:t>
      </w:r>
      <w:r>
        <w:t xml:space="preserve"> </w:t>
      </w:r>
      <m:oMath>
        <m:d>
          <m:dPr>
            <m:begChr m:val="("/>
            <m:endChr m:val=")"/>
            <m:sepChr m:val=""/>
            <m:grow/>
          </m:dPr>
          <m:e>
            <m:d>
              <m:dPr>
                <m:begChr m:val="|"/>
                <m:endChr m:val="|"/>
                <m:sepChr m:val=""/>
                <m:grow/>
              </m:dPr>
              <m:e>
                <m:r>
                  <m:t>H</m:t>
                </m:r>
              </m:e>
            </m:d>
            <m:r>
              <m:rPr>
                <m:sty m:val="p"/>
              </m:rPr>
              <m:t>−</m:t>
            </m:r>
            <m:r>
              <m:t>1</m:t>
            </m:r>
          </m:e>
        </m:d>
        <m:r>
          <m:rPr>
            <m:sty m:val="p"/>
          </m:rPr>
          <m:t>/</m:t>
        </m:r>
        <m:d>
          <m:dPr>
            <m:begChr m:val="|"/>
            <m:endChr m:val="|"/>
            <m:sepChr m:val=""/>
            <m:grow/>
          </m:dPr>
          <m:e>
            <m:r>
              <m:t>L</m:t>
            </m:r>
          </m:e>
        </m:d>
      </m:oMath>
      <w:r>
        <w:t xml:space="preserve"> </w:t>
      </w:r>
      <w:r>
        <w:t xml:space="preserve">でなければ健全性が壊れる。全てを最大レート</w:t>
      </w:r>
      <w:r>
        <w:t xml:space="preserve"> </w:t>
      </w:r>
      <m:oMath>
        <m:sSup>
          <m:e>
            <m:r>
              <m:t>σ</m:t>
            </m:r>
          </m:e>
          <m:sup>
            <m:r>
              <m:rPr>
                <m:sty m:val="p"/>
              </m:rPr>
              <m:t>*</m:t>
            </m:r>
          </m:sup>
        </m:sSup>
      </m:oMath>
      <w:r>
        <w:t xml:space="preserve"> </w:t>
      </w:r>
      <w:r>
        <w:t xml:space="preserve">のコードに近いと検査するだけでは不十分である。</w:t>
      </w:r>
    </w:p>
    <w:p>
      <w:pPr>
        <w:pStyle w:val="BodyText"/>
      </w:pPr>
      <w:r>
        <w:t xml:space="preserve">そこで目標レート</w:t>
      </w:r>
      <w:r>
        <w:t xml:space="preserve"> </w:t>
      </w:r>
      <m:oMath>
        <m:sSub>
          <m:e>
            <m:r>
              <m:t>σ</m:t>
            </m:r>
          </m:e>
          <m:sub>
            <m:r>
              <m:t>i</m:t>
            </m:r>
          </m:sub>
        </m:sSub>
      </m:oMath>
      <w:r>
        <w:t xml:space="preserve"> </w:t>
      </w:r>
      <w:r>
        <w:t xml:space="preserve">の行</w:t>
      </w:r>
      <w:r>
        <w:t xml:space="preserve"> </w:t>
      </w:r>
      <m:oMath>
        <m:sSub>
          <m:e>
            <m:r>
              <m:t>π</m:t>
            </m:r>
          </m:e>
          <m:sub>
            <m:r>
              <m:t>i</m:t>
            </m:r>
          </m:sub>
        </m:sSub>
      </m:oMath>
      <w:r>
        <w:t xml:space="preserve"> </w:t>
      </w:r>
      <w:r>
        <w:t xml:space="preserve">に対し、同時に</w:t>
      </w:r>
    </w:p>
    <w:p>
      <w:pPr>
        <w:pStyle w:val="BodyText"/>
      </w:pPr>
      <m:oMathPara>
        <m:oMathParaPr>
          <m:jc m:val="center"/>
        </m:oMathParaPr>
        <m:oMath>
          <m:sSup>
            <m:e>
              <m:r>
                <m:t>X</m:t>
              </m:r>
            </m:e>
            <m:sup>
              <m:d>
                <m:dPr>
                  <m:begChr m:val="("/>
                  <m:endChr m:val=")"/>
                  <m:sepChr m:val=""/>
                  <m:grow/>
                </m:dPr>
                <m:e>
                  <m:sSup>
                    <m:e>
                      <m:r>
                        <m:t>σ</m:t>
                      </m:r>
                    </m:e>
                    <m:sup>
                      <m:r>
                        <m:rPr>
                          <m:sty m:val="p"/>
                        </m:rPr>
                        <m:t>*</m:t>
                      </m:r>
                    </m:sup>
                  </m:sSup>
                  <m:r>
                    <m:rPr>
                      <m:sty m:val="p"/>
                    </m:rPr>
                    <m:t>−</m:t>
                  </m:r>
                  <m:sSub>
                    <m:e>
                      <m:r>
                        <m:t>σ</m:t>
                      </m:r>
                    </m:e>
                    <m:sub>
                      <m:r>
                        <m:t>i</m:t>
                      </m:r>
                    </m:sub>
                  </m:sSub>
                </m:e>
              </m:d>
              <m:d>
                <m:dPr>
                  <m:begChr m:val="|"/>
                  <m:endChr m:val="|"/>
                  <m:sepChr m:val=""/>
                  <m:grow/>
                </m:dPr>
                <m:e>
                  <m:r>
                    <m:t>L</m:t>
                  </m:r>
                </m:e>
              </m:d>
            </m:sup>
          </m:sSup>
          <m:sSub>
            <m:e>
              <m:r>
                <m:t>π</m:t>
              </m:r>
            </m:e>
            <m:sub>
              <m:r>
                <m:t>i</m:t>
              </m:r>
            </m:sub>
          </m:sSub>
        </m:oMath>
      </m:oMathPara>
    </w:p>
    <w:p>
      <w:pPr>
        <w:pStyle w:val="FirstParagraph"/>
      </w:pPr>
      <w:r>
        <w:t xml:space="preserve">も検査対象へ加える。もし</w:t>
      </w:r>
      <w:r>
        <w:t xml:space="preserve"> </w:t>
      </w:r>
      <m:oMath>
        <m:sSub>
          <m:e>
            <m:r>
              <m:t>π</m:t>
            </m:r>
          </m:e>
          <m:sub>
            <m:r>
              <m:t>i</m:t>
            </m:r>
          </m:sub>
        </m:sSub>
      </m:oMath>
      <w:r>
        <w:t xml:space="preserve"> </w:t>
      </w:r>
      <w:r>
        <w:t xml:space="preserve">の次数が</w:t>
      </w:r>
      <w:r>
        <w:t xml:space="preserve"> </w:t>
      </w:r>
      <m:oMath>
        <m:sSub>
          <m:e>
            <m:r>
              <m:t>σ</m:t>
            </m:r>
          </m:e>
          <m:sub>
            <m:r>
              <m:t>i</m:t>
            </m:r>
          </m:sub>
        </m:sSub>
        <m:d>
          <m:dPr>
            <m:begChr m:val="|"/>
            <m:endChr m:val="|"/>
            <m:sepChr m:val=""/>
            <m:grow/>
          </m:dPr>
          <m:e>
            <m:r>
              <m:t>L</m:t>
            </m:r>
          </m:e>
        </m:d>
      </m:oMath>
      <w:r>
        <w:t xml:space="preserve"> </w:t>
      </w:r>
      <w:r>
        <w:t xml:space="preserve">以上なら、このシフト後の次数が</w:t>
      </w:r>
      <w:r>
        <w:t xml:space="preserve"> </w:t>
      </w:r>
      <m:oMath>
        <m:sSup>
          <m:e>
            <m:r>
              <m:t>σ</m:t>
            </m:r>
          </m:e>
          <m:sup>
            <m:r>
              <m:rPr>
                <m:sty m:val="p"/>
              </m:rPr>
              <m:t>*</m:t>
            </m:r>
          </m:sup>
        </m:sSup>
        <m:d>
          <m:dPr>
            <m:begChr m:val="|"/>
            <m:endChr m:val="|"/>
            <m:sepChr m:val=""/>
            <m:grow/>
          </m:dPr>
          <m:e>
            <m:r>
              <m:t>L</m:t>
            </m:r>
          </m:e>
        </m:d>
      </m:oMath>
      <w:r>
        <w:t xml:space="preserve"> </w:t>
      </w:r>
      <w:r>
        <w:t xml:space="preserve">以上となり、最大レートコードに属さない。元の語とシフト語を同じランダム線形結合に含めることで、個別レートを強制できる。</w:t>
      </w:r>
    </w:p>
    <w:bookmarkEnd w:id="175"/>
    <w:bookmarkStart w:id="176" w:name="定理8.1"/>
    <w:p>
      <w:pPr>
        <w:pStyle w:val="Heading2"/>
      </w:pPr>
      <w:r>
        <w:t xml:space="preserve">14.5 定理8.1</w:t>
      </w:r>
    </w:p>
    <w:p>
      <w:pPr>
        <w:pStyle w:val="FirstParagraph"/>
      </w:pPr>
      <w:r>
        <w:t xml:space="preserve">RS符号化IOP</w:t>
      </w:r>
      <w:r>
        <w:t xml:space="preserve"> </w:t>
      </w:r>
      <m:oMath>
        <m:d>
          <m:dPr>
            <m:begChr m:val="("/>
            <m:endChr m:val=")"/>
            <m:sepChr m:val=""/>
            <m:grow/>
          </m:dPr>
          <m:e>
            <m:sSub>
              <m:e>
                <m:r>
                  <m:t>P</m:t>
                </m:r>
              </m:e>
              <m:sub>
                <m:r>
                  <m:t>R</m:t>
                </m:r>
              </m:sub>
            </m:sSub>
            <m:r>
              <m:rPr>
                <m:sty m:val="p"/>
              </m:rPr>
              <m:t>,</m:t>
            </m:r>
            <m:sSub>
              <m:e>
                <m:r>
                  <m:t>V</m:t>
                </m:r>
              </m:e>
              <m:sub>
                <m:r>
                  <m:t>R</m:t>
                </m:r>
              </m:sub>
            </m:sSub>
          </m:e>
        </m:d>
      </m:oMath>
      <w:r>
        <w:t xml:space="preserve"> </w:t>
      </w:r>
      <w:r>
        <w:t xml:space="preserve">の最大レートを</w:t>
      </w:r>
      <w:r>
        <w:t xml:space="preserve"> </w:t>
      </w:r>
      <m:oMath>
        <m:d>
          <m:dPr>
            <m:begChr m:val="("/>
            <m:endChr m:val=")"/>
            <m:sepChr m:val=""/>
            <m:grow/>
          </m:dPr>
          <m:e>
            <m:sSup>
              <m:e>
                <m:r>
                  <m:t>σ</m:t>
                </m:r>
              </m:e>
              <m:sup>
                <m:r>
                  <m:rPr>
                    <m:sty m:val="p"/>
                  </m:rPr>
                  <m:t>*</m:t>
                </m:r>
              </m:sup>
            </m:sSup>
            <m:r>
              <m:rPr>
                <m:sty m:val="p"/>
              </m:rPr>
              <m:t>,</m:t>
            </m:r>
            <m:sSup>
              <m:e>
                <m:r>
                  <m:t>ρ</m:t>
                </m:r>
              </m:e>
              <m:sup>
                <m:r>
                  <m:rPr>
                    <m:sty m:val="p"/>
                  </m:rPr>
                  <m:t>*</m:t>
                </m:r>
              </m:sup>
            </m:sSup>
          </m:e>
        </m:d>
      </m:oMath>
      <w:r>
        <w:t xml:space="preserve">、</w:t>
      </w:r>
      <m:oMath>
        <m:r>
          <m:rPr>
            <m:sty m:val="p"/>
          </m:rPr>
          <m:t>R</m:t>
        </m:r>
        <m:r>
          <m:rPr>
            <m:sty m:val="p"/>
          </m:rPr>
          <m:t>S</m:t>
        </m:r>
        <m:d>
          <m:dPr>
            <m:begChr m:val="["/>
            <m:endChr m:val="]"/>
            <m:sepChr m:val=""/>
            <m:grow/>
          </m:dPr>
          <m:e>
            <m:r>
              <m:t>L</m:t>
            </m:r>
            <m:r>
              <m:rPr>
                <m:sty m:val="p"/>
              </m:rPr>
              <m:t>,</m:t>
            </m:r>
            <m:sSup>
              <m:e>
                <m:r>
                  <m:t>σ</m:t>
                </m:r>
              </m:e>
              <m:sup>
                <m:r>
                  <m:rPr>
                    <m:sty m:val="p"/>
                  </m:rPr>
                  <m:t>*</m:t>
                </m:r>
              </m:sup>
            </m:sSup>
          </m:e>
        </m:d>
      </m:oMath>
      <w:r>
        <w:t xml:space="preserve"> </w:t>
      </w:r>
      <w:r>
        <w:t xml:space="preserve">に対するIOPPを</w:t>
      </w:r>
      <w:r>
        <w:t xml:space="preserve"> </w:t>
      </w:r>
      <m:oMath>
        <m:d>
          <m:dPr>
            <m:begChr m:val="("/>
            <m:endChr m:val=")"/>
            <m:sepChr m:val=""/>
            <m:grow/>
          </m:dPr>
          <m:e>
            <m:sSub>
              <m:e>
                <m:r>
                  <m:t>P</m:t>
                </m:r>
              </m:e>
              <m:sub>
                <m:r>
                  <m:rPr>
                    <m:sty m:val="p"/>
                  </m:rPr>
                  <m:t>L</m:t>
                </m:r>
                <m:r>
                  <m:rPr>
                    <m:sty m:val="p"/>
                  </m:rPr>
                  <m:t>D</m:t>
                </m:r>
                <m:r>
                  <m:rPr>
                    <m:sty m:val="p"/>
                  </m:rPr>
                  <m:t>T</m:t>
                </m:r>
              </m:sub>
            </m:sSub>
            <m:r>
              <m:rPr>
                <m:sty m:val="p"/>
              </m:rPr>
              <m:t>,</m:t>
            </m:r>
            <m:sSub>
              <m:e>
                <m:r>
                  <m:t>V</m:t>
                </m:r>
              </m:e>
              <m:sub>
                <m:r>
                  <m:rPr>
                    <m:sty m:val="p"/>
                  </m:rPr>
                  <m:t>L</m:t>
                </m:r>
                <m:r>
                  <m:rPr>
                    <m:sty m:val="p"/>
                  </m:rPr>
                  <m:t>D</m:t>
                </m:r>
                <m:r>
                  <m:rPr>
                    <m:sty m:val="p"/>
                  </m:rPr>
                  <m:t>T</m:t>
                </m:r>
              </m:sub>
            </m:sSub>
          </m:e>
        </m:d>
      </m:oMath>
      <w:r>
        <w:t xml:space="preserve"> </w:t>
      </w:r>
      <w:r>
        <w:t xml:space="preserve">とする。近接パラメータが</w:t>
      </w:r>
    </w:p>
    <w:p>
      <w:pPr>
        <w:pStyle w:val="BodyText"/>
      </w:pPr>
      <m:oMathPara>
        <m:oMathParaPr>
          <m:jc m:val="center"/>
        </m:oMathParaPr>
        <m:oMath>
          <m:sSub>
            <m:e>
              <m:r>
                <m:t>δ</m:t>
              </m:r>
            </m:e>
            <m:sub>
              <m:r>
                <m:rPr>
                  <m:sty m:val="p"/>
                </m:rPr>
                <m:t>L</m:t>
              </m:r>
              <m:r>
                <m:rPr>
                  <m:sty m:val="p"/>
                </m:rPr>
                <m:t>D</m:t>
              </m:r>
              <m:r>
                <m:rPr>
                  <m:sty m:val="p"/>
                </m:rPr>
                <m:t>T</m:t>
              </m:r>
            </m:sub>
          </m:sSub>
          <m:r>
            <m:rPr>
              <m:sty m:val="p"/>
            </m:rPr>
            <m:t>&lt;</m:t>
          </m:r>
          <m:r>
            <m:rPr>
              <m:sty m:val="p"/>
            </m:rPr>
            <m:t>min</m:t>
          </m:r>
          <m:d>
            <m:dPr>
              <m:begChr m:val="{"/>
              <m:endChr m:val="}"/>
              <m:sepChr m:val=""/>
              <m:grow/>
            </m:dPr>
            <m:e>
              <m:f>
                <m:fPr>
                  <m:type m:val="bar"/>
                </m:fPr>
                <m:num>
                  <m:r>
                    <m:t>1</m:t>
                  </m:r>
                  <m:r>
                    <m:rPr>
                      <m:sty m:val="p"/>
                    </m:rPr>
                    <m:t>−</m:t>
                  </m:r>
                  <m:r>
                    <m:t>2</m:t>
                  </m:r>
                  <m:sSup>
                    <m:e>
                      <m:r>
                        <m:t>σ</m:t>
                      </m:r>
                    </m:e>
                    <m:sup>
                      <m:r>
                        <m:rPr>
                          <m:sty m:val="p"/>
                        </m:rPr>
                        <m:t>*</m:t>
                      </m:r>
                    </m:sup>
                  </m:sSup>
                </m:num>
                <m:den>
                  <m:r>
                    <m:t>2</m:t>
                  </m:r>
                </m:den>
              </m:f>
              <m:r>
                <m:rPr>
                  <m:sty m:val="p"/>
                </m:rPr>
                <m:t>,</m:t>
              </m:r>
              <m:f>
                <m:fPr>
                  <m:type m:val="bar"/>
                </m:fPr>
                <m:num>
                  <m:r>
                    <m:t>1</m:t>
                  </m:r>
                  <m:r>
                    <m:rPr>
                      <m:sty m:val="p"/>
                    </m:rPr>
                    <m:t>−</m:t>
                  </m:r>
                  <m:sSup>
                    <m:e>
                      <m:r>
                        <m:t>σ</m:t>
                      </m:r>
                    </m:e>
                    <m:sup>
                      <m:r>
                        <m:rPr>
                          <m:sty m:val="p"/>
                        </m:rPr>
                        <m:t>*</m:t>
                      </m:r>
                    </m:sup>
                  </m:sSup>
                </m:num>
                <m:den>
                  <m:r>
                    <m:t>3</m:t>
                  </m:r>
                </m:den>
              </m:f>
              <m:r>
                <m:rPr>
                  <m:sty m:val="p"/>
                </m:rPr>
                <m:t>,</m:t>
              </m:r>
              <m:r>
                <m:t>1</m:t>
              </m:r>
              <m:r>
                <m:rPr>
                  <m:sty m:val="p"/>
                </m:rPr>
                <m:t>−</m:t>
              </m:r>
              <m:sSup>
                <m:e>
                  <m:r>
                    <m:t>ρ</m:t>
                  </m:r>
                </m:e>
                <m:sup>
                  <m:r>
                    <m:rPr>
                      <m:sty m:val="p"/>
                    </m:rPr>
                    <m:t>*</m:t>
                  </m:r>
                </m:sup>
              </m:sSup>
            </m:e>
          </m:d>
        </m:oMath>
      </m:oMathPara>
    </w:p>
    <w:p>
      <w:pPr>
        <w:pStyle w:val="FirstParagraph"/>
      </w:pPr>
      <w:r>
        <w:t xml:space="preserve">を満たすとき、通常IOPが得られる。</w:t>
      </w:r>
    </w:p>
    <w:p>
      <w:pPr>
        <w:pStyle w:val="BodyText"/>
      </w:pPr>
      <w:r>
        <w:t xml:space="preserve">主要パラメータは次のように加算される。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変換後</w:t>
            </w:r>
          </w:p>
        </w:tc>
      </w:tr>
      <w:tr>
        <w:tc>
          <w:tcPr/>
          <w:p>
            <w:pPr>
              <w:pStyle w:val="Compact"/>
              <w:jc w:val="left"/>
            </w:pPr>
            <w:r>
              <w:t xml:space="preserve">ラウンド</w:t>
            </w:r>
          </w:p>
        </w:tc>
        <w:tc>
          <w:tcPr/>
          <w:p>
            <w:pPr>
              <w:pStyle w:val="Compact"/>
              <w:jc w:val="left"/>
            </w:pPr>
            <m:oMath>
              <m:sSub>
                <m:e>
                  <m:r>
                    <m:t>k</m:t>
                  </m:r>
                </m:e>
                <m:sub>
                  <m:r>
                    <m:t>R</m:t>
                  </m:r>
                </m:sub>
              </m:sSub>
              <m:r>
                <m:rPr>
                  <m:sty m:val="p"/>
                </m:rPr>
                <m:t>+</m:t>
              </m:r>
              <m:sSub>
                <m:e>
                  <m:r>
                    <m:t>k</m:t>
                  </m:r>
                </m:e>
                <m:sub>
                  <m:r>
                    <m:rPr>
                      <m:sty m:val="p"/>
                    </m:rPr>
                    <m:t>L</m:t>
                  </m:r>
                  <m:r>
                    <m:rPr>
                      <m:sty m:val="p"/>
                    </m:rPr>
                    <m:t>D</m:t>
                  </m:r>
                  <m:r>
                    <m:rPr>
                      <m:sty m:val="p"/>
                    </m:rPr>
                    <m:t>T</m:t>
                  </m:r>
                </m:sub>
              </m:sSub>
            </m:oMath>
          </w:p>
        </w:tc>
      </w:tr>
      <w:tr>
        <w:tc>
          <w:tcPr/>
          <w:p>
            <w:pPr>
              <w:pStyle w:val="Compact"/>
              <w:jc w:val="left"/>
            </w:pPr>
            <w:r>
              <w:t xml:space="preserve">オラクル長</w:t>
            </w:r>
          </w:p>
        </w:tc>
        <w:tc>
          <w:tcPr/>
          <w:p>
            <w:pPr>
              <w:pStyle w:val="Compact"/>
              <w:jc w:val="left"/>
            </w:pPr>
            <m:oMath>
              <m:sSub>
                <m:e>
                  <m:r>
                    <m:t>p</m:t>
                  </m:r>
                </m:e>
                <m:sub>
                  <m:r>
                    <m:t>R</m:t>
                  </m:r>
                </m:sub>
              </m:sSub>
              <m:r>
                <m:rPr>
                  <m:sty m:val="p"/>
                </m:rPr>
                <m:t>+</m:t>
              </m:r>
              <m:sSub>
                <m:e>
                  <m:r>
                    <m:t>p</m:t>
                  </m:r>
                </m:e>
                <m:sub>
                  <m:r>
                    <m:rPr>
                      <m:sty m:val="p"/>
                    </m:rPr>
                    <m:t>L</m:t>
                  </m:r>
                  <m:r>
                    <m:rPr>
                      <m:sty m:val="p"/>
                    </m:rPr>
                    <m:t>D</m:t>
                  </m:r>
                  <m:r>
                    <m:rPr>
                      <m:sty m:val="p"/>
                    </m:rPr>
                    <m:t>T</m:t>
                  </m:r>
                </m:sub>
              </m:sSub>
            </m:oMath>
          </w:p>
        </w:tc>
      </w:tr>
      <w:tr>
        <w:tc>
          <w:tcPr/>
          <w:p>
            <w:pPr>
              <w:pStyle w:val="Compact"/>
              <w:jc w:val="left"/>
            </w:pPr>
            <w:r>
              <w:t xml:space="preserve">照会数</w:t>
            </w:r>
          </w:p>
        </w:tc>
        <w:tc>
          <w:tcPr/>
          <w:p>
            <w:pPr>
              <w:pStyle w:val="Compact"/>
              <w:jc w:val="left"/>
            </w:pPr>
            <w:r>
              <w:t xml:space="preserve">LDTの補助オラクル照会 + LDTが仮想語を読むための元オラクル照会</w:t>
            </w:r>
          </w:p>
        </w:tc>
      </w:tr>
      <w:tr>
        <w:tc>
          <w:tcPr/>
          <w:p>
            <w:pPr>
              <w:pStyle w:val="Compact"/>
              <w:jc w:val="left"/>
            </w:pPr>
            <w:r>
              <w:t xml:space="preserve">相互作用誤差</w:t>
            </w:r>
          </w:p>
        </w:tc>
        <w:tc>
          <w:tcPr/>
          <w:p>
            <w:pPr>
              <w:pStyle w:val="Compact"/>
              <w:jc w:val="left"/>
            </w:pPr>
            <m:oMath>
              <m:sSub>
                <m:e>
                  <m:r>
                    <m:t>ε</m:t>
                  </m:r>
                </m:e>
                <m:sub>
                  <m:r>
                    <m:t>R</m:t>
                  </m:r>
                </m:sub>
              </m:sSub>
              <m:r>
                <m:rPr>
                  <m:sty m:val="p"/>
                </m:rPr>
                <m:t>+</m:t>
              </m:r>
              <m:d>
                <m:dPr>
                  <m:begChr m:val="|"/>
                  <m:endChr m:val="|"/>
                  <m:sepChr m:val=""/>
                  <m:grow/>
                </m:dPr>
                <m:e>
                  <m:r>
                    <m:t>L</m:t>
                  </m:r>
                </m:e>
              </m:d>
              <m:r>
                <m:rPr>
                  <m:sty m:val="p"/>
                </m:rPr>
                <m:t>/</m:t>
              </m:r>
              <m:d>
                <m:dPr>
                  <m:begChr m:val="|"/>
                  <m:endChr m:val="|"/>
                  <m:sepChr m:val=""/>
                  <m:grow/>
                </m:dPr>
                <m:e>
                  <m:r>
                    <m:rPr>
                      <m:sty m:val="p"/>
                      <m:scr m:val="double-struck"/>
                    </m:rPr>
                    <m:t>F</m:t>
                  </m:r>
                </m:e>
              </m:d>
              <m:r>
                <m:rPr>
                  <m:sty m:val="p"/>
                </m:rPr>
                <m:t>+</m:t>
              </m:r>
              <m:sSubSup>
                <m:e>
                  <m:r>
                    <m:t>ε</m:t>
                  </m:r>
                </m:e>
                <m:sub>
                  <m:r>
                    <m:t>i</m:t>
                  </m:r>
                </m:sub>
                <m:sup>
                  <m:r>
                    <m:rPr>
                      <m:sty m:val="p"/>
                    </m:rPr>
                    <m:t>L</m:t>
                  </m:r>
                  <m:r>
                    <m:rPr>
                      <m:sty m:val="p"/>
                    </m:rPr>
                    <m:t>D</m:t>
                  </m:r>
                  <m:r>
                    <m:rPr>
                      <m:sty m:val="p"/>
                    </m:rPr>
                    <m:t>T</m:t>
                  </m:r>
                </m:sup>
              </m:sSubSup>
            </m:oMath>
          </w:p>
        </w:tc>
      </w:tr>
      <w:tr>
        <w:tc>
          <w:tcPr/>
          <w:p>
            <w:pPr>
              <w:pStyle w:val="Compact"/>
              <w:jc w:val="left"/>
            </w:pPr>
            <w:r>
              <w:t xml:space="preserve">照会誤差</w:t>
            </w:r>
          </w:p>
        </w:tc>
        <w:tc>
          <w:tcPr/>
          <w:p>
            <w:pPr>
              <w:pStyle w:val="Compact"/>
              <w:jc w:val="left"/>
            </w:pPr>
            <m:oMath>
              <m:sSubSup>
                <m:e>
                  <m:r>
                    <m:t>ε</m:t>
                  </m:r>
                </m:e>
                <m:sub>
                  <m:r>
                    <m:t>q</m:t>
                  </m:r>
                </m:sub>
                <m:sup>
                  <m:r>
                    <m:rPr>
                      <m:sty m:val="p"/>
                    </m:rPr>
                    <m:t>L</m:t>
                  </m:r>
                  <m:r>
                    <m:rPr>
                      <m:sty m:val="p"/>
                    </m:rPr>
                    <m:t>D</m:t>
                  </m:r>
                  <m:r>
                    <m:rPr>
                      <m:sty m:val="p"/>
                    </m:rPr>
                    <m:t>T</m:t>
                  </m:r>
                </m:sup>
              </m:sSubSup>
            </m:oMath>
          </w:p>
        </w:tc>
      </w:tr>
      <w:tr>
        <w:tc>
          <w:tcPr/>
          <w:p>
            <w:pPr>
              <w:pStyle w:val="Compact"/>
              <w:jc w:val="left"/>
            </w:pPr>
            <w:r>
              <w:t xml:space="preserve">証明者時間</w:t>
            </w:r>
          </w:p>
        </w:tc>
        <w:tc>
          <w:tcPr/>
          <w:p>
            <w:pPr>
              <w:pStyle w:val="Compact"/>
              <w:jc w:val="left"/>
            </w:pPr>
            <m:oMath>
              <m:r>
                <m:t>O</m:t>
              </m:r>
              <m:d>
                <m:dPr>
                  <m:begChr m:val="("/>
                  <m:endChr m:val=")"/>
                  <m:sepChr m:val=""/>
                  <m:grow/>
                </m:dPr>
                <m:e>
                  <m:sSubSup>
                    <m:e>
                      <m:r>
                        <m:t>t</m:t>
                      </m:r>
                    </m:e>
                    <m:sub>
                      <m:r>
                        <m:t>P</m:t>
                      </m:r>
                    </m:sub>
                    <m:sup>
                      <m:r>
                        <m:t>R</m:t>
                      </m:r>
                    </m:sup>
                  </m:sSubSup>
                  <m:r>
                    <m:rPr>
                      <m:sty m:val="p"/>
                    </m:rPr>
                    <m:t>+</m:t>
                  </m:r>
                  <m:sSubSup>
                    <m:e>
                      <m:r>
                        <m:t>t</m:t>
                      </m:r>
                    </m:e>
                    <m:sub>
                      <m:r>
                        <m:t>P</m:t>
                      </m:r>
                    </m:sub>
                    <m:sup>
                      <m:r>
                        <m:rPr>
                          <m:sty m:val="p"/>
                        </m:rPr>
                        <m:t>L</m:t>
                      </m:r>
                      <m:r>
                        <m:rPr>
                          <m:sty m:val="p"/>
                        </m:rPr>
                        <m:t>D</m:t>
                      </m:r>
                      <m:r>
                        <m:rPr>
                          <m:sty m:val="p"/>
                        </m:rPr>
                        <m:t>T</m:t>
                      </m:r>
                    </m:sup>
                  </m:sSubSup>
                </m:e>
              </m:d>
            </m:oMath>
          </w:p>
        </w:tc>
      </w:tr>
      <w:tr>
        <w:tc>
          <w:tcPr/>
          <w:p>
            <w:pPr>
              <w:pStyle w:val="Compact"/>
              <w:jc w:val="left"/>
            </w:pPr>
            <w:r>
              <w:t xml:space="preserve">検証者時間</w:t>
            </w:r>
          </w:p>
        </w:tc>
        <w:tc>
          <w:tcPr/>
          <w:p>
            <w:pPr>
              <w:pStyle w:val="Compact"/>
              <w:jc w:val="left"/>
            </w:pPr>
            <m:oMath>
              <m:r>
                <m:t>O</m:t>
              </m:r>
              <m:d>
                <m:dPr>
                  <m:begChr m:val="("/>
                  <m:endChr m:val=")"/>
                  <m:sepChr m:val=""/>
                  <m:grow/>
                </m:dPr>
                <m:e>
                  <m:sSubSup>
                    <m:e>
                      <m:r>
                        <m:t>t</m:t>
                      </m:r>
                    </m:e>
                    <m:sub>
                      <m:r>
                        <m:t>V</m:t>
                      </m:r>
                    </m:sub>
                    <m:sup>
                      <m:r>
                        <m:t>R</m:t>
                      </m:r>
                    </m:sup>
                  </m:sSubSup>
                  <m:r>
                    <m:rPr>
                      <m:sty m:val="p"/>
                    </m:rPr>
                    <m:t>+</m:t>
                  </m:r>
                  <m:sSubSup>
                    <m:e>
                      <m:r>
                        <m:t>t</m:t>
                      </m:r>
                    </m:e>
                    <m:sub>
                      <m:r>
                        <m:t>V</m:t>
                      </m:r>
                    </m:sub>
                    <m:sup>
                      <m:r>
                        <m:rPr>
                          <m:sty m:val="p"/>
                        </m:rPr>
                        <m:t>L</m:t>
                      </m:r>
                      <m:r>
                        <m:rPr>
                          <m:sty m:val="p"/>
                        </m:rPr>
                        <m:t>D</m:t>
                      </m:r>
                      <m:r>
                        <m:rPr>
                          <m:sty m:val="p"/>
                        </m:rPr>
                        <m:t>T</m:t>
                      </m:r>
                    </m:sup>
                  </m:sSubSup>
                </m:e>
              </m:d>
            </m:oMath>
          </w:p>
        </w:tc>
      </w:tr>
    </w:tbl>
    <w:p>
      <w:pPr>
        <w:pStyle w:val="BodyText"/>
      </w:pPr>
      <w:r>
        <w:t xml:space="preserve">RS符号化IOPが知識IOPなら、変換後も知識IOPである。</w:t>
      </w:r>
    </w:p>
    <w:bookmarkEnd w:id="176"/>
    <w:bookmarkStart w:id="185" w:name="プロトコル8.2"/>
    <w:p>
      <w:pPr>
        <w:pStyle w:val="Heading2"/>
      </w:pPr>
      <w:r>
        <w:t xml:space="preserve">14.6 プロトコル8.2</w:t>
      </w:r>
    </w:p>
    <w:bookmarkStart w:id="177" w:name="rs符号化iopを実行"/>
    <w:p>
      <w:pPr>
        <w:pStyle w:val="Heading3"/>
      </w:pPr>
      <w:r>
        <w:t xml:space="preserve">1. RS符号化IOPを実行</w:t>
      </w:r>
    </w:p>
    <w:p>
      <w:pPr>
        <w:pStyle w:val="FirstParagraph"/>
      </w:pPr>
      <w:r>
        <w:t xml:space="preserve">証明者はオラクル</w:t>
      </w:r>
      <w:r>
        <w:t xml:space="preserve"> </w:t>
      </w:r>
      <m:oMath>
        <m:sSub>
          <m:e>
            <m:r>
              <m:t>π</m:t>
            </m:r>
          </m:e>
          <m:sub>
            <m:r>
              <m:t>1</m:t>
            </m:r>
          </m:sub>
        </m:sSub>
        <m:r>
          <m:rPr>
            <m:sty m:val="p"/>
          </m:rPr>
          <m:t>,</m:t>
        </m:r>
        <m:r>
          <m:rPr>
            <m:sty m:val="p"/>
          </m:rPr>
          <m:t>…</m:t>
        </m:r>
        <m:r>
          <m:rPr>
            <m:sty m:val="p"/>
          </m:rPr>
          <m:t>,</m:t>
        </m:r>
        <m:sSub>
          <m:e>
            <m:r>
              <m:t>π</m:t>
            </m:r>
          </m:e>
          <m:sub>
            <m:sSub>
              <m:e>
                <m:r>
                  <m:t>k</m:t>
                </m:r>
              </m:e>
              <m:sub>
                <m:r>
                  <m:t>R</m:t>
                </m:r>
              </m:sub>
            </m:sSub>
          </m:sub>
        </m:sSub>
      </m:oMath>
      <w:r>
        <w:t xml:space="preserve"> </w:t>
      </w:r>
      <w:r>
        <w:t xml:space="preserve">を送り、検証者は有理制約集合</w:t>
      </w:r>
      <w:r>
        <w:t xml:space="preserve"> </w:t>
      </w:r>
      <m:oMath>
        <m:r>
          <m:rPr>
            <m:sty m:val="p"/>
            <m:scr m:val="script"/>
          </m:rPr>
          <m:t>C</m:t>
        </m:r>
      </m:oMath>
      <w:r>
        <w:t xml:space="preserve"> </w:t>
      </w:r>
      <w:r>
        <w:t xml:space="preserve">を出力する。</w:t>
      </w:r>
    </w:p>
    <w:bookmarkEnd w:id="177"/>
    <w:bookmarkStart w:id="178" w:name="行列-pi_0-を作る"/>
    <w:p>
      <w:pPr>
        <w:pStyle w:val="Heading3"/>
      </w:pPr>
      <w:r>
        <w:t xml:space="preserve">2. 行列</w:t>
      </w:r>
      <w:r>
        <w:t xml:space="preserve"> </w:t>
      </w:r>
      <m:oMath>
        <m:sSub>
          <m:e>
            <m:r>
              <m:t>Π</m:t>
            </m:r>
          </m:e>
          <m:sub>
            <m:r>
              <m:t>0</m:t>
            </m:r>
          </m:sub>
        </m:sSub>
      </m:oMath>
      <w:r>
        <w:t xml:space="preserve"> </w:t>
      </w:r>
      <w:r>
        <w:t xml:space="preserve">を作る</w:t>
      </w:r>
    </w:p>
    <w:p>
      <w:pPr>
        <w:pStyle w:val="FirstParagraph"/>
      </w:pPr>
      <w:r>
        <w:t xml:space="preserve">全送信オラクルを縦に積み、さらに各有理制約</w:t>
      </w:r>
      <w:r>
        <w:t xml:space="preserve"> </w:t>
      </w:r>
      <m:oMath>
        <m:r>
          <m:t>C</m:t>
        </m:r>
        <m:r>
          <m:rPr>
            <m:sty m:val="p"/>
          </m:rPr>
          <m:t>∈</m:t>
        </m:r>
        <m:r>
          <m:rPr>
            <m:sty m:val="p"/>
            <m:scr m:val="script"/>
          </m:rPr>
          <m:t>C</m:t>
        </m:r>
      </m:oMath>
      <w:r>
        <w:t xml:space="preserve"> </w:t>
      </w:r>
      <w:r>
        <w:t xml:space="preserve">から得られる仮想オラクル</w:t>
      </w:r>
      <w:r>
        <w:t xml:space="preserve"> </w:t>
      </w:r>
      <m:oMath>
        <m:r>
          <m:t>C</m:t>
        </m:r>
        <m:d>
          <m:dPr>
            <m:begChr m:val="["/>
            <m:endChr m:val="]"/>
            <m:sepChr m:val=""/>
            <m:grow/>
          </m:dPr>
          <m:e>
            <m:sSub>
              <m:e>
                <m:r>
                  <m:t>Π</m:t>
                </m:r>
              </m:e>
              <m:sub>
                <m:r>
                  <m:t>0</m:t>
                </m:r>
              </m:sub>
            </m:sSub>
            <m:r>
              <m:rPr>
                <m:sty m:val="p"/>
              </m:rPr>
              <m:t>′</m:t>
            </m:r>
          </m:e>
        </m:d>
      </m:oMath>
      <w:r>
        <w:t xml:space="preserve"> </w:t>
      </w:r>
      <w:r>
        <w:t xml:space="preserve">を積む。各行には目標レート</w:t>
      </w:r>
      <w:r>
        <w:t xml:space="preserve"> </w:t>
      </w:r>
      <m:oMath>
        <m:sSub>
          <m:e>
            <m:r>
              <m:t>σ</m:t>
            </m:r>
          </m:e>
          <m:sub>
            <m:r>
              <m:t>i</m:t>
            </m:r>
          </m:sub>
        </m:sSub>
      </m:oMath>
      <w:r>
        <w:t xml:space="preserve"> </w:t>
      </w:r>
      <w:r>
        <w:t xml:space="preserve">が付く。</w:t>
      </w:r>
    </w:p>
    <w:bookmarkEnd w:id="178"/>
    <w:bookmarkStart w:id="179" w:name="次数シフト行列-pi_1-を作る"/>
    <w:p>
      <w:pPr>
        <w:pStyle w:val="Heading3"/>
      </w:pPr>
      <w:r>
        <w:t xml:space="preserve">3. 次数シフト行列</w:t>
      </w:r>
      <w:r>
        <w:t xml:space="preserve"> </w:t>
      </w:r>
      <m:oMath>
        <m:sSub>
          <m:e>
            <m:r>
              <m:t>Π</m:t>
            </m:r>
          </m:e>
          <m:sub>
            <m:r>
              <m:t>1</m:t>
            </m:r>
          </m:sub>
        </m:sSub>
      </m:oMath>
      <w:r>
        <w:t xml:space="preserve"> </w:t>
      </w:r>
      <w:r>
        <w:t xml:space="preserve">を作る</w:t>
      </w:r>
    </w:p>
    <w:p>
      <w:pPr>
        <w:pStyle w:val="FirstParagraph"/>
      </w:pPr>
      <w:r>
        <w:t xml:space="preserve">各行について</w:t>
      </w:r>
    </w:p>
    <w:p>
      <w:pPr>
        <w:pStyle w:val="BodyText"/>
      </w:pPr>
      <m:oMathPara>
        <m:oMathParaPr>
          <m:jc m:val="center"/>
        </m:oMathParaPr>
        <m:oMath>
          <m:sSub>
            <m:e>
              <m:d>
                <m:dPr>
                  <m:begChr m:val="("/>
                  <m:endChr m:val=")"/>
                  <m:sepChr m:val=""/>
                  <m:grow/>
                </m:dPr>
                <m:e>
                  <m:sSub>
                    <m:e>
                      <m:r>
                        <m:t>Π</m:t>
                      </m:r>
                    </m:e>
                    <m:sub>
                      <m:r>
                        <m:t>1</m:t>
                      </m:r>
                    </m:sub>
                  </m:sSub>
                </m:e>
              </m:d>
            </m:e>
            <m:sub>
              <m:r>
                <m:t>i</m:t>
              </m:r>
              <m:r>
                <m:rPr>
                  <m:sty m:val="p"/>
                </m:rPr>
                <m:t>,</m:t>
              </m:r>
              <m:r>
                <m:t>a</m:t>
              </m:r>
            </m:sub>
          </m:sSub>
          <m:r>
            <m:rPr>
              <m:sty m:val="p"/>
            </m:rPr>
            <m:t>=</m:t>
          </m:r>
          <m:sSup>
            <m:e>
              <m:r>
                <m:t>a</m:t>
              </m:r>
            </m:e>
            <m:sup>
              <m:d>
                <m:dPr>
                  <m:begChr m:val="("/>
                  <m:endChr m:val=")"/>
                  <m:sepChr m:val=""/>
                  <m:grow/>
                </m:dPr>
                <m:e>
                  <m:sSup>
                    <m:e>
                      <m:r>
                        <m:t>σ</m:t>
                      </m:r>
                    </m:e>
                    <m:sup>
                      <m:r>
                        <m:rPr>
                          <m:sty m:val="p"/>
                        </m:rPr>
                        <m:t>*</m:t>
                      </m:r>
                    </m:sup>
                  </m:sSup>
                  <m:r>
                    <m:rPr>
                      <m:sty m:val="p"/>
                    </m:rPr>
                    <m:t>−</m:t>
                  </m:r>
                  <m:sSub>
                    <m:e>
                      <m:r>
                        <m:t>σ</m:t>
                      </m:r>
                    </m:e>
                    <m:sub>
                      <m:r>
                        <m:t>i</m:t>
                      </m:r>
                    </m:sub>
                  </m:sSub>
                </m:e>
              </m:d>
              <m:d>
                <m:dPr>
                  <m:begChr m:val="|"/>
                  <m:endChr m:val="|"/>
                  <m:sepChr m:val=""/>
                  <m:grow/>
                </m:dPr>
                <m:e>
                  <m:r>
                    <m:t>L</m:t>
                  </m:r>
                </m:e>
              </m:d>
            </m:sup>
          </m:sSup>
          <m:sSub>
            <m:e>
              <m:d>
                <m:dPr>
                  <m:begChr m:val="("/>
                  <m:endChr m:val=")"/>
                  <m:sepChr m:val=""/>
                  <m:grow/>
                </m:dPr>
                <m:e>
                  <m:sSub>
                    <m:e>
                      <m:r>
                        <m:t>Π</m:t>
                      </m:r>
                    </m:e>
                    <m:sub>
                      <m:r>
                        <m:t>0</m:t>
                      </m:r>
                    </m:sub>
                  </m:sSub>
                </m:e>
              </m:d>
            </m:e>
            <m:sub>
              <m:r>
                <m:t>i</m:t>
              </m:r>
              <m:r>
                <m:rPr>
                  <m:sty m:val="p"/>
                </m:rPr>
                <m:t>,</m:t>
              </m:r>
              <m:r>
                <m:t>a</m:t>
              </m:r>
            </m:sub>
          </m:sSub>
        </m:oMath>
      </m:oMathPara>
    </w:p>
    <w:p>
      <w:pPr>
        <w:pStyle w:val="FirstParagraph"/>
      </w:pPr>
      <w:r>
        <w:t xml:space="preserve">とし、</w:t>
      </w:r>
    </w:p>
    <w:p>
      <w:pPr>
        <w:pStyle w:val="BodyText"/>
      </w:pPr>
      <m:oMathPara>
        <m:oMathParaPr>
          <m:jc m:val="center"/>
        </m:oMathParaPr>
        <m:oMath>
          <m:r>
            <m:t>Π</m:t>
          </m:r>
          <m:r>
            <m:rPr>
              <m:sty m:val="p"/>
            </m:rPr>
            <m:t>=</m:t>
          </m:r>
          <m:d>
            <m:dPr>
              <m:begChr m:val="["/>
              <m:endChr m:val="]"/>
              <m:sepChr m:val=""/>
              <m:grow/>
            </m:dPr>
            <m:e>
              <m:m>
                <m:mPr>
                  <m:baseJc m:val="center"/>
                  <m:plcHide m:val="on"/>
                  <m:mcs>
                    <m:mc>
                      <m:mcPr>
                        <m:mcJc m:val="center"/>
                        <m:count m:val="1"/>
                      </m:mcPr>
                    </m:mc>
                  </m:mcs>
                </m:mPr>
                <m:mr>
                  <m:e>
                    <m:sSub>
                      <m:e>
                        <m:r>
                          <m:t>Π</m:t>
                        </m:r>
                      </m:e>
                      <m:sub>
                        <m:r>
                          <m:t>0</m:t>
                        </m:r>
                      </m:sub>
                    </m:sSub>
                  </m:e>
                </m:mr>
                <m:mr>
                  <m:e>
                    <m:sSub>
                      <m:e>
                        <m:r>
                          <m:t>Π</m:t>
                        </m:r>
                      </m:e>
                      <m:sub>
                        <m:r>
                          <m:t>1</m:t>
                        </m:r>
                      </m:sub>
                    </m:sSub>
                  </m:e>
                </m:mr>
              </m:m>
            </m:e>
          </m:d>
        </m:oMath>
      </m:oMathPara>
    </w:p>
    <w:p>
      <w:pPr>
        <w:pStyle w:val="FirstParagraph"/>
      </w:pPr>
      <w:r>
        <w:t xml:space="preserve">とする。</w:t>
      </w:r>
    </w:p>
    <w:bookmarkEnd w:id="179"/>
    <w:bookmarkStart w:id="180" w:name="ランダム線形結合"/>
    <w:p>
      <w:pPr>
        <w:pStyle w:val="Heading3"/>
      </w:pPr>
      <w:r>
        <w:t xml:space="preserve">4. ランダム線形結合</w:t>
      </w:r>
    </w:p>
    <w:p>
      <w:pPr>
        <w:pStyle w:val="FirstParagraph"/>
      </w:pPr>
      <w:r>
        <w:t xml:space="preserve">検証者は</w:t>
      </w:r>
      <w:r>
        <w:t xml:space="preserve"> </w:t>
      </w:r>
      <m:oMath>
        <m:r>
          <m:t>z</m:t>
        </m:r>
        <m:r>
          <m:rPr>
            <m:sty m:val="p"/>
          </m:rPr>
          <m:t>←</m:t>
        </m:r>
        <m:sSup>
          <m:e>
            <m:r>
              <m:rPr>
                <m:sty m:val="p"/>
                <m:scr m:val="double-struck"/>
              </m:rPr>
              <m:t>F</m:t>
            </m:r>
          </m:e>
          <m:sup>
            <m:r>
              <m:t>2</m:t>
            </m:r>
            <m:r>
              <m:rPr>
                <m:sty m:val="p"/>
              </m:rPr>
              <m:t>ℓ</m:t>
            </m:r>
          </m:sup>
        </m:sSup>
      </m:oMath>
      <w:r>
        <w:t xml:space="preserve"> </w:t>
      </w:r>
      <w:r>
        <w:t xml:space="preserve">を送り、仮想語</w:t>
      </w:r>
    </w:p>
    <w:p>
      <w:pPr>
        <w:pStyle w:val="BodyText"/>
      </w:pPr>
      <m:oMathPara>
        <m:oMathParaPr>
          <m:jc m:val="center"/>
        </m:oMathParaPr>
        <m:oMath>
          <m:sSup>
            <m:e>
              <m:r>
                <m:t>z</m:t>
              </m:r>
            </m:e>
            <m:sup>
              <m:r>
                <m:t>T</m:t>
              </m:r>
            </m:sup>
          </m:sSup>
          <m:r>
            <m:t>Π</m:t>
          </m:r>
        </m:oMath>
      </m:oMathPara>
    </w:p>
    <w:p>
      <w:pPr>
        <w:pStyle w:val="FirstParagraph"/>
      </w:pPr>
      <w:r>
        <w:t xml:space="preserve">を定義する。</w:t>
      </w:r>
    </w:p>
    <w:bookmarkEnd w:id="180"/>
    <w:bookmarkStart w:id="184" w:name="一回の低次数検査"/>
    <w:p>
      <w:pPr>
        <w:pStyle w:val="Heading3"/>
      </w:pPr>
      <w:r>
        <w:t xml:space="preserve">5. 一回の低次数検査</w:t>
      </w:r>
    </w:p>
    <w:p>
      <w:pPr>
        <w:pStyle w:val="FirstParagraph"/>
      </w:pPr>
      <m:oMath>
        <m:sSup>
          <m:e>
            <m:r>
              <m:t>z</m:t>
            </m:r>
          </m:e>
          <m:sup>
            <m:r>
              <m:t>T</m:t>
            </m:r>
          </m:sup>
        </m:sSup>
        <m:r>
          <m:t>Π</m:t>
        </m:r>
      </m:oMath>
      <w:r>
        <w:t xml:space="preserve"> </w:t>
      </w:r>
      <w:r>
        <w:t xml:space="preserve">が</w:t>
      </w:r>
      <w:r>
        <w:t xml:space="preserve"> </w:t>
      </w:r>
      <m:oMath>
        <m:r>
          <m:rPr>
            <m:sty m:val="p"/>
          </m:rPr>
          <m:t>R</m:t>
        </m:r>
        <m:r>
          <m:rPr>
            <m:sty m:val="p"/>
          </m:rPr>
          <m:t>S</m:t>
        </m:r>
        <m:d>
          <m:dPr>
            <m:begChr m:val="["/>
            <m:endChr m:val="]"/>
            <m:sepChr m:val=""/>
            <m:grow/>
          </m:dPr>
          <m:e>
            <m:r>
              <m:t>L</m:t>
            </m:r>
            <m:r>
              <m:rPr>
                <m:sty m:val="p"/>
              </m:rPr>
              <m:t>,</m:t>
            </m:r>
            <m:sSup>
              <m:e>
                <m:r>
                  <m:t>σ</m:t>
                </m:r>
              </m:e>
              <m:sup>
                <m:r>
                  <m:rPr>
                    <m:sty m:val="p"/>
                  </m:rPr>
                  <m:t>*</m:t>
                </m:r>
              </m:sup>
            </m:sSup>
          </m:e>
        </m:d>
      </m:oMath>
      <w:r>
        <w:t xml:space="preserve"> </w:t>
      </w:r>
      <w:r>
        <w:t xml:space="preserve">に近いことをLDT/FRIで検査する。</w:t>
      </w:r>
    </w:p>
    <w:p>
      <w:pPr>
        <w:pStyle w:val="CaptionedFigure"/>
      </w:pPr>
      <w:r>
        <w:drawing>
          <wp:inline>
            <wp:extent cx="5013960" cy="7480721"/>
            <wp:effectExtent b="0" l="0" r="0" t="0"/>
            <wp:docPr descr="図6　RS符号化IOPから通常IOPへのコンパイラ。多数の送信語・仮想語を、次数シフト付きの一本のランダム線形結合へまとめてFRIする。" title="" id="182" name="Picture"/>
            <a:graphic>
              <a:graphicData uri="http://schemas.openxmlformats.org/drawingml/2006/picture">
                <pic:pic>
                  <pic:nvPicPr>
                    <pic:cNvPr descr="/mnt/data/aurora_book/figures/fig_rs_compiler.png" id="183" name="Picture"/>
                    <pic:cNvPicPr>
                      <a:picLocks noChangeArrowheads="1" noChangeAspect="1"/>
                    </pic:cNvPicPr>
                  </pic:nvPicPr>
                  <pic:blipFill>
                    <a:blip r:embed="rId181"/>
                    <a:stretch>
                      <a:fillRect/>
                    </a:stretch>
                  </pic:blipFill>
                  <pic:spPr bwMode="auto">
                    <a:xfrm>
                      <a:off x="0" y="0"/>
                      <a:ext cx="5013960" cy="7480721"/>
                    </a:xfrm>
                    <a:prstGeom prst="rect">
                      <a:avLst/>
                    </a:prstGeom>
                    <a:noFill/>
                    <a:ln w="9525">
                      <a:noFill/>
                      <a:headEnd/>
                      <a:tailEnd/>
                    </a:ln>
                  </pic:spPr>
                </pic:pic>
              </a:graphicData>
            </a:graphic>
          </wp:inline>
        </w:drawing>
      </w:r>
    </w:p>
    <w:p>
      <w:pPr>
        <w:pStyle w:val="ImageCaption"/>
      </w:pPr>
      <w:r>
        <w:t xml:space="preserve">図6　RS符号化IOPから通常IOPへのコンパイラ。多数の送信語・仮想語を、次数シフト付きの一本のランダム線形結合へまとめてFRIする。</w:t>
      </w:r>
    </w:p>
    <w:bookmarkEnd w:id="184"/>
    <w:bookmarkEnd w:id="185"/>
    <w:bookmarkStart w:id="188" w:name="健全性証明の二分法"/>
    <w:p>
      <w:pPr>
        <w:pStyle w:val="Heading2"/>
      </w:pPr>
      <w:r>
        <w:t xml:space="preserve">14.7 健全性証明の二分法</w:t>
      </w:r>
    </w:p>
    <w:p>
      <w:pPr>
        <w:pStyle w:val="FirstParagraph"/>
      </w:pPr>
      <w:r>
        <w:t xml:space="preserve">不正証明者の行列を</w:t>
      </w:r>
      <w:r>
        <w:t xml:space="preserve"> </w:t>
      </w:r>
      <m:oMath>
        <m:sSub>
          <m:e>
            <m:acc>
              <m:accPr>
                <m:chr m:val="̃"/>
              </m:accPr>
              <m:e>
                <m:r>
                  <m:t>Π</m:t>
                </m:r>
              </m:e>
            </m:acc>
          </m:e>
          <m:sub>
            <m:r>
              <m:t>0</m:t>
            </m:r>
          </m:sub>
        </m:sSub>
      </m:oMath>
      <w:r>
        <w:t xml:space="preserve"> </w:t>
      </w:r>
      <w:r>
        <w:t xml:space="preserve">とする。証明は二つの場合に分かれる。</w:t>
      </w:r>
    </w:p>
    <w:bookmarkStart w:id="186" w:name="ケースa目標インターリーブ符号に近い"/>
    <w:p>
      <w:pPr>
        <w:pStyle w:val="Heading3"/>
      </w:pPr>
      <w:r>
        <w:t xml:space="preserve">ケースA：目標インターリーブ符号に近い</w:t>
      </w:r>
    </w:p>
    <w:p>
      <w:pPr>
        <w:pStyle w:val="FirstParagraph"/>
      </w:pPr>
      <m:oMathPara>
        <m:oMathParaPr>
          <m:jc m:val="center"/>
        </m:oMathParaPr>
        <m:oMath>
          <m:r>
            <m:t>Δ</m:t>
          </m:r>
          <m:d>
            <m:dPr>
              <m:begChr m:val="("/>
              <m:endChr m:val=")"/>
              <m:sepChr m:val=""/>
              <m:grow/>
            </m:dPr>
            <m:e>
              <m:sSub>
                <m:e>
                  <m:acc>
                    <m:accPr>
                      <m:chr m:val="̃"/>
                    </m:accPr>
                    <m:e>
                      <m:r>
                        <m:t>Π</m:t>
                      </m:r>
                    </m:e>
                  </m:acc>
                </m:e>
                <m:sub>
                  <m:r>
                    <m:t>0</m:t>
                  </m:r>
                </m:sub>
              </m:sSub>
              <m:r>
                <m:rPr>
                  <m:sty m:val="p"/>
                </m:rPr>
                <m:t>,</m:t>
              </m:r>
              <m:r>
                <m:rPr>
                  <m:sty m:val="p"/>
                </m:rPr>
                <m:t>R</m:t>
              </m:r>
              <m:r>
                <m:rPr>
                  <m:sty m:val="p"/>
                </m:rPr>
                <m:t>S</m:t>
              </m:r>
              <m:d>
                <m:dPr>
                  <m:begChr m:val="["/>
                  <m:endChr m:val="]"/>
                  <m:sepChr m:val=""/>
                  <m:grow/>
                </m:dPr>
                <m:e>
                  <m:r>
                    <m:t>L</m:t>
                  </m:r>
                  <m:r>
                    <m:rPr>
                      <m:sty m:val="p"/>
                    </m:rPr>
                    <m:t>,</m:t>
                  </m:r>
                  <m:r>
                    <m:rPr>
                      <m:sty m:val="b"/>
                    </m:rPr>
                    <m:t>σ</m:t>
                  </m:r>
                </m:e>
              </m:d>
            </m:e>
          </m:d>
          <m:r>
            <m:rPr>
              <m:sty m:val="p"/>
            </m:rPr>
            <m:t>≤</m:t>
          </m:r>
          <m:r>
            <m:t>δ</m:t>
          </m:r>
          <m:r>
            <m:rPr>
              <m:sty m:val="p"/>
            </m:rPr>
            <m:t>.</m:t>
          </m:r>
        </m:oMath>
      </m:oMathPara>
    </w:p>
    <w:p>
      <w:pPr>
        <w:pStyle w:val="FirstParagraph"/>
      </w:pPr>
      <w:r>
        <w:t xml:space="preserve">各行を最近傍の正しいRS符号語へ復号して</w:t>
      </w:r>
      <w:r>
        <w:t xml:space="preserve"> </w:t>
      </w:r>
      <m:oMath>
        <m:sSub>
          <m:e>
            <m:acc>
              <m:accPr>
                <m:chr m:val="̂"/>
              </m:accPr>
              <m:e>
                <m:r>
                  <m:t>Π</m:t>
                </m:r>
              </m:e>
            </m:acc>
          </m:e>
          <m:sub>
            <m:r>
              <m:t>0</m:t>
            </m:r>
          </m:sub>
        </m:sSub>
      </m:oMath>
      <w:r>
        <w:t xml:space="preserve"> </w:t>
      </w:r>
      <w:r>
        <w:t xml:space="preserve">を得る。有理制約の仮想語も、分子・分母の多項式次数が</w:t>
      </w:r>
      <w:r>
        <w:t xml:space="preserve"> </w:t>
      </w:r>
      <m:oMath>
        <m:sSup>
          <m:e>
            <m:r>
              <m:t>ρ</m:t>
            </m:r>
          </m:e>
          <m:sup>
            <m:r>
              <m:rPr>
                <m:sty m:val="p"/>
              </m:rPr>
              <m:t>*</m:t>
            </m:r>
          </m:sup>
        </m:sSup>
      </m:oMath>
      <w:r>
        <w:t xml:space="preserve"> </w:t>
      </w:r>
      <w:r>
        <w:t xml:space="preserve">以下で、二つの候補多項式が</w:t>
      </w:r>
      <w:r>
        <w:t xml:space="preserve"> </w:t>
      </w:r>
      <m:oMath>
        <m:r>
          <m:t>δ</m:t>
        </m:r>
        <m:r>
          <m:rPr>
            <m:sty m:val="p"/>
          </m:rPr>
          <m:t>&lt;</m:t>
        </m:r>
        <m:r>
          <m:t>1</m:t>
        </m:r>
        <m:r>
          <m:rPr>
            <m:sty m:val="p"/>
          </m:rPr>
          <m:t>−</m:t>
        </m:r>
        <m:sSup>
          <m:e>
            <m:r>
              <m:t>ρ</m:t>
            </m:r>
          </m:e>
          <m:sup>
            <m:r>
              <m:rPr>
                <m:sty m:val="p"/>
              </m:rPr>
              <m:t>*</m:t>
            </m:r>
          </m:sup>
        </m:sSup>
      </m:oMath>
      <w:r>
        <w:t xml:space="preserve"> </w:t>
      </w:r>
      <w:r>
        <w:t xml:space="preserve">の範囲で一致するため、恒等的に一致する。よって復号されたオラクルは元のRS符号化IOPの全制約を満たす。</w:t>
      </w:r>
    </w:p>
    <w:p>
      <w:pPr>
        <w:pStyle w:val="BodyText"/>
      </w:pPr>
      <w:r>
        <w:t xml:space="preserve">偽インスタンスでは、これは元プロトコルの健全性により確率</w:t>
      </w:r>
      <w:r>
        <w:t xml:space="preserve"> </w:t>
      </w:r>
      <m:oMath>
        <m:sSub>
          <m:e>
            <m:r>
              <m:t>ε</m:t>
            </m:r>
          </m:e>
          <m:sub>
            <m:r>
              <m:t>R</m:t>
            </m:r>
          </m:sub>
        </m:sSub>
      </m:oMath>
      <w:r>
        <w:t xml:space="preserve"> </w:t>
      </w:r>
      <w:r>
        <w:t xml:space="preserve">以下でしか起こらない。</w:t>
      </w:r>
    </w:p>
    <w:bookmarkEnd w:id="186"/>
    <w:bookmarkStart w:id="187" w:name="ケースb目標インターリーブ符号から遠い"/>
    <w:p>
      <w:pPr>
        <w:pStyle w:val="Heading3"/>
      </w:pPr>
      <w:r>
        <w:t xml:space="preserve">ケースB：目標インターリーブ符号から遠い</w:t>
      </w:r>
    </w:p>
    <w:p>
      <w:pPr>
        <w:pStyle w:val="FirstParagraph"/>
      </w:pPr>
      <m:oMathPara>
        <m:oMathParaPr>
          <m:jc m:val="center"/>
        </m:oMathParaPr>
        <m:oMath>
          <m:r>
            <m:t>Δ</m:t>
          </m:r>
          <m:d>
            <m:dPr>
              <m:begChr m:val="("/>
              <m:endChr m:val=")"/>
              <m:sepChr m:val=""/>
              <m:grow/>
            </m:dPr>
            <m:e>
              <m:sSub>
                <m:e>
                  <m:acc>
                    <m:accPr>
                      <m:chr m:val="̃"/>
                    </m:accPr>
                    <m:e>
                      <m:r>
                        <m:t>Π</m:t>
                      </m:r>
                    </m:e>
                  </m:acc>
                </m:e>
                <m:sub>
                  <m:r>
                    <m:t>0</m:t>
                  </m:r>
                </m:sub>
              </m:sSub>
              <m:r>
                <m:rPr>
                  <m:sty m:val="p"/>
                </m:rPr>
                <m:t>,</m:t>
              </m:r>
              <m:r>
                <m:rPr>
                  <m:sty m:val="p"/>
                </m:rPr>
                <m:t>R</m:t>
              </m:r>
              <m:r>
                <m:rPr>
                  <m:sty m:val="p"/>
                </m:rPr>
                <m:t>S</m:t>
              </m:r>
              <m:d>
                <m:dPr>
                  <m:begChr m:val="["/>
                  <m:endChr m:val="]"/>
                  <m:sepChr m:val=""/>
                  <m:grow/>
                </m:dPr>
                <m:e>
                  <m:r>
                    <m:t>L</m:t>
                  </m:r>
                  <m:r>
                    <m:rPr>
                      <m:sty m:val="p"/>
                    </m:rPr>
                    <m:t>,</m:t>
                  </m:r>
                  <m:r>
                    <m:rPr>
                      <m:sty m:val="b"/>
                    </m:rPr>
                    <m:t>σ</m:t>
                  </m:r>
                </m:e>
              </m:d>
            </m:e>
          </m:d>
          <m:r>
            <m:rPr>
              <m:sty m:val="p"/>
            </m:rPr>
            <m:t>&gt;</m:t>
          </m:r>
          <m:r>
            <m:t>δ</m:t>
          </m:r>
          <m:r>
            <m:rPr>
              <m:sty m:val="p"/>
            </m:rPr>
            <m:t>.</m:t>
          </m:r>
        </m:oMath>
      </m:oMathPara>
    </w:p>
    <w:p>
      <w:pPr>
        <w:pStyle w:val="FirstParagraph"/>
      </w:pPr>
      <w:r>
        <w:t xml:space="preserve">まず次数シフトを追加した</w:t>
      </w:r>
      <w:r>
        <w:t xml:space="preserve"> </w:t>
      </w:r>
      <m:oMath>
        <m:acc>
          <m:accPr>
            <m:chr m:val="̃"/>
          </m:accPr>
          <m:e>
            <m:r>
              <m:t>Π</m:t>
            </m:r>
          </m:e>
        </m:acc>
      </m:oMath>
      <w:r>
        <w:t xml:space="preserve"> </w:t>
      </w:r>
      <w:r>
        <w:t xml:space="preserve">も、最大レートコードのインターリーブから</w:t>
      </w:r>
      <w:r>
        <w:t xml:space="preserve"> </w:t>
      </w:r>
      <m:oMath>
        <m:r>
          <m:t>δ</m:t>
        </m:r>
      </m:oMath>
      <w:r>
        <w:t xml:space="preserve"> </w:t>
      </w:r>
      <w:r>
        <w:t xml:space="preserve">より遠いことを示す（主張8.3）。もし近いなら、元行とシフト行が同時に低次数多項式へ近く、距離とRS符号の最小距離から、元行の次数が本来の</w:t>
      </w:r>
      <w:r>
        <w:t xml:space="preserve"> </w:t>
      </w:r>
      <m:oMath>
        <m:sSub>
          <m:e>
            <m:r>
              <m:t>σ</m:t>
            </m:r>
          </m:e>
          <m:sub>
            <m:r>
              <m:t>i</m:t>
            </m:r>
          </m:sub>
        </m:sSub>
      </m:oMath>
      <w:r>
        <w:t xml:space="preserve"> </w:t>
      </w:r>
      <w:r>
        <w:t xml:space="preserve">以下であることが導かれ、矛盾する。</w:t>
      </w:r>
    </w:p>
    <w:p>
      <w:pPr>
        <w:pStyle w:val="BodyText"/>
      </w:pPr>
      <w:r>
        <w:t xml:space="preserve">次に、ランダム</w:t>
      </w:r>
      <w:r>
        <w:t xml:space="preserve"> </w:t>
      </w:r>
      <m:oMath>
        <m:r>
          <m:t>z</m:t>
        </m:r>
      </m:oMath>
      <w:r>
        <w:t xml:space="preserve"> </w:t>
      </w:r>
      <w:r>
        <w:t xml:space="preserve">に対し</w:t>
      </w:r>
      <w:r>
        <w:t xml:space="preserve"> </w:t>
      </w:r>
      <m:oMath>
        <m:sSup>
          <m:e>
            <m:r>
              <m:t>z</m:t>
            </m:r>
          </m:e>
          <m:sup>
            <m:r>
              <m:t>T</m:t>
            </m:r>
          </m:sup>
        </m:sSup>
        <m:acc>
          <m:accPr>
            <m:chr m:val="̃"/>
          </m:accPr>
          <m:e>
            <m:r>
              <m:t>Π</m:t>
            </m:r>
          </m:e>
        </m:acc>
      </m:oMath>
      <w:r>
        <w:t xml:space="preserve"> </w:t>
      </w:r>
      <w:r>
        <w:t xml:space="preserve">が最大レートRS符号から</w:t>
      </w:r>
      <w:r>
        <w:t xml:space="preserve"> </w:t>
      </w:r>
      <m:oMath>
        <m:r>
          <m:t>δ</m:t>
        </m:r>
      </m:oMath>
      <w:r>
        <w:t xml:space="preserve"> </w:t>
      </w:r>
      <w:r>
        <w:t xml:space="preserve">以上遠い確率が少なくとも</w:t>
      </w:r>
    </w:p>
    <w:p>
      <w:pPr>
        <w:pStyle w:val="BodyText"/>
      </w:pPr>
      <m:oMathPara>
        <m:oMathParaPr>
          <m:jc m:val="center"/>
        </m:oMathParaPr>
        <m:oMath>
          <m:r>
            <m:t>1</m:t>
          </m:r>
          <m:r>
            <m:rPr>
              <m:sty m:val="p"/>
            </m:rPr>
            <m:t>−</m:t>
          </m:r>
          <m:d>
            <m:dPr>
              <m:begChr m:val="|"/>
              <m:endChr m:val="|"/>
              <m:sepChr m:val=""/>
              <m:grow/>
            </m:dPr>
            <m:e>
              <m:r>
                <m:t>L</m:t>
              </m:r>
            </m:e>
          </m:d>
          <m:r>
            <m:rPr>
              <m:sty m:val="p"/>
            </m:rPr>
            <m:t>/</m:t>
          </m:r>
          <m:d>
            <m:dPr>
              <m:begChr m:val="|"/>
              <m:endChr m:val="|"/>
              <m:sepChr m:val=""/>
              <m:grow/>
            </m:dPr>
            <m:e>
              <m:r>
                <m:rPr>
                  <m:sty m:val="p"/>
                  <m:scr m:val="double-struck"/>
                </m:rPr>
                <m:t>F</m:t>
              </m:r>
            </m:e>
          </m:d>
        </m:oMath>
      </m:oMathPara>
    </w:p>
    <w:p>
      <w:pPr>
        <w:pStyle w:val="FirstParagraph"/>
      </w:pPr>
      <w:r>
        <w:t xml:space="preserve">であることを示す（主張8.4）。直観的には、不正が存在する各列の非零ベクトルとランダム</w:t>
      </w:r>
      <w:r>
        <w:t xml:space="preserve"> </w:t>
      </w:r>
      <m:oMath>
        <m:r>
          <m:t>z</m:t>
        </m:r>
      </m:oMath>
      <w:r>
        <w:t xml:space="preserve"> </w:t>
      </w:r>
      <w:r>
        <w:t xml:space="preserve">の内積が0になる確率は</w:t>
      </w:r>
      <w:r>
        <w:t xml:space="preserve"> </w:t>
      </w:r>
      <m:oMath>
        <m:r>
          <m:t>1</m:t>
        </m:r>
        <m:r>
          <m:rPr>
            <m:sty m:val="p"/>
          </m:rPr>
          <m:t>/</m:t>
        </m:r>
        <m:d>
          <m:dPr>
            <m:begChr m:val="|"/>
            <m:endChr m:val="|"/>
            <m:sepChr m:val=""/>
            <m:grow/>
          </m:dPr>
          <m:e>
            <m:r>
              <m:rPr>
                <m:sty m:val="p"/>
                <m:scr m:val="double-struck"/>
              </m:rPr>
              <m:t>F</m:t>
            </m:r>
          </m:e>
        </m:d>
      </m:oMath>
      <w:r>
        <w:t xml:space="preserve"> </w:t>
      </w:r>
      <w:r>
        <w:t xml:space="preserve">であり、全列について和集合評価する。</w:t>
      </w:r>
    </w:p>
    <w:p>
      <w:pPr>
        <w:pStyle w:val="BodyText"/>
      </w:pPr>
      <w:r>
        <w:t xml:space="preserve">したがってFRIが受理しやすい悪い対話トランスクリプトの確率は</w:t>
      </w:r>
    </w:p>
    <w:p>
      <w:pPr>
        <w:pStyle w:val="BodyText"/>
      </w:pPr>
      <m:oMathPara>
        <m:oMathParaPr>
          <m:jc m:val="center"/>
        </m:oMathParaPr>
        <m:oMath>
          <m:d>
            <m:dPr>
              <m:begChr m:val="|"/>
              <m:endChr m:val="|"/>
              <m:sepChr m:val=""/>
              <m:grow/>
            </m:dPr>
            <m:e>
              <m:r>
                <m:t>L</m:t>
              </m:r>
            </m:e>
          </m:d>
          <m:r>
            <m:rPr>
              <m:sty m:val="p"/>
            </m:rPr>
            <m:t>/</m:t>
          </m:r>
          <m:d>
            <m:dPr>
              <m:begChr m:val="|"/>
              <m:endChr m:val="|"/>
              <m:sepChr m:val=""/>
              <m:grow/>
            </m:dPr>
            <m:e>
              <m:r>
                <m:rPr>
                  <m:sty m:val="p"/>
                  <m:scr m:val="double-struck"/>
                </m:rPr>
                <m:t>F</m:t>
              </m:r>
            </m:e>
          </m:d>
          <m:r>
            <m:rPr>
              <m:sty m:val="p"/>
            </m:rPr>
            <m:t>+</m:t>
          </m:r>
          <m:sSubSup>
            <m:e>
              <m:r>
                <m:t>ε</m:t>
              </m:r>
            </m:e>
            <m:sub>
              <m:r>
                <m:t>i</m:t>
              </m:r>
            </m:sub>
            <m:sup>
              <m:r>
                <m:rPr>
                  <m:sty m:val="p"/>
                </m:rPr>
                <m:t>L</m:t>
              </m:r>
              <m:r>
                <m:rPr>
                  <m:sty m:val="p"/>
                </m:rPr>
                <m:t>D</m:t>
              </m:r>
              <m:r>
                <m:rPr>
                  <m:sty m:val="p"/>
                </m:rPr>
                <m:t>T</m:t>
              </m:r>
            </m:sup>
          </m:sSubSup>
        </m:oMath>
      </m:oMathPara>
    </w:p>
    <w:p>
      <w:pPr>
        <w:pStyle w:val="FirstParagraph"/>
      </w:pPr>
      <w:r>
        <w:t xml:space="preserve">以下であり、照会フェーズは</w:t>
      </w:r>
      <w:r>
        <w:t xml:space="preserve"> </w:t>
      </w:r>
      <m:oMath>
        <m:sSubSup>
          <m:e>
            <m:r>
              <m:t>ε</m:t>
            </m:r>
          </m:e>
          <m:sub>
            <m:r>
              <m:t>q</m:t>
            </m:r>
          </m:sub>
          <m:sup>
            <m:r>
              <m:rPr>
                <m:sty m:val="p"/>
              </m:rPr>
              <m:t>L</m:t>
            </m:r>
            <m:r>
              <m:rPr>
                <m:sty m:val="p"/>
              </m:rPr>
              <m:t>D</m:t>
            </m:r>
            <m:r>
              <m:rPr>
                <m:sty m:val="p"/>
              </m:rPr>
              <m:t>T</m:t>
            </m:r>
          </m:sup>
        </m:sSubSup>
      </m:oMath>
      <w:r>
        <w:t xml:space="preserve"> </w:t>
      </w:r>
      <w:r>
        <w:t xml:space="preserve">以下となる。</w:t>
      </w:r>
    </w:p>
    <w:bookmarkEnd w:id="187"/>
    <w:bookmarkEnd w:id="188"/>
    <w:bookmarkStart w:id="189" w:name="知識抽出-1"/>
    <w:p>
      <w:pPr>
        <w:pStyle w:val="Heading2"/>
      </w:pPr>
      <w:r>
        <w:t xml:space="preserve">14.8 知識抽出</w:t>
      </w:r>
    </w:p>
    <w:p>
      <w:pPr>
        <w:pStyle w:val="FirstParagraph"/>
      </w:pPr>
      <w:r>
        <w:t xml:space="preserve">変換後の証明者が受理されるなら、高確率で</w:t>
      </w:r>
      <w:r>
        <w:t xml:space="preserve"> </w:t>
      </w:r>
      <m:oMath>
        <m:sSub>
          <m:e>
            <m:acc>
              <m:accPr>
                <m:chr m:val="̃"/>
              </m:accPr>
              <m:e>
                <m:r>
                  <m:t>Π</m:t>
                </m:r>
              </m:e>
            </m:acc>
          </m:e>
          <m:sub>
            <m:r>
              <m:t>0</m:t>
            </m:r>
          </m:sub>
        </m:sSub>
      </m:oMath>
      <w:r>
        <w:t xml:space="preserve"> </w:t>
      </w:r>
      <w:r>
        <w:t xml:space="preserve">は目標インターリーブRS符号に近い。Berlekamp–WelchなどのRS復号で正しい行列を回収し、元のRS符号化IOPの抽出器へ渡す。これによりR1CS証人が得られる。</w:t>
      </w:r>
    </w:p>
    <w:bookmarkEnd w:id="189"/>
    <w:bookmarkStart w:id="196" w:name="ゼロ知識を保持する変換"/>
    <w:p>
      <w:pPr>
        <w:pStyle w:val="Heading2"/>
      </w:pPr>
      <w:r>
        <w:t xml:space="preserve">14.9 ゼロ知識を保持する変換</w:t>
      </w:r>
    </w:p>
    <w:p>
      <w:pPr>
        <w:pStyle w:val="FirstParagraph"/>
      </w:pPr>
      <w:r>
        <w:t xml:space="preserve">通常のFRI証明者は、検査対象</w:t>
      </w:r>
      <w:r>
        <w:t xml:space="preserve"> </w:t>
      </w:r>
      <m:oMath>
        <m:sSup>
          <m:e>
            <m:r>
              <m:t>z</m:t>
            </m:r>
          </m:e>
          <m:sup>
            <m:r>
              <m:t>T</m:t>
            </m:r>
          </m:sup>
        </m:sSup>
        <m:r>
          <m:t>Π</m:t>
        </m:r>
      </m:oMath>
      <w:r>
        <w:t xml:space="preserve"> </w:t>
      </w:r>
      <w:r>
        <w:t xml:space="preserve">全体を知るため、元オラクルのランダム化だけではFRIの補助オラクルが情報を漏らす可能性がある。第8.1節は、FRI自体がゼロ知識でなくてもよい汎用マスキングを与える。</w:t>
      </w:r>
    </w:p>
    <w:bookmarkStart w:id="190" w:name="定理8.5"/>
    <w:p>
      <w:pPr>
        <w:pStyle w:val="Heading3"/>
      </w:pPr>
      <w:r>
        <w:t xml:space="preserve">定理8.5</w:t>
      </w:r>
    </w:p>
    <w:p>
      <w:pPr>
        <w:pStyle w:val="FirstParagraph"/>
      </w:pPr>
      <w:r>
        <w:t xml:space="preserve">元のRS符号化IOPが</w:t>
      </w:r>
      <w:r>
        <w:t xml:space="preserve"> </w:t>
      </w:r>
      <m:oMath>
        <m:r>
          <m:t>b</m:t>
        </m:r>
      </m:oMath>
      <w:r>
        <w:t xml:space="preserve"> </w:t>
      </w:r>
      <w:r>
        <w:t xml:space="preserve">照会に対してゼロ知識で、LDTの正直証明者が多項式時間なら、変換後IOPも同じ</w:t>
      </w:r>
      <w:r>
        <w:t xml:space="preserve"> </w:t>
      </w:r>
      <m:oMath>
        <m:r>
          <m:t>b</m:t>
        </m:r>
      </m:oMath>
      <w:r>
        <w:t xml:space="preserve"> </w:t>
      </w:r>
      <w:r>
        <w:t xml:space="preserve">照会に対してゼロ知識となる。非ZK版との差は、</w:t>
      </w:r>
    </w:p>
    <w:p>
      <w:pPr>
        <w:pStyle w:val="Compact"/>
        <w:numPr>
          <w:ilvl w:val="0"/>
          <w:numId w:val="1046"/>
        </w:numPr>
      </w:pPr>
      <w:r>
        <w:t xml:space="preserve">ラウンドが1増える。</w:t>
      </w:r>
    </w:p>
    <w:p>
      <w:pPr>
        <w:pStyle w:val="Compact"/>
        <w:numPr>
          <w:ilvl w:val="0"/>
          <w:numId w:val="1046"/>
        </w:numPr>
      </w:pPr>
      <w:r>
        <w:t xml:space="preserve">証明長が</w:t>
      </w:r>
      <w:r>
        <w:t xml:space="preserve"> </w:t>
      </w:r>
      <m:oMath>
        <m:d>
          <m:dPr>
            <m:begChr m:val="|"/>
            <m:endChr m:val="|"/>
            <m:sepChr m:val=""/>
            <m:grow/>
          </m:dPr>
          <m:e>
            <m:r>
              <m:t>L</m:t>
            </m:r>
          </m:e>
        </m:d>
      </m:oMath>
      <w:r>
        <w:t xml:space="preserve"> </w:t>
      </w:r>
      <w:r>
        <w:t xml:space="preserve">増える。</w:t>
      </w:r>
    </w:p>
    <w:p>
      <w:pPr>
        <w:pStyle w:val="FirstParagraph"/>
      </w:pPr>
      <w:r>
        <w:t xml:space="preserve">だけで、健全性誤差と照会数は同じである。</w:t>
      </w:r>
    </w:p>
    <w:bookmarkEnd w:id="190"/>
    <w:bookmarkStart w:id="191" w:name="プロトコル8.6"/>
    <w:p>
      <w:pPr>
        <w:pStyle w:val="Heading3"/>
      </w:pPr>
      <w:r>
        <w:t xml:space="preserve">プロトコル8.6</w:t>
      </w:r>
    </w:p>
    <w:p>
      <w:pPr>
        <w:pStyle w:val="Compact"/>
        <w:numPr>
          <w:ilvl w:val="0"/>
          <w:numId w:val="1047"/>
        </w:numPr>
      </w:pPr>
      <w:r>
        <w:t xml:space="preserve">証明者は一様ランダムなマスク</w:t>
      </w:r>
    </w:p>
    <w:p>
      <w:pPr>
        <w:pStyle w:val="Compact"/>
      </w:pPr>
      <m:oMathPara>
        <m:oMathParaPr>
          <m:jc m:val="center"/>
        </m:oMathParaPr>
        <m:oMath>
          <m:r>
            <m:t>r</m:t>
          </m:r>
          <m:r>
            <m:rPr>
              <m:sty m:val="p"/>
            </m:rPr>
            <m:t>∈</m:t>
          </m:r>
          <m:r>
            <m:rPr>
              <m:sty m:val="p"/>
            </m:rPr>
            <m:t>R</m:t>
          </m:r>
          <m:r>
            <m:rPr>
              <m:sty m:val="p"/>
            </m:rPr>
            <m:t>S</m:t>
          </m:r>
          <m:d>
            <m:dPr>
              <m:begChr m:val="["/>
              <m:endChr m:val="]"/>
              <m:sepChr m:val=""/>
              <m:grow/>
            </m:dPr>
            <m:e>
              <m:r>
                <m:t>L</m:t>
              </m:r>
              <m:r>
                <m:rPr>
                  <m:sty m:val="p"/>
                </m:rPr>
                <m:t>,</m:t>
              </m:r>
              <m:sSup>
                <m:e>
                  <m:r>
                    <m:t>σ</m:t>
                  </m:r>
                </m:e>
                <m:sup>
                  <m:r>
                    <m:rPr>
                      <m:sty m:val="p"/>
                    </m:rPr>
                    <m:t>*</m:t>
                  </m:r>
                </m:sup>
              </m:sSup>
            </m:e>
          </m:d>
        </m:oMath>
      </m:oMathPara>
    </w:p>
    <w:p>
      <w:pPr>
        <w:pStyle w:val="Compact"/>
        <w:numPr>
          <w:ilvl w:val="0"/>
          <w:numId w:val="1000"/>
        </w:numPr>
      </w:pPr>
      <w:r>
        <w:t xml:space="preserve">を送る。</w:t>
      </w:r>
    </w:p>
    <w:p>
      <w:pPr>
        <w:pStyle w:val="Compact"/>
        <w:numPr>
          <w:ilvl w:val="0"/>
          <w:numId w:val="1047"/>
        </w:numPr>
      </w:pPr>
      <w:r>
        <w:t xml:space="preserve">元のRS符号化IOPを並列実行する。</w:t>
      </w:r>
    </w:p>
    <w:p>
      <w:pPr>
        <w:pStyle w:val="Compact"/>
        <w:numPr>
          <w:ilvl w:val="0"/>
          <w:numId w:val="1047"/>
        </w:numPr>
      </w:pPr>
      <w:r>
        <w:t xml:space="preserve">検証者がランダム</w:t>
      </w:r>
      <w:r>
        <w:t xml:space="preserve"> </w:t>
      </w:r>
      <m:oMath>
        <m:r>
          <m:t>z</m:t>
        </m:r>
      </m:oMath>
      <w:r>
        <w:t xml:space="preserve"> </w:t>
      </w:r>
      <w:r>
        <w:t xml:space="preserve">を送る。</w:t>
      </w:r>
    </w:p>
    <w:p>
      <w:pPr>
        <w:pStyle w:val="Compact"/>
        <w:numPr>
          <w:ilvl w:val="0"/>
          <w:numId w:val="1047"/>
        </w:numPr>
      </w:pPr>
      <w:r>
        <w:t xml:space="preserve">FRIを</w:t>
      </w:r>
    </w:p>
    <w:p>
      <w:pPr>
        <w:pStyle w:val="Compact"/>
      </w:pPr>
      <m:oMathPara>
        <m:oMathParaPr>
          <m:jc m:val="center"/>
        </m:oMathParaPr>
        <m:oMath>
          <m:sSup>
            <m:e>
              <m:r>
                <m:t>z</m:t>
              </m:r>
            </m:e>
            <m:sup>
              <m:r>
                <m:t>T</m:t>
              </m:r>
            </m:sup>
          </m:sSup>
          <m:r>
            <m:t>Π</m:t>
          </m:r>
          <m:r>
            <m:rPr>
              <m:sty m:val="p"/>
            </m:rPr>
            <m:t>+</m:t>
          </m:r>
          <m:r>
            <m:t>r</m:t>
          </m:r>
        </m:oMath>
      </m:oMathPara>
    </w:p>
    <w:p>
      <w:pPr>
        <w:pStyle w:val="Compact"/>
        <w:numPr>
          <w:ilvl w:val="0"/>
          <w:numId w:val="1000"/>
        </w:numPr>
      </w:pPr>
      <w:r>
        <w:t xml:space="preserve">に対して実行する。</w:t>
      </w:r>
    </w:p>
    <w:p>
      <w:pPr>
        <w:pStyle w:val="FirstParagraph"/>
      </w:pPr>
      <m:oMath>
        <m:r>
          <m:t>r</m:t>
        </m:r>
      </m:oMath>
      <w:r>
        <w:t xml:space="preserve"> </w:t>
      </w:r>
      <w:r>
        <w:t xml:space="preserve">は同じRS符号に属するので完全性・健全性は変わらないが、FRIが見る語は一様ランダムにマスクされる。</w:t>
      </w:r>
    </w:p>
    <w:bookmarkEnd w:id="191"/>
    <w:bookmarkStart w:id="195" w:name="シミュレータの要点"/>
    <w:p>
      <w:pPr>
        <w:pStyle w:val="Heading3"/>
      </w:pPr>
      <w:r>
        <w:t xml:space="preserve">シミュレータの要点</w:t>
      </w:r>
    </w:p>
    <w:p>
      <w:pPr>
        <w:pStyle w:val="FirstParagraph"/>
      </w:pPr>
      <w:r>
        <w:t xml:space="preserve">シミュレータは最初にランダム</w:t>
      </w:r>
      <w:r>
        <w:t xml:space="preserve"> </w:t>
      </w:r>
      <m:oMath>
        <m:sSub>
          <m:e>
            <m:r>
              <m:t>r</m:t>
            </m:r>
          </m:e>
          <m:sub>
            <m:r>
              <m:rPr>
                <m:sty m:val="p"/>
              </m:rPr>
              <m:t>s</m:t>
            </m:r>
            <m:r>
              <m:rPr>
                <m:sty m:val="p"/>
              </m:rPr>
              <m:t>i</m:t>
            </m:r>
            <m:r>
              <m:rPr>
                <m:sty m:val="p"/>
              </m:rPr>
              <m:t>m</m:t>
            </m:r>
          </m:sub>
        </m:sSub>
      </m:oMath>
      <w:r>
        <w:t xml:space="preserve"> </w:t>
      </w:r>
      <w:r>
        <w:t xml:space="preserve">を送り、検証者が</w:t>
      </w:r>
      <w:r>
        <w:t xml:space="preserve"> </w:t>
      </w:r>
      <m:oMath>
        <m:r>
          <m:t>z</m:t>
        </m:r>
      </m:oMath>
      <w:r>
        <w:t xml:space="preserve"> </w:t>
      </w:r>
      <w:r>
        <w:t xml:space="preserve">を出す前に照会した位置集合</w:t>
      </w:r>
      <w:r>
        <w:t xml:space="preserve"> </w:t>
      </w:r>
      <m:oMath>
        <m:r>
          <m:t>Q</m:t>
        </m:r>
      </m:oMath>
      <w:r>
        <w:t xml:space="preserve"> </w:t>
      </w:r>
      <w:r>
        <w:t xml:space="preserve">を記録する。</w:t>
      </w:r>
      <m:oMath>
        <m:r>
          <m:t>z</m:t>
        </m:r>
      </m:oMath>
      <w:r>
        <w:t xml:space="preserve"> </w:t>
      </w:r>
      <w:r>
        <w:t xml:space="preserve">を得た後、</w:t>
      </w:r>
      <m:oMath>
        <m:r>
          <m:t>Q</m:t>
        </m:r>
      </m:oMath>
      <w:r>
        <w:t xml:space="preserve"> </w:t>
      </w:r>
      <w:r>
        <w:t xml:space="preserve">上で既存回答と整合する一様ランダムな</w:t>
      </w:r>
    </w:p>
    <w:p>
      <w:pPr>
        <w:pStyle w:val="BodyText"/>
      </w:pPr>
      <m:oMathPara>
        <m:oMathParaPr>
          <m:jc m:val="center"/>
        </m:oMathParaPr>
        <m:oMath>
          <m:sSub>
            <m:e>
              <m:r>
                <m:t>p</m:t>
              </m:r>
            </m:e>
            <m:sub>
              <m:r>
                <m:rPr>
                  <m:sty m:val="p"/>
                </m:rPr>
                <m:t>s</m:t>
              </m:r>
              <m:r>
                <m:rPr>
                  <m:sty m:val="p"/>
                </m:rPr>
                <m:t>i</m:t>
              </m:r>
              <m:r>
                <m:rPr>
                  <m:sty m:val="p"/>
                </m:rPr>
                <m:t>m</m:t>
              </m:r>
            </m:sub>
          </m:sSub>
          <m:r>
            <m:rPr>
              <m:sty m:val="p"/>
            </m:rPr>
            <m:t>∈</m:t>
          </m:r>
          <m:r>
            <m:rPr>
              <m:sty m:val="p"/>
            </m:rPr>
            <m:t>R</m:t>
          </m:r>
          <m:r>
            <m:rPr>
              <m:sty m:val="p"/>
            </m:rPr>
            <m:t>S</m:t>
          </m:r>
          <m:d>
            <m:dPr>
              <m:begChr m:val="["/>
              <m:endChr m:val="]"/>
              <m:sepChr m:val=""/>
              <m:grow/>
            </m:dPr>
            <m:e>
              <m:r>
                <m:t>L</m:t>
              </m:r>
              <m:r>
                <m:rPr>
                  <m:sty m:val="p"/>
                </m:rPr>
                <m:t>,</m:t>
              </m:r>
              <m:sSup>
                <m:e>
                  <m:r>
                    <m:t>σ</m:t>
                  </m:r>
                </m:e>
                <m:sup>
                  <m:r>
                    <m:rPr>
                      <m:sty m:val="p"/>
                    </m:rPr>
                    <m:t>*</m:t>
                  </m:r>
                </m:sup>
              </m:sSup>
            </m:e>
          </m:d>
        </m:oMath>
      </m:oMathPara>
    </w:p>
    <w:p>
      <w:pPr>
        <w:pStyle w:val="FirstParagraph"/>
      </w:pPr>
      <w:r>
        <w:t xml:space="preserve">を選び、以後のマスクへの回答を</w:t>
      </w:r>
    </w:p>
    <w:p>
      <w:pPr>
        <w:pStyle w:val="BodyText"/>
      </w:pPr>
      <m:oMathPara>
        <m:oMathParaPr>
          <m:jc m:val="center"/>
        </m:oMathParaPr>
        <m:oMath>
          <m:sSub>
            <m:e>
              <m:r>
                <m:t>p</m:t>
              </m:r>
            </m:e>
            <m:sub>
              <m:r>
                <m:rPr>
                  <m:sty m:val="p"/>
                </m:rPr>
                <m:t>s</m:t>
              </m:r>
              <m:r>
                <m:rPr>
                  <m:sty m:val="p"/>
                </m:rPr>
                <m:t>i</m:t>
              </m:r>
              <m:r>
                <m:rPr>
                  <m:sty m:val="p"/>
                </m:rPr>
                <m:t>m</m:t>
              </m:r>
            </m:sub>
          </m:sSub>
          <m:r>
            <m:rPr>
              <m:sty m:val="p"/>
            </m:rPr>
            <m:t>−</m:t>
          </m:r>
          <m:sSup>
            <m:e>
              <m:r>
                <m:t>z</m:t>
              </m:r>
            </m:e>
            <m:sup>
              <m:r>
                <m:t>T</m:t>
              </m:r>
            </m:sup>
          </m:sSup>
          <m:r>
            <m:t>Π</m:t>
          </m:r>
        </m:oMath>
      </m:oMathPara>
    </w:p>
    <w:p>
      <w:pPr>
        <w:pStyle w:val="FirstParagraph"/>
      </w:pPr>
      <w:r>
        <w:t xml:space="preserve">として定義する。FRIは</w:t>
      </w:r>
      <w:r>
        <w:t xml:space="preserve"> </w:t>
      </w:r>
      <m:oMath>
        <m:sSub>
          <m:e>
            <m:r>
              <m:t>p</m:t>
            </m:r>
          </m:e>
          <m:sub>
            <m:r>
              <m:rPr>
                <m:sty m:val="p"/>
              </m:rPr>
              <m:t>s</m:t>
            </m:r>
            <m:r>
              <m:rPr>
                <m:sty m:val="p"/>
              </m:rPr>
              <m:t>i</m:t>
            </m:r>
            <m:r>
              <m:rPr>
                <m:sty m:val="p"/>
              </m:rPr>
              <m:t>m</m:t>
            </m:r>
          </m:sub>
        </m:sSub>
      </m:oMath>
      <w:r>
        <w:t xml:space="preserve"> </w:t>
      </w:r>
      <w:r>
        <w:t xml:space="preserve">上で実行する。元RS符号化IOPのゼロ知識シミュレータは、必要な同一位置のオラクル値だけを生成すればよい。</w:t>
      </w:r>
    </w:p>
    <w:p>
      <w:pPr>
        <w:pStyle w:val="BodyText"/>
      </w:pPr>
      <w:r>
        <w:t xml:space="preserve">「送ったマスクを後から置き換える」ハイブリッド実験を挟むと、実ビューとシミュレーションが同一分布であることが分かる。</w:t>
      </w:r>
    </w:p>
    <w:p>
      <w:pPr>
        <w:pStyle w:val="CaptionedFigure"/>
      </w:pPr>
      <w:r>
        <w:drawing>
          <wp:inline>
            <wp:extent cx="5252720" cy="6866133"/>
            <wp:effectExtent b="0" l="0" r="0" t="0"/>
            <wp:docPr descr="原論文p.38の定理8.5・プロトコル8.6。黄色箇所が非ZK版に対する追加ラウンドと追加オラクル |L| を示す。" title="" id="193" name="Picture"/>
            <a:graphic>
              <a:graphicData uri="http://schemas.openxmlformats.org/drawingml/2006/picture">
                <pic:pic>
                  <pic:nvPicPr>
                    <pic:cNvPr descr="/mnt/data/aurora_book/figures/source_theorem8_5.png" id="194" name="Picture"/>
                    <pic:cNvPicPr>
                      <a:picLocks noChangeArrowheads="1" noChangeAspect="1"/>
                    </pic:cNvPicPr>
                  </pic:nvPicPr>
                  <pic:blipFill>
                    <a:blip r:embed="rId192"/>
                    <a:stretch>
                      <a:fillRect/>
                    </a:stretch>
                  </pic:blipFill>
                  <pic:spPr bwMode="auto">
                    <a:xfrm>
                      <a:off x="0" y="0"/>
                      <a:ext cx="5252720" cy="6866133"/>
                    </a:xfrm>
                    <a:prstGeom prst="rect">
                      <a:avLst/>
                    </a:prstGeom>
                    <a:noFill/>
                    <a:ln w="9525">
                      <a:noFill/>
                      <a:headEnd/>
                      <a:tailEnd/>
                    </a:ln>
                  </pic:spPr>
                </pic:pic>
              </a:graphicData>
            </a:graphic>
          </wp:inline>
        </w:drawing>
      </w:r>
    </w:p>
    <w:p>
      <w:pPr>
        <w:pStyle w:val="ImageCaption"/>
      </w:pPr>
      <w:r>
        <w:t xml:space="preserve">原論文p.38の定理8.5・プロトコル8.6。黄色箇所が非ZK版に対する追加ラウンドと追加オラクル</w:t>
      </w:r>
      <w:r>
        <w:t xml:space="preserve"> </w:t>
      </w:r>
      <m:oMath>
        <m:d>
          <m:dPr>
            <m:begChr m:val="|"/>
            <m:endChr m:val="|"/>
            <m:sepChr m:val=""/>
            <m:grow/>
          </m:dPr>
          <m:e>
            <m:r>
              <m:t>L</m:t>
            </m:r>
          </m:e>
        </m:d>
      </m:oMath>
      <w:r>
        <w:t xml:space="preserve"> </w:t>
      </w:r>
      <w:r>
        <w:t xml:space="preserve">を示す。</w:t>
      </w:r>
    </w:p>
    <w:p>
      <w:pPr>
        <w:pStyle w:val="BodyText"/>
      </w:pPr>
      <w:r>
        <w:rPr>
          <w:b/>
          <w:bCs/>
        </w:rPr>
        <w:t xml:space="preserve">注意</w:t>
      </w:r>
      <w:r>
        <w:t xml:space="preserve">: 上の画像は原論文p.38の紙面であり、ファイル名は作業上の都合による。内容は定理8.5とプロトコル8.6である。</w:t>
      </w:r>
    </w:p>
    <w:bookmarkEnd w:id="195"/>
    <w:bookmarkEnd w:id="196"/>
    <w:bookmarkEnd w:id="197"/>
    <w:bookmarkStart w:id="221" w:name="最終aurora-iop原論文-pp.4042"/>
    <w:p>
      <w:pPr>
        <w:pStyle w:val="Heading1"/>
      </w:pPr>
      <w:r>
        <w:t xml:space="preserve">15. 最終Aurora IOP（原論文 pp.40–42）</w:t>
      </w:r>
    </w:p>
    <w:bookmarkStart w:id="198" w:name="friを具体化する"/>
    <w:p>
      <w:pPr>
        <w:pStyle w:val="Heading2"/>
      </w:pPr>
      <w:r>
        <w:t xml:space="preserve">15.1 FRIを具体化する</w:t>
      </w:r>
    </w:p>
    <w:p>
      <w:pPr>
        <w:pStyle w:val="FirstParagraph"/>
      </w:pPr>
      <w:r>
        <w:t xml:space="preserve">第8節の変換は任意のReed–Solomon低次数検査を受け取る抽象定理であった。第9節では、二進体上のFRIを選び、R1CS用RS符号化IOPと組み合わせる。FRIの健全性誤差を</w:t>
      </w:r>
    </w:p>
    <w:p>
      <w:pPr>
        <w:pStyle w:val="Compact"/>
        <w:numPr>
          <w:ilvl w:val="0"/>
          <w:numId w:val="1048"/>
        </w:numPr>
      </w:pPr>
      <m:oMath>
        <m:sSubSup>
          <m:e>
            <m:r>
              <m:t>ε</m:t>
            </m:r>
          </m:e>
          <m:sub>
            <m:r>
              <m:t>i</m:t>
            </m:r>
          </m:sub>
          <m:sup>
            <m:r>
              <m:rPr>
                <m:sty m:val="p"/>
              </m:rPr>
              <m:t>F</m:t>
            </m:r>
            <m:r>
              <m:rPr>
                <m:sty m:val="p"/>
              </m:rPr>
              <m:t>R</m:t>
            </m:r>
            <m:r>
              <m:rPr>
                <m:sty m:val="p"/>
              </m:rPr>
              <m:t>I</m:t>
            </m:r>
          </m:sup>
        </m:sSubSup>
        <m:d>
          <m:dPr>
            <m:begChr m:val="("/>
            <m:endChr m:val=")"/>
            <m:sepChr m:val=""/>
            <m:grow/>
          </m:dPr>
          <m:e>
            <m:r>
              <m:rPr>
                <m:sty m:val="p"/>
                <m:scr m:val="double-struck"/>
              </m:rPr>
              <m:t>F</m:t>
            </m:r>
            <m:r>
              <m:rPr>
                <m:sty m:val="p"/>
              </m:rPr>
              <m:t>,</m:t>
            </m:r>
            <m:r>
              <m:t>L</m:t>
            </m:r>
          </m:e>
        </m:d>
      </m:oMath>
      <w:r>
        <w:t xml:space="preserve">: 相互作用フェーズの誤差</w:t>
      </w:r>
    </w:p>
    <w:p>
      <w:pPr>
        <w:pStyle w:val="Compact"/>
        <w:numPr>
          <w:ilvl w:val="0"/>
          <w:numId w:val="1048"/>
        </w:numPr>
      </w:pPr>
      <m:oMath>
        <m:sSubSup>
          <m:e>
            <m:r>
              <m:t>ε</m:t>
            </m:r>
          </m:e>
          <m:sub>
            <m:r>
              <m:t>q</m:t>
            </m:r>
          </m:sub>
          <m:sup>
            <m:r>
              <m:rPr>
                <m:sty m:val="p"/>
              </m:rPr>
              <m:t>F</m:t>
            </m:r>
            <m:r>
              <m:rPr>
                <m:sty m:val="p"/>
              </m:rPr>
              <m:t>R</m:t>
            </m:r>
            <m:r>
              <m:rPr>
                <m:sty m:val="p"/>
              </m:rPr>
              <m:t>I</m:t>
            </m:r>
          </m:sup>
        </m:sSubSup>
        <m:d>
          <m:dPr>
            <m:begChr m:val="("/>
            <m:endChr m:val=")"/>
            <m:sepChr m:val=""/>
            <m:grow/>
          </m:dPr>
          <m:e>
            <m:r>
              <m:t>L</m:t>
            </m:r>
            <m:r>
              <m:rPr>
                <m:sty m:val="p"/>
              </m:rPr>
              <m:t>,</m:t>
            </m:r>
            <m:r>
              <m:t>ρ</m:t>
            </m:r>
            <m:r>
              <m:rPr>
                <m:sty m:val="p"/>
              </m:rPr>
              <m:t>,</m:t>
            </m:r>
            <m:r>
              <m:t>δ</m:t>
            </m:r>
          </m:e>
        </m:d>
      </m:oMath>
      <w:r>
        <w:t xml:space="preserve">: 照会フェーズの誤差</w:t>
      </w:r>
    </w:p>
    <w:p>
      <w:pPr>
        <w:pStyle w:val="FirstParagraph"/>
      </w:pPr>
      <w:r>
        <w:t xml:space="preserve">と書く。</w:t>
      </w:r>
    </w:p>
    <w:bookmarkEnd w:id="198"/>
    <w:bookmarkStart w:id="199" w:name="ゼロ知識なし定数誤差版定理9.1"/>
    <w:p>
      <w:pPr>
        <w:pStyle w:val="Heading2"/>
      </w:pPr>
      <w:r>
        <w:t xml:space="preserve">15.2 ゼロ知識なし・定数誤差版（定理9.1）</w:t>
      </w:r>
    </w:p>
    <w:p>
      <w:pPr>
        <w:pStyle w:val="FirstParagraph"/>
      </w:pPr>
      <m:oMath>
        <m:r>
          <m:rPr>
            <m:sty m:val="p"/>
            <m:scr m:val="double-struck"/>
          </m:rPr>
          <m:t>F</m:t>
        </m:r>
      </m:oMath>
      <w:r>
        <w:t xml:space="preserve"> </w:t>
      </w:r>
      <w:r>
        <w:t xml:space="preserve">を二進体、</w:t>
      </w:r>
      <m:oMath>
        <m:r>
          <m:t>ρ</m:t>
        </m:r>
        <m:r>
          <m:rPr>
            <m:sty m:val="p"/>
          </m:rPr>
          <m:t>∈</m:t>
        </m:r>
        <m:d>
          <m:dPr>
            <m:begChr m:val="("/>
            <m:endChr m:val=")"/>
            <m:sepChr m:val=""/>
            <m:grow/>
          </m:dPr>
          <m:e>
            <m:r>
              <m:t>0</m:t>
            </m:r>
            <m:r>
              <m:rPr>
                <m:sty m:val="p"/>
              </m:rPr>
              <m:t>,</m:t>
            </m:r>
            <m:r>
              <m:t>1</m:t>
            </m:r>
          </m:e>
        </m:d>
      </m:oMath>
      <w:r>
        <w:t xml:space="preserve"> </w:t>
      </w:r>
      <w:r>
        <w:t xml:space="preserve">を定数、</w:t>
      </w:r>
      <m:oMath>
        <m:r>
          <m:t>L</m:t>
        </m:r>
      </m:oMath>
      <w:r>
        <w:t xml:space="preserve"> </w:t>
      </w:r>
      <w:r>
        <w:t xml:space="preserve">を</w:t>
      </w:r>
    </w:p>
    <w:p>
      <w:pPr>
        <w:pStyle w:val="BodyText"/>
      </w:pPr>
      <m:oMathPara>
        <m:oMathParaPr>
          <m:jc m:val="center"/>
        </m:oMathParaPr>
        <m:oMath>
          <m:r>
            <m:t>2</m:t>
          </m:r>
          <m:r>
            <m:rPr>
              <m:sty m:val="p"/>
            </m:rPr>
            <m:t>max</m:t>
          </m:r>
          <m:d>
            <m:dPr>
              <m:begChr m:val="("/>
              <m:endChr m:val=")"/>
              <m:sepChr m:val=""/>
              <m:grow/>
            </m:dPr>
            <m:e>
              <m:r>
                <m:t>m</m:t>
              </m:r>
              <m:r>
                <m:rPr>
                  <m:sty m:val="p"/>
                </m:rPr>
                <m:t>,</m:t>
              </m:r>
              <m:r>
                <m:t>n</m:t>
              </m:r>
              <m:r>
                <m:rPr>
                  <m:sty m:val="p"/>
                </m:rPr>
                <m:t>+</m:t>
              </m:r>
              <m:r>
                <m:t>1</m:t>
              </m:r>
            </m:e>
          </m:d>
          <m:r>
            <m:rPr>
              <m:sty m:val="p"/>
            </m:rPr>
            <m:t>≤</m:t>
          </m:r>
          <m:r>
            <m:t>ρ</m:t>
          </m:r>
          <m:d>
            <m:dPr>
              <m:begChr m:val="|"/>
              <m:endChr m:val="|"/>
              <m:sepChr m:val=""/>
              <m:grow/>
            </m:dPr>
            <m:e>
              <m:r>
                <m:t>L</m:t>
              </m:r>
            </m:e>
          </m:d>
        </m:oMath>
      </m:oMathPara>
    </w:p>
    <w:p>
      <w:pPr>
        <w:pStyle w:val="FirstParagraph"/>
      </w:pPr>
      <w:r>
        <w:t xml:space="preserve">を満たす部分空間とする。</w:t>
      </w:r>
    </w:p>
    <w:p>
      <w:pPr>
        <w:pStyle w:val="BodyText"/>
      </w:pPr>
      <w:r>
        <w:rPr>
          <w:b/>
          <w:bCs/>
        </w:rPr>
        <w:t xml:space="preserve">定理9.1</w:t>
      </w:r>
      <w:r>
        <w:t xml:space="preserve">: R1CSに対する知識IOPが存在し、</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パラメータ</w:t>
            </w:r>
          </w:p>
        </w:tc>
        <w:tc>
          <w:tcPr/>
          <w:p>
            <w:pPr>
              <w:pStyle w:val="Compact"/>
              <w:jc w:val="left"/>
            </w:pPr>
            <w:r>
              <w:t xml:space="preserve">値</w:t>
            </w:r>
          </w:p>
        </w:tc>
      </w:tr>
      <w:tr>
        <w:tc>
          <w:tcPr/>
          <w:p>
            <w:pPr>
              <w:pStyle w:val="Compact"/>
              <w:jc w:val="left"/>
            </w:pPr>
            <w:r>
              <w:t xml:space="preserve">ラウンド</w:t>
            </w:r>
          </w:p>
        </w:tc>
        <w:tc>
          <w:tcPr/>
          <w:p>
            <w:pPr>
              <w:pStyle w:val="Compact"/>
              <w:jc w:val="left"/>
            </w:pPr>
            <m:oMath>
              <m:r>
                <m:t>O</m:t>
              </m:r>
              <m:d>
                <m:dPr>
                  <m:begChr m:val="("/>
                  <m:endChr m:val=")"/>
                  <m:sepChr m:val=""/>
                  <m:grow/>
                </m:dPr>
                <m:e>
                  <m:r>
                    <m:rPr>
                      <m:sty m:val="p"/>
                    </m:rPr>
                    <m:t>log</m:t>
                  </m:r>
                  <m:d>
                    <m:dPr>
                      <m:begChr m:val="|"/>
                      <m:endChr m:val="|"/>
                      <m:sepChr m:val=""/>
                      <m:grow/>
                    </m:dPr>
                    <m:e>
                      <m:r>
                        <m:t>L</m:t>
                      </m:r>
                    </m:e>
                  </m:d>
                </m:e>
              </m:d>
            </m:oMath>
          </w:p>
        </w:tc>
      </w:tr>
      <w:tr>
        <w:tc>
          <w:tcPr/>
          <w:p>
            <w:pPr>
              <w:pStyle w:val="Compact"/>
              <w:jc w:val="left"/>
            </w:pPr>
            <w:r>
              <w:t xml:space="preserve">全オラクル長</w:t>
            </w:r>
          </w:p>
        </w:tc>
        <w:tc>
          <w:tcPr/>
          <w:p>
            <w:pPr>
              <w:pStyle w:val="Compact"/>
              <w:jc w:val="left"/>
            </w:pPr>
            <m:oMath>
              <m:d>
                <m:dPr>
                  <m:begChr m:val="("/>
                  <m:endChr m:val=")"/>
                  <m:sepChr m:val=""/>
                  <m:grow/>
                </m:dPr>
                <m:e>
                  <m:r>
                    <m:t>5</m:t>
                  </m:r>
                  <m:r>
                    <m:rPr>
                      <m:sty m:val="p"/>
                    </m:rPr>
                    <m:t>+</m:t>
                  </m:r>
                  <m:r>
                    <m:t>1</m:t>
                  </m:r>
                  <m:r>
                    <m:rPr>
                      <m:sty m:val="p"/>
                    </m:rPr>
                    <m:t>/</m:t>
                  </m:r>
                  <m:r>
                    <m:t>3</m:t>
                  </m:r>
                </m:e>
              </m:d>
              <m:d>
                <m:dPr>
                  <m:begChr m:val="|"/>
                  <m:endChr m:val="|"/>
                  <m:sepChr m:val=""/>
                  <m:grow/>
                </m:dPr>
                <m:e>
                  <m:r>
                    <m:t>L</m:t>
                  </m:r>
                </m:e>
              </m:d>
            </m:oMath>
          </w:p>
        </w:tc>
      </w:tr>
      <w:tr>
        <w:tc>
          <w:tcPr/>
          <w:p>
            <w:pPr>
              <w:pStyle w:val="Compact"/>
              <w:jc w:val="left"/>
            </w:pPr>
            <w:r>
              <w:t xml:space="preserve">照会数</w:t>
            </w:r>
          </w:p>
        </w:tc>
        <w:tc>
          <w:tcPr/>
          <w:p>
            <w:pPr>
              <w:pStyle w:val="Compact"/>
              <w:jc w:val="left"/>
            </w:pPr>
            <m:oMath>
              <m:r>
                <m:t>O</m:t>
              </m:r>
              <m:d>
                <m:dPr>
                  <m:begChr m:val="("/>
                  <m:endChr m:val=")"/>
                  <m:sepChr m:val=""/>
                  <m:grow/>
                </m:dPr>
                <m:e>
                  <m:r>
                    <m:rPr>
                      <m:sty m:val="p"/>
                    </m:rPr>
                    <m:t>log</m:t>
                  </m:r>
                  <m:d>
                    <m:dPr>
                      <m:begChr m:val="|"/>
                      <m:endChr m:val="|"/>
                      <m:sepChr m:val=""/>
                      <m:grow/>
                    </m:dPr>
                    <m:e>
                      <m:r>
                        <m:t>L</m:t>
                      </m:r>
                    </m:e>
                  </m:d>
                </m:e>
              </m:d>
            </m:oMath>
          </w:p>
        </w:tc>
      </w:tr>
      <w:tr>
        <w:tc>
          <w:tcPr/>
          <w:p>
            <w:pPr>
              <w:pStyle w:val="Compact"/>
              <w:jc w:val="left"/>
            </w:pPr>
            <w:r>
              <w:t xml:space="preserve">相互作用乱数</w:t>
            </w:r>
          </w:p>
        </w:tc>
        <w:tc>
          <w:tcPr/>
          <w:p>
            <w:pPr>
              <w:pStyle w:val="Compact"/>
              <w:jc w:val="left"/>
            </w:pPr>
            <m:oMath>
              <m:r>
                <m:t>O</m:t>
              </m:r>
              <m:d>
                <m:dPr>
                  <m:begChr m:val="("/>
                  <m:endChr m:val=")"/>
                  <m:sepChr m:val=""/>
                  <m:grow/>
                </m:dPr>
                <m:e>
                  <m:r>
                    <m:rPr>
                      <m:sty m:val="p"/>
                    </m:rPr>
                    <m:t>log</m:t>
                  </m:r>
                  <m:d>
                    <m:dPr>
                      <m:begChr m:val="|"/>
                      <m:endChr m:val="|"/>
                      <m:sepChr m:val=""/>
                      <m:grow/>
                    </m:dPr>
                    <m:e>
                      <m:r>
                        <m:t>L</m:t>
                      </m:r>
                    </m:e>
                  </m:d>
                  <m:r>
                    <m:rPr>
                      <m:sty m:val="p"/>
                    </m:rPr>
                    <m:t>log</m:t>
                  </m:r>
                  <m:d>
                    <m:dPr>
                      <m:begChr m:val="|"/>
                      <m:endChr m:val="|"/>
                      <m:sepChr m:val=""/>
                      <m:grow/>
                    </m:dPr>
                    <m:e>
                      <m:r>
                        <m:rPr>
                          <m:sty m:val="p"/>
                          <m:scr m:val="double-struck"/>
                        </m:rPr>
                        <m:t>F</m:t>
                      </m:r>
                    </m:e>
                  </m:d>
                </m:e>
              </m:d>
            </m:oMath>
          </w:p>
        </w:tc>
      </w:tr>
      <w:tr>
        <w:tc>
          <w:tcPr/>
          <w:p>
            <w:pPr>
              <w:pStyle w:val="Compact"/>
              <w:jc w:val="left"/>
            </w:pPr>
            <w:r>
              <w:t xml:space="preserve">照会乱数</w:t>
            </w:r>
          </w:p>
        </w:tc>
        <w:tc>
          <w:tcPr/>
          <w:p>
            <w:pPr>
              <w:pStyle w:val="Compact"/>
              <w:jc w:val="left"/>
            </w:pPr>
            <m:oMath>
              <m:r>
                <m:t>O</m:t>
              </m:r>
              <m:d>
                <m:dPr>
                  <m:begChr m:val="("/>
                  <m:endChr m:val=")"/>
                  <m:sepChr m:val=""/>
                  <m:grow/>
                </m:dPr>
                <m:e>
                  <m:r>
                    <m:rPr>
                      <m:sty m:val="p"/>
                    </m:rPr>
                    <m:t>log</m:t>
                  </m:r>
                  <m:d>
                    <m:dPr>
                      <m:begChr m:val="|"/>
                      <m:endChr m:val="|"/>
                      <m:sepChr m:val=""/>
                      <m:grow/>
                    </m:dPr>
                    <m:e>
                      <m:r>
                        <m:t>L</m:t>
                      </m:r>
                    </m:e>
                  </m:d>
                </m:e>
              </m:d>
            </m:oMath>
          </w:p>
        </w:tc>
      </w:tr>
      <w:tr>
        <w:tc>
          <w:tcPr/>
          <w:p>
            <w:pPr>
              <w:pStyle w:val="Compact"/>
              <w:jc w:val="left"/>
            </w:pPr>
            <w:r>
              <w:t xml:space="preserve">相互作用誤差</w:t>
            </w:r>
          </w:p>
        </w:tc>
        <w:tc>
          <w:tcPr/>
          <w:p>
            <w:pPr>
              <w:pStyle w:val="Compact"/>
              <w:jc w:val="left"/>
            </w:pPr>
            <m:oMath>
              <m:d>
                <m:dPr>
                  <m:begChr m:val="("/>
                  <m:endChr m:val=")"/>
                  <m:sepChr m:val=""/>
                  <m:grow/>
                </m:dPr>
                <m:e>
                  <m:r>
                    <m:t>m</m:t>
                  </m:r>
                  <m:r>
                    <m:rPr>
                      <m:sty m:val="p"/>
                    </m:rPr>
                    <m:t>+</m:t>
                  </m:r>
                  <m:r>
                    <m:t>1</m:t>
                  </m:r>
                </m:e>
              </m:d>
              <m:r>
                <m:rPr>
                  <m:sty m:val="p"/>
                </m:rPr>
                <m:t>/</m:t>
              </m:r>
              <m:d>
                <m:dPr>
                  <m:begChr m:val="|"/>
                  <m:endChr m:val="|"/>
                  <m:sepChr m:val=""/>
                  <m:grow/>
                </m:dPr>
                <m:e>
                  <m:r>
                    <m:rPr>
                      <m:sty m:val="p"/>
                      <m:scr m:val="double-struck"/>
                    </m:rPr>
                    <m:t>F</m:t>
                  </m:r>
                </m:e>
              </m:d>
              <m:r>
                <m:rPr>
                  <m:sty m:val="p"/>
                </m:rPr>
                <m:t>+</m:t>
              </m:r>
              <m:d>
                <m:dPr>
                  <m:begChr m:val="|"/>
                  <m:endChr m:val="|"/>
                  <m:sepChr m:val=""/>
                  <m:grow/>
                </m:dPr>
                <m:e>
                  <m:r>
                    <m:t>L</m:t>
                  </m:r>
                </m:e>
              </m:d>
              <m:r>
                <m:rPr>
                  <m:sty m:val="p"/>
                </m:rPr>
                <m:t>/</m:t>
              </m:r>
              <m:d>
                <m:dPr>
                  <m:begChr m:val="|"/>
                  <m:endChr m:val="|"/>
                  <m:sepChr m:val=""/>
                  <m:grow/>
                </m:dPr>
                <m:e>
                  <m:r>
                    <m:rPr>
                      <m:sty m:val="p"/>
                      <m:scr m:val="double-struck"/>
                    </m:rPr>
                    <m:t>F</m:t>
                  </m:r>
                </m:e>
              </m:d>
              <m:r>
                <m:rPr>
                  <m:sty m:val="p"/>
                </m:rPr>
                <m:t>+</m:t>
              </m:r>
              <m:sSubSup>
                <m:e>
                  <m:r>
                    <m:t>ε</m:t>
                  </m:r>
                </m:e>
                <m:sub>
                  <m:r>
                    <m:t>i</m:t>
                  </m:r>
                </m:sub>
                <m:sup>
                  <m:r>
                    <m:rPr>
                      <m:sty m:val="p"/>
                    </m:rPr>
                    <m:t>F</m:t>
                  </m:r>
                  <m:r>
                    <m:rPr>
                      <m:sty m:val="p"/>
                    </m:rPr>
                    <m:t>R</m:t>
                  </m:r>
                  <m:r>
                    <m:rPr>
                      <m:sty m:val="p"/>
                    </m:rPr>
                    <m:t>I</m:t>
                  </m:r>
                </m:sup>
              </m:sSubSup>
            </m:oMath>
          </w:p>
        </w:tc>
      </w:tr>
      <w:tr>
        <w:tc>
          <w:tcPr/>
          <w:p>
            <w:pPr>
              <w:pStyle w:val="Compact"/>
              <w:jc w:val="left"/>
            </w:pPr>
            <w:r>
              <w:t xml:space="preserve">照会誤差</w:t>
            </w:r>
          </w:p>
        </w:tc>
        <w:tc>
          <w:tcPr/>
          <w:p>
            <w:pPr>
              <w:pStyle w:val="Compact"/>
              <w:jc w:val="left"/>
            </w:pPr>
            <m:oMath>
              <m:sSubSup>
                <m:e>
                  <m:r>
                    <m:t>ε</m:t>
                  </m:r>
                </m:e>
                <m:sub>
                  <m:r>
                    <m:t>q</m:t>
                  </m:r>
                </m:sub>
                <m:sup>
                  <m:r>
                    <m:rPr>
                      <m:sty m:val="p"/>
                    </m:rPr>
                    <m:t>F</m:t>
                  </m:r>
                  <m:r>
                    <m:rPr>
                      <m:sty m:val="p"/>
                    </m:rPr>
                    <m:t>R</m:t>
                  </m:r>
                  <m:r>
                    <m:rPr>
                      <m:sty m:val="p"/>
                    </m:rPr>
                    <m:t>I</m:t>
                  </m:r>
                </m:sup>
              </m:sSubSup>
            </m:oMath>
          </w:p>
        </w:tc>
      </w:tr>
      <w:tr>
        <w:tc>
          <w:tcPr/>
          <w:p>
            <w:pPr>
              <w:pStyle w:val="Compact"/>
              <w:jc w:val="left"/>
            </w:pPr>
            <w:r>
              <w:t xml:space="preserve">証明者時間</w:t>
            </w:r>
          </w:p>
        </w:tc>
        <w:tc>
          <w:tcPr/>
          <w:p>
            <w:pPr>
              <w:pStyle w:val="Compact"/>
              <w:jc w:val="left"/>
            </w:pPr>
            <m:oMath>
              <m:r>
                <m:t>O</m:t>
              </m:r>
              <m:d>
                <m:dPr>
                  <m:begChr m:val="("/>
                  <m:endChr m:val=")"/>
                  <m:sepChr m:val=""/>
                  <m:grow/>
                </m:dPr>
                <m:e>
                  <m:d>
                    <m:dPr>
                      <m:begChr m:val="|"/>
                      <m:endChr m:val="|"/>
                      <m:sepChr m:val=""/>
                      <m:grow/>
                    </m:dPr>
                    <m:e>
                      <m:r>
                        <m:t>L</m:t>
                      </m:r>
                    </m:e>
                  </m:d>
                  <m:r>
                    <m:rPr>
                      <m:sty m:val="p"/>
                    </m:rPr>
                    <m:t>log</m:t>
                  </m:r>
                  <m:d>
                    <m:dPr>
                      <m:begChr m:val="("/>
                      <m:endChr m:val=")"/>
                      <m:sepChr m:val=""/>
                      <m:grow/>
                    </m:dPr>
                    <m:e>
                      <m:r>
                        <m:t>n</m:t>
                      </m:r>
                      <m:r>
                        <m:rPr>
                          <m:sty m:val="p"/>
                        </m:rPr>
                        <m:t>+</m:t>
                      </m:r>
                      <m:r>
                        <m:t>m</m:t>
                      </m:r>
                    </m:e>
                  </m:d>
                  <m:r>
                    <m:rPr>
                      <m:sty m:val="p"/>
                    </m:rPr>
                    <m:t>+</m:t>
                  </m:r>
                  <m:r>
                    <m:rPr>
                      <m:sty m:val="p"/>
                    </m:rPr>
                    <m:t>∥</m:t>
                  </m:r>
                  <m:r>
                    <m:t>A</m:t>
                  </m:r>
                  <m:sSub>
                    <m:e>
                      <m:r>
                        <m:rPr>
                          <m:sty m:val="p"/>
                        </m:rPr>
                        <m:t>∥</m:t>
                      </m:r>
                    </m:e>
                    <m:sub>
                      <m:r>
                        <m:t>0</m:t>
                      </m:r>
                    </m:sub>
                  </m:sSub>
                  <m:r>
                    <m:rPr>
                      <m:sty m:val="p"/>
                    </m:rPr>
                    <m:t>+</m:t>
                  </m:r>
                  <m:r>
                    <m:rPr>
                      <m:sty m:val="p"/>
                    </m:rPr>
                    <m:t>∥</m:t>
                  </m:r>
                  <m:r>
                    <m:t>B</m:t>
                  </m:r>
                  <m:sSub>
                    <m:e>
                      <m:r>
                        <m:rPr>
                          <m:sty m:val="p"/>
                        </m:rPr>
                        <m:t>∥</m:t>
                      </m:r>
                    </m:e>
                    <m:sub>
                      <m:r>
                        <m:t>0</m:t>
                      </m:r>
                    </m:sub>
                  </m:sSub>
                  <m:r>
                    <m:rPr>
                      <m:sty m:val="p"/>
                    </m:rPr>
                    <m:t>+</m:t>
                  </m:r>
                  <m:r>
                    <m:rPr>
                      <m:sty m:val="p"/>
                    </m:rPr>
                    <m:t>∥</m:t>
                  </m:r>
                  <m:r>
                    <m:t>C</m:t>
                  </m:r>
                  <m:sSub>
                    <m:e>
                      <m:r>
                        <m:rPr>
                          <m:sty m:val="p"/>
                        </m:rPr>
                        <m:t>∥</m:t>
                      </m:r>
                    </m:e>
                    <m:sub>
                      <m:r>
                        <m:t>0</m:t>
                      </m:r>
                    </m:sub>
                  </m:sSub>
                </m:e>
              </m:d>
              <m:r>
                <m:rPr>
                  <m:sty m:val="p"/>
                </m:rPr>
                <m:t>+</m:t>
              </m:r>
              <m:r>
                <m:t>17</m:t>
              </m:r>
              <m:r>
                <m:t> </m:t>
              </m:r>
              <m:r>
                <m:rPr>
                  <m:sty m:val="p"/>
                </m:rPr>
                <m:t>F</m:t>
              </m:r>
              <m:r>
                <m:rPr>
                  <m:sty m:val="p"/>
                </m:rPr>
                <m:t>F</m:t>
              </m:r>
              <m:r>
                <m:rPr>
                  <m:sty m:val="p"/>
                </m:rPr>
                <m:t>T</m:t>
              </m:r>
            </m:oMath>
          </w:p>
        </w:tc>
      </w:tr>
      <w:tr>
        <w:tc>
          <w:tcPr/>
          <w:p>
            <w:pPr>
              <w:pStyle w:val="Compact"/>
              <w:jc w:val="left"/>
            </w:pPr>
            <w:r>
              <w:t xml:space="preserve">検証者時間</w:t>
            </w:r>
          </w:p>
        </w:tc>
        <w:tc>
          <w:tcPr/>
          <w:p>
            <w:pPr>
              <w:pStyle w:val="Compact"/>
              <w:jc w:val="left"/>
            </w:pPr>
            <m:oMath>
              <m:r>
                <m:t>O</m:t>
              </m:r>
              <m:d>
                <m:dPr>
                  <m:begChr m:val="("/>
                  <m:endChr m:val=")"/>
                  <m:sepChr m:val=""/>
                  <m:grow/>
                </m:dPr>
                <m:e>
                  <m:r>
                    <m:rPr>
                      <m:sty m:val="p"/>
                    </m:rPr>
                    <m:t>∥</m:t>
                  </m:r>
                  <m:r>
                    <m:t>A</m:t>
                  </m:r>
                  <m:sSub>
                    <m:e>
                      <m:r>
                        <m:rPr>
                          <m:sty m:val="p"/>
                        </m:rPr>
                        <m:t>∥</m:t>
                      </m:r>
                    </m:e>
                    <m:sub>
                      <m:r>
                        <m:t>0</m:t>
                      </m:r>
                    </m:sub>
                  </m:sSub>
                  <m:r>
                    <m:rPr>
                      <m:sty m:val="p"/>
                    </m:rPr>
                    <m:t>+</m:t>
                  </m:r>
                  <m:r>
                    <m:rPr>
                      <m:sty m:val="p"/>
                    </m:rPr>
                    <m:t>∥</m:t>
                  </m:r>
                  <m:r>
                    <m:t>B</m:t>
                  </m:r>
                  <m:sSub>
                    <m:e>
                      <m:r>
                        <m:rPr>
                          <m:sty m:val="p"/>
                        </m:rPr>
                        <m:t>∥</m:t>
                      </m:r>
                    </m:e>
                    <m:sub>
                      <m:r>
                        <m:t>0</m:t>
                      </m:r>
                    </m:sub>
                  </m:sSub>
                  <m:r>
                    <m:rPr>
                      <m:sty m:val="p"/>
                    </m:rPr>
                    <m:t>+</m:t>
                  </m:r>
                  <m:r>
                    <m:rPr>
                      <m:sty m:val="p"/>
                    </m:rPr>
                    <m:t>∥</m:t>
                  </m:r>
                  <m:r>
                    <m:t>C</m:t>
                  </m:r>
                  <m:sSub>
                    <m:e>
                      <m:r>
                        <m:rPr>
                          <m:sty m:val="p"/>
                        </m:rPr>
                        <m:t>∥</m:t>
                      </m:r>
                    </m:e>
                    <m:sub>
                      <m:r>
                        <m:t>0</m:t>
                      </m:r>
                    </m:sub>
                  </m:sSub>
                  <m:r>
                    <m:rPr>
                      <m:sty m:val="p"/>
                    </m:rPr>
                    <m:t>+</m:t>
                  </m:r>
                  <m:r>
                    <m:t>n</m:t>
                  </m:r>
                  <m:r>
                    <m:rPr>
                      <m:sty m:val="p"/>
                    </m:rPr>
                    <m:t>+</m:t>
                  </m:r>
                  <m:r>
                    <m:t>m</m:t>
                  </m:r>
                  <m:r>
                    <m:rPr>
                      <m:sty m:val="p"/>
                    </m:rPr>
                    <m:t>+</m:t>
                  </m:r>
                  <m:r>
                    <m:rPr>
                      <m:sty m:val="p"/>
                    </m:rPr>
                    <m:t>log</m:t>
                  </m:r>
                  <m:d>
                    <m:dPr>
                      <m:begChr m:val="|"/>
                      <m:endChr m:val="|"/>
                      <m:sepChr m:val=""/>
                      <m:grow/>
                    </m:dPr>
                    <m:e>
                      <m:r>
                        <m:t>L</m:t>
                      </m:r>
                    </m:e>
                  </m:d>
                </m:e>
              </m:d>
            </m:oMath>
          </w:p>
        </w:tc>
      </w:tr>
    </w:tbl>
    <w:p>
      <w:pPr>
        <w:pStyle w:val="BodyText"/>
      </w:pPr>
      <w:r>
        <w:t xml:space="preserve">を持つ。</w:t>
      </w:r>
      <m:oMath>
        <m:r>
          <m:t>1</m:t>
        </m:r>
        <m:r>
          <m:rPr>
            <m:sty m:val="p"/>
          </m:rPr>
          <m:t>/</m:t>
        </m:r>
        <m:r>
          <m:t>3</m:t>
        </m:r>
        <m:d>
          <m:dPr>
            <m:begChr m:val="|"/>
            <m:endChr m:val="|"/>
            <m:sepChr m:val=""/>
            <m:grow/>
          </m:dPr>
          <m:e>
            <m:r>
              <m:t>L</m:t>
            </m:r>
          </m:e>
        </m:d>
      </m:oMath>
      <w:r>
        <w:t xml:space="preserve"> </w:t>
      </w:r>
      <w:r>
        <w:t xml:space="preserve">は、論文で選ぶFRIのlocalization parameterにより、補助オラクルの総長が幾何級数として</w:t>
      </w:r>
      <w:r>
        <w:t xml:space="preserve"> </w:t>
      </w:r>
      <m:oMath>
        <m:d>
          <m:dPr>
            <m:begChr m:val="|"/>
            <m:endChr m:val="|"/>
            <m:sepChr m:val=""/>
            <m:grow/>
          </m:dPr>
          <m:e>
            <m:r>
              <m:t>L</m:t>
            </m:r>
          </m:e>
        </m:d>
        <m:r>
          <m:rPr>
            <m:sty m:val="p"/>
          </m:rPr>
          <m:t>/</m:t>
        </m:r>
        <m:r>
          <m:t>3</m:t>
        </m:r>
      </m:oMath>
      <w:r>
        <w:t xml:space="preserve"> </w:t>
      </w:r>
      <w:r>
        <w:t xml:space="preserve">以下になることに対応する。</w:t>
      </w:r>
    </w:p>
    <w:p>
      <w:pPr>
        <w:pStyle w:val="BodyText"/>
      </w:pPr>
      <w:r>
        <w:t xml:space="preserve">近接パラメータは第8節の条件を満たすよう</w:t>
      </w:r>
    </w:p>
    <w:p>
      <w:pPr>
        <w:pStyle w:val="BodyText"/>
      </w:pPr>
      <m:oMathPara>
        <m:oMathParaPr>
          <m:jc m:val="center"/>
        </m:oMathParaPr>
        <m:oMath>
          <m:r>
            <m:t>δ</m:t>
          </m:r>
          <m:r>
            <m:rPr>
              <m:sty m:val="p"/>
            </m:rPr>
            <m:t>=</m:t>
          </m:r>
          <m:r>
            <m:rPr>
              <m:sty m:val="p"/>
            </m:rPr>
            <m:t>min</m:t>
          </m:r>
          <m:d>
            <m:dPr>
              <m:begChr m:val="{"/>
              <m:endChr m:val="}"/>
              <m:sepChr m:val=""/>
              <m:grow/>
            </m:dPr>
            <m:e>
              <m:f>
                <m:fPr>
                  <m:type m:val="bar"/>
                </m:fPr>
                <m:num>
                  <m:r>
                    <m:t>1</m:t>
                  </m:r>
                  <m:r>
                    <m:rPr>
                      <m:sty m:val="p"/>
                    </m:rPr>
                    <m:t>−</m:t>
                  </m:r>
                  <m:r>
                    <m:t>2</m:t>
                  </m:r>
                  <m:d>
                    <m:dPr>
                      <m:begChr m:val="("/>
                      <m:endChr m:val=")"/>
                      <m:sepChr m:val=""/>
                      <m:grow/>
                    </m:dPr>
                    <m:e>
                      <m:r>
                        <m:t>ρ</m:t>
                      </m:r>
                      <m:r>
                        <m:rPr>
                          <m:sty m:val="p"/>
                        </m:rPr>
                        <m:t>/</m:t>
                      </m:r>
                      <m:r>
                        <m:t>2</m:t>
                      </m:r>
                    </m:e>
                  </m:d>
                </m:num>
                <m:den>
                  <m:r>
                    <m:t>2</m:t>
                  </m:r>
                </m:den>
              </m:f>
              <m:r>
                <m:rPr>
                  <m:sty m:val="p"/>
                </m:rPr>
                <m:t>,</m:t>
              </m:r>
              <m:f>
                <m:fPr>
                  <m:type m:val="bar"/>
                </m:fPr>
                <m:num>
                  <m:r>
                    <m:t>1</m:t>
                  </m:r>
                  <m:r>
                    <m:rPr>
                      <m:sty m:val="p"/>
                    </m:rPr>
                    <m:t>−</m:t>
                  </m:r>
                  <m:r>
                    <m:t>ρ</m:t>
                  </m:r>
                  <m:r>
                    <m:rPr>
                      <m:sty m:val="p"/>
                    </m:rPr>
                    <m:t>/</m:t>
                  </m:r>
                  <m:r>
                    <m:t>2</m:t>
                  </m:r>
                </m:num>
                <m:den>
                  <m:r>
                    <m:t>3</m:t>
                  </m:r>
                </m:den>
              </m:f>
              <m:r>
                <m:rPr>
                  <m:sty m:val="p"/>
                </m:rPr>
                <m:t>,</m:t>
              </m:r>
              <m:r>
                <m:t>1</m:t>
              </m:r>
              <m:r>
                <m:rPr>
                  <m:sty m:val="p"/>
                </m:rPr>
                <m:t>−</m:t>
              </m:r>
              <m:r>
                <m:t>ρ</m:t>
              </m:r>
            </m:e>
          </m:d>
        </m:oMath>
      </m:oMathPara>
    </w:p>
    <w:p>
      <w:pPr>
        <w:pStyle w:val="FirstParagraph"/>
      </w:pPr>
      <w:r>
        <w:t xml:space="preserve">と選ぶ。</w:t>
      </w:r>
    </w:p>
    <w:bookmarkEnd w:id="199"/>
    <w:bookmarkStart w:id="200" w:name="完全ゼロ知識誤差反復版定理9.2"/>
    <w:p>
      <w:pPr>
        <w:pStyle w:val="Heading2"/>
      </w:pPr>
      <w:r>
        <w:t xml:space="preserve">15.3 完全ゼロ知識・誤差反復版（定理9.2）</w:t>
      </w:r>
    </w:p>
    <w:p>
      <w:pPr>
        <w:pStyle w:val="FirstParagraph"/>
      </w:pPr>
      <w:r>
        <w:t xml:space="preserve">照会上限</w:t>
      </w:r>
      <w:r>
        <w:t xml:space="preserve"> </w:t>
      </w:r>
      <m:oMath>
        <m:r>
          <m:t>b</m:t>
        </m:r>
      </m:oMath>
      <w:r>
        <w:t xml:space="preserve"> </w:t>
      </w:r>
      <w:r>
        <w:t xml:space="preserve">とし、</w:t>
      </w:r>
    </w:p>
    <w:p>
      <w:pPr>
        <w:pStyle w:val="BodyText"/>
      </w:pPr>
      <m:oMathPara>
        <m:oMathParaPr>
          <m:jc m:val="center"/>
        </m:oMathParaPr>
        <m:oMath>
          <m:r>
            <m:t>2</m:t>
          </m:r>
          <m:r>
            <m:rPr>
              <m:sty m:val="p"/>
            </m:rPr>
            <m:t>max</m:t>
          </m:r>
          <m:d>
            <m:dPr>
              <m:begChr m:val="("/>
              <m:endChr m:val=")"/>
              <m:sepChr m:val=""/>
              <m:grow/>
            </m:dPr>
            <m:e>
              <m:r>
                <m:t>m</m:t>
              </m:r>
              <m:r>
                <m:rPr>
                  <m:sty m:val="p"/>
                </m:rPr>
                <m:t>,</m:t>
              </m:r>
              <m:r>
                <m:t>n</m:t>
              </m:r>
              <m:r>
                <m:rPr>
                  <m:sty m:val="p"/>
                </m:rPr>
                <m:t>+</m:t>
              </m:r>
              <m:r>
                <m:t>1</m:t>
              </m:r>
            </m:e>
          </m:d>
          <m:r>
            <m:rPr>
              <m:sty m:val="p"/>
            </m:rPr>
            <m:t>+</m:t>
          </m:r>
          <m:r>
            <m:t>2</m:t>
          </m:r>
          <m:r>
            <m:t>b</m:t>
          </m:r>
          <m:r>
            <m:rPr>
              <m:sty m:val="p"/>
            </m:rPr>
            <m:t>≤</m:t>
          </m:r>
          <m:r>
            <m:t>ρ</m:t>
          </m:r>
          <m:d>
            <m:dPr>
              <m:begChr m:val="|"/>
              <m:endChr m:val="|"/>
              <m:sepChr m:val=""/>
              <m:grow/>
            </m:dPr>
            <m:e>
              <m:r>
                <m:t>L</m:t>
              </m:r>
            </m:e>
          </m:d>
        </m:oMath>
      </m:oMathPara>
    </w:p>
    <w:p>
      <w:pPr>
        <w:pStyle w:val="FirstParagraph"/>
      </w:pPr>
      <w:r>
        <w:t xml:space="preserve">を要求する。次数を</w:t>
      </w:r>
      <w:r>
        <w:t xml:space="preserve"> </w:t>
      </w:r>
      <m:oMath>
        <m:r>
          <m:t>b</m:t>
        </m:r>
      </m:oMath>
      <w:r>
        <w:t xml:space="preserve"> </w:t>
      </w:r>
      <w:r>
        <w:t xml:space="preserve">増やしたランダム化低次数拡張を収容するためである。</w:t>
      </w:r>
    </w:p>
    <w:p>
      <w:pPr>
        <w:pStyle w:val="BodyText"/>
      </w:pPr>
      <w:r>
        <w:t xml:space="preserve">原論文は四種類の反復回数を導入する。</w:t>
      </w:r>
    </w:p>
    <w:p>
      <w:pPr>
        <w:pStyle w:val="Compact"/>
        <w:numPr>
          <w:ilvl w:val="0"/>
          <w:numId w:val="1049"/>
        </w:numPr>
      </w:pPr>
      <m:oMath>
        <m:sSub>
          <m:e>
            <m:r>
              <m:t>λ</m:t>
            </m:r>
          </m:e>
          <m:sub>
            <m:r>
              <m:t>i</m:t>
            </m:r>
          </m:sub>
        </m:sSub>
      </m:oMath>
      <w:r>
        <w:t xml:space="preserve">: R1CSからsumcheckへの相互作用部分の反復</w:t>
      </w:r>
    </w:p>
    <w:p>
      <w:pPr>
        <w:pStyle w:val="Compact"/>
        <w:numPr>
          <w:ilvl w:val="0"/>
          <w:numId w:val="1049"/>
        </w:numPr>
      </w:pPr>
      <m:oMath>
        <m:sSub>
          <m:e>
            <m:r>
              <m:t>λ</m:t>
            </m:r>
          </m:e>
          <m:sub>
            <m:r>
              <m:t>i</m:t>
            </m:r>
          </m:sub>
        </m:sSub>
        <m:r>
          <m:rPr>
            <m:sty m:val="p"/>
          </m:rPr>
          <m:t>′</m:t>
        </m:r>
      </m:oMath>
      <w:r>
        <w:t xml:space="preserve">: ランダム線形結合コンパイラの反復</w:t>
      </w:r>
    </w:p>
    <w:p>
      <w:pPr>
        <w:pStyle w:val="Compact"/>
        <w:numPr>
          <w:ilvl w:val="0"/>
          <w:numId w:val="1049"/>
        </w:numPr>
      </w:pPr>
      <m:oMath>
        <m:sSubSup>
          <m:e>
            <m:r>
              <m:t>λ</m:t>
            </m:r>
          </m:e>
          <m:sub>
            <m:r>
              <m:t>i</m:t>
            </m:r>
          </m:sub>
          <m:sup>
            <m:r>
              <m:rPr>
                <m:sty m:val="p"/>
              </m:rPr>
              <m:t>F</m:t>
            </m:r>
            <m:r>
              <m:rPr>
                <m:sty m:val="p"/>
              </m:rPr>
              <m:t>R</m:t>
            </m:r>
            <m:r>
              <m:rPr>
                <m:sty m:val="p"/>
              </m:rPr>
              <m:t>I</m:t>
            </m:r>
          </m:sup>
        </m:sSubSup>
      </m:oMath>
      <w:r>
        <w:t xml:space="preserve">: FRI相互作用誤差を下げる反復</w:t>
      </w:r>
    </w:p>
    <w:p>
      <w:pPr>
        <w:pStyle w:val="Compact"/>
        <w:numPr>
          <w:ilvl w:val="0"/>
          <w:numId w:val="1049"/>
        </w:numPr>
      </w:pPr>
      <m:oMath>
        <m:sSubSup>
          <m:e>
            <m:r>
              <m:t>λ</m:t>
            </m:r>
          </m:e>
          <m:sub>
            <m:r>
              <m:t>q</m:t>
            </m:r>
          </m:sub>
          <m:sup>
            <m:r>
              <m:rPr>
                <m:sty m:val="p"/>
              </m:rPr>
              <m:t>F</m:t>
            </m:r>
            <m:r>
              <m:rPr>
                <m:sty m:val="p"/>
              </m:rPr>
              <m:t>R</m:t>
            </m:r>
            <m:r>
              <m:rPr>
                <m:sty m:val="p"/>
              </m:rPr>
              <m:t>I</m:t>
            </m:r>
          </m:sup>
        </m:sSubSup>
      </m:oMath>
      <w:r>
        <w:t xml:space="preserve">: FRI照会誤差を下げる反復</w:t>
      </w:r>
    </w:p>
    <w:p>
      <w:pPr>
        <w:pStyle w:val="FirstParagraph"/>
      </w:pPr>
      <w:r>
        <w:rPr>
          <w:b/>
          <w:bCs/>
        </w:rPr>
        <w:t xml:space="preserve">定理9.2</w:t>
      </w:r>
      <w:r>
        <w:t xml:space="preserve">: 完全ゼロ知識なR1CS知識IOPが存在し、概略として</w:t>
      </w:r>
    </w:p>
    <w:p>
      <w:pPr>
        <w:pStyle w:val="BodyText"/>
      </w:pPr>
      <m:oMathPara>
        <m:oMathParaPr>
          <m:jc m:val="center"/>
        </m:oMathParaPr>
        <m:oMath>
          <m:r>
            <m:rPr>
              <m:nor/>
              <m:sty m:val="p"/>
            </m:rPr>
            <m:t>rounds</m:t>
          </m:r>
          <m:r>
            <m:rPr>
              <m:sty m:val="p"/>
            </m:rPr>
            <m:t>=</m:t>
          </m:r>
          <m:r>
            <m:t>O</m:t>
          </m:r>
          <m:d>
            <m:dPr>
              <m:begChr m:val="("/>
              <m:endChr m:val=")"/>
              <m:sepChr m:val=""/>
              <m:grow/>
            </m:dPr>
            <m:e>
              <m:r>
                <m:rPr>
                  <m:sty m:val="p"/>
                </m:rPr>
                <m:t>log</m:t>
              </m:r>
              <m:d>
                <m:dPr>
                  <m:begChr m:val="|"/>
                  <m:endChr m:val="|"/>
                  <m:sepChr m:val=""/>
                  <m:grow/>
                </m:dPr>
                <m:e>
                  <m:r>
                    <m:t>L</m:t>
                  </m:r>
                </m:e>
              </m:d>
            </m:e>
          </m:d>
          <m:r>
            <m:rPr>
              <m:sty m:val="p"/>
            </m:rPr>
            <m:t>,</m:t>
          </m:r>
        </m:oMath>
      </m:oMathPara>
    </w:p>
    <w:p>
      <w:pPr>
        <w:pStyle w:val="FirstParagraph"/>
      </w:pPr>
      <m:oMathPara>
        <m:oMathParaPr>
          <m:jc m:val="center"/>
        </m:oMathParaPr>
        <m:oMath>
          <m:r>
            <m:rPr>
              <m:nor/>
              <m:sty m:val="p"/>
            </m:rPr>
            <m:t>oracle length</m:t>
          </m:r>
          <m:r>
            <m:rPr>
              <m:sty m:val="p"/>
            </m:rPr>
            <m:t>=</m:t>
          </m:r>
          <m:d>
            <m:dPr>
              <m:begChr m:val="("/>
              <m:endChr m:val=")"/>
              <m:sepChr m:val=""/>
              <m:grow/>
            </m:dPr>
            <m:e>
              <m:r>
                <m:t>4</m:t>
              </m:r>
              <m:r>
                <m:rPr>
                  <m:sty m:val="p"/>
                </m:rPr>
                <m:t>+</m:t>
              </m:r>
              <m:r>
                <m:t>2</m:t>
              </m:r>
              <m:sSub>
                <m:e>
                  <m:r>
                    <m:t>λ</m:t>
                  </m:r>
                </m:e>
                <m:sub>
                  <m:r>
                    <m:t>i</m:t>
                  </m:r>
                </m:sub>
              </m:sSub>
              <m:r>
                <m:rPr>
                  <m:sty m:val="p"/>
                </m:rPr>
                <m:t>+</m:t>
              </m:r>
              <m:f>
                <m:fPr>
                  <m:type m:val="bar"/>
                </m:fPr>
                <m:num>
                  <m:sSub>
                    <m:e>
                      <m:r>
                        <m:t>λ</m:t>
                      </m:r>
                    </m:e>
                    <m:sub>
                      <m:r>
                        <m:t>i</m:t>
                      </m:r>
                    </m:sub>
                  </m:sSub>
                  <m:r>
                    <m:rPr>
                      <m:sty m:val="p"/>
                    </m:rPr>
                    <m:t>′</m:t>
                  </m:r>
                  <m:sSubSup>
                    <m:e>
                      <m:r>
                        <m:t>λ</m:t>
                      </m:r>
                    </m:e>
                    <m:sub>
                      <m:r>
                        <m:t>i</m:t>
                      </m:r>
                    </m:sub>
                    <m:sup>
                      <m:r>
                        <m:rPr>
                          <m:sty m:val="p"/>
                        </m:rPr>
                        <m:t>F</m:t>
                      </m:r>
                      <m:r>
                        <m:rPr>
                          <m:sty m:val="p"/>
                        </m:rPr>
                        <m:t>R</m:t>
                      </m:r>
                      <m:r>
                        <m:rPr>
                          <m:sty m:val="p"/>
                        </m:rPr>
                        <m:t>I</m:t>
                      </m:r>
                    </m:sup>
                  </m:sSubSup>
                </m:num>
                <m:den>
                  <m:r>
                    <m:t>3</m:t>
                  </m:r>
                </m:den>
              </m:f>
            </m:e>
          </m:d>
          <m:d>
            <m:dPr>
              <m:begChr m:val="|"/>
              <m:endChr m:val="|"/>
              <m:sepChr m:val=""/>
              <m:grow/>
            </m:dPr>
            <m:e>
              <m:r>
                <m:t>L</m:t>
              </m:r>
            </m:e>
          </m:d>
          <m:r>
            <m:rPr>
              <m:sty m:val="p"/>
            </m:rPr>
            <m:t>,</m:t>
          </m:r>
        </m:oMath>
      </m:oMathPara>
    </w:p>
    <w:p>
      <w:pPr>
        <w:pStyle w:val="FirstParagraph"/>
      </w:pPr>
      <m:oMathPara>
        <m:oMathParaPr>
          <m:jc m:val="center"/>
        </m:oMathParaPr>
        <m:oMath>
          <m:sSub>
            <m:e>
              <m:r>
                <m:t>q</m:t>
              </m:r>
            </m:e>
            <m:sub>
              <m:r>
                <m:t>π</m:t>
              </m:r>
            </m:sub>
          </m:sSub>
          <m:r>
            <m:rPr>
              <m:sty m:val="p"/>
            </m:rPr>
            <m:t>=</m:t>
          </m:r>
          <m:r>
            <m:t>O</m:t>
          </m:r>
          <m:r>
            <m:t>​</m:t>
          </m:r>
          <m:d>
            <m:dPr>
              <m:begChr m:val="("/>
              <m:endChr m:val=")"/>
              <m:sepChr m:val=""/>
              <m:grow/>
            </m:dPr>
            <m:e>
              <m:sSub>
                <m:e>
                  <m:r>
                    <m:t>λ</m:t>
                  </m:r>
                </m:e>
                <m:sub>
                  <m:r>
                    <m:t>i</m:t>
                  </m:r>
                </m:sub>
              </m:sSub>
              <m:sSubSup>
                <m:e>
                  <m:r>
                    <m:t>λ</m:t>
                  </m:r>
                </m:e>
                <m:sub>
                  <m:r>
                    <m:t>i</m:t>
                  </m:r>
                </m:sub>
                <m:sup>
                  <m:r>
                    <m:rPr>
                      <m:sty m:val="p"/>
                    </m:rPr>
                    <m:t>F</m:t>
                  </m:r>
                  <m:r>
                    <m:rPr>
                      <m:sty m:val="p"/>
                    </m:rPr>
                    <m:t>R</m:t>
                  </m:r>
                  <m:r>
                    <m:rPr>
                      <m:sty m:val="p"/>
                    </m:rPr>
                    <m:t>I</m:t>
                  </m:r>
                </m:sup>
              </m:sSubSup>
              <m:sSubSup>
                <m:e>
                  <m:r>
                    <m:t>λ</m:t>
                  </m:r>
                </m:e>
                <m:sub>
                  <m:r>
                    <m:t>q</m:t>
                  </m:r>
                </m:sub>
                <m:sup>
                  <m:r>
                    <m:rPr>
                      <m:sty m:val="p"/>
                    </m:rPr>
                    <m:t>F</m:t>
                  </m:r>
                  <m:r>
                    <m:rPr>
                      <m:sty m:val="p"/>
                    </m:rPr>
                    <m:t>R</m:t>
                  </m:r>
                  <m:r>
                    <m:rPr>
                      <m:sty m:val="p"/>
                    </m:rPr>
                    <m:t>I</m:t>
                  </m:r>
                </m:sup>
              </m:sSubSup>
              <m:r>
                <m:rPr>
                  <m:sty m:val="p"/>
                </m:rPr>
                <m:t>log</m:t>
              </m:r>
              <m:d>
                <m:dPr>
                  <m:begChr m:val="|"/>
                  <m:endChr m:val="|"/>
                  <m:sepChr m:val=""/>
                  <m:grow/>
                </m:dPr>
                <m:e>
                  <m:r>
                    <m:t>L</m:t>
                  </m:r>
                </m:e>
              </m:d>
            </m:e>
          </m:d>
        </m:oMath>
      </m:oMathPara>
    </w:p>
    <w:p>
      <w:pPr>
        <w:pStyle w:val="FirstParagraph"/>
      </w:pPr>
      <w:r>
        <w:t xml:space="preserve">を持つ。ここで上式の</w:t>
      </w:r>
      <w:r>
        <w:t xml:space="preserve"> </w:t>
      </w:r>
      <m:oMath>
        <m:sSub>
          <m:e>
            <m:r>
              <m:t>q</m:t>
            </m:r>
          </m:e>
          <m:sub>
            <m:r>
              <m:t>π</m:t>
            </m:r>
          </m:sub>
        </m:sSub>
      </m:oMath>
      <w:r>
        <w:t xml:space="preserve"> </w:t>
      </w:r>
      <w:r>
        <w:t xml:space="preserve">は証明オラクルへの総照会数を表す。</w:t>
      </w:r>
    </w:p>
    <w:p>
      <w:pPr>
        <w:pStyle w:val="BodyText"/>
      </w:pPr>
      <w:r>
        <w:t xml:space="preserve">健全性誤差は</w:t>
      </w:r>
    </w:p>
    <w:p>
      <w:pPr>
        <w:pStyle w:val="BodyText"/>
      </w:pPr>
      <m:oMathPara>
        <m:oMathParaPr>
          <m:jc m:val="center"/>
        </m:oMathParaPr>
        <m:oMath>
          <m:sSub>
            <m:e>
              <m:r>
                <m:t>ε</m:t>
              </m:r>
            </m:e>
            <m:sub>
              <m:r>
                <m:t>i</m:t>
              </m:r>
            </m:sub>
          </m:sSub>
          <m:r>
            <m:rPr>
              <m:sty m:val="p"/>
            </m:rPr>
            <m:t>=</m:t>
          </m:r>
          <m:sSup>
            <m:e>
              <m:d>
                <m:dPr>
                  <m:begChr m:val="("/>
                  <m:endChr m:val=")"/>
                  <m:sepChr m:val=""/>
                  <m:grow/>
                </m:dPr>
                <m:e>
                  <m:f>
                    <m:fPr>
                      <m:type m:val="bar"/>
                    </m:fPr>
                    <m:num>
                      <m:r>
                        <m:t>m</m:t>
                      </m:r>
                      <m:r>
                        <m:rPr>
                          <m:sty m:val="p"/>
                        </m:rPr>
                        <m:t>+</m:t>
                      </m:r>
                      <m:r>
                        <m:t>1</m:t>
                      </m:r>
                    </m:num>
                    <m:den>
                      <m:d>
                        <m:dPr>
                          <m:begChr m:val="|"/>
                          <m:endChr m:val="|"/>
                          <m:sepChr m:val=""/>
                          <m:grow/>
                        </m:dPr>
                        <m:e>
                          <m:r>
                            <m:rPr>
                              <m:sty m:val="p"/>
                              <m:scr m:val="double-struck"/>
                            </m:rPr>
                            <m:t>F</m:t>
                          </m:r>
                        </m:e>
                      </m:d>
                    </m:den>
                  </m:f>
                </m:e>
              </m:d>
            </m:e>
            <m:sup>
              <m:sSub>
                <m:e>
                  <m:r>
                    <m:t>λ</m:t>
                  </m:r>
                </m:e>
                <m:sub>
                  <m:r>
                    <m:t>i</m:t>
                  </m:r>
                </m:sub>
              </m:sSub>
            </m:sup>
          </m:sSup>
          <m:r>
            <m:rPr>
              <m:sty m:val="p"/>
            </m:rPr>
            <m:t>+</m:t>
          </m:r>
          <m:sSup>
            <m:e>
              <m:d>
                <m:dPr>
                  <m:begChr m:val="("/>
                  <m:endChr m:val=")"/>
                  <m:sepChr m:val=""/>
                  <m:grow/>
                </m:dPr>
                <m:e>
                  <m:f>
                    <m:fPr>
                      <m:type m:val="bar"/>
                    </m:fPr>
                    <m:num>
                      <m:d>
                        <m:dPr>
                          <m:begChr m:val="|"/>
                          <m:endChr m:val="|"/>
                          <m:sepChr m:val=""/>
                          <m:grow/>
                        </m:dPr>
                        <m:e>
                          <m:r>
                            <m:t>L</m:t>
                          </m:r>
                        </m:e>
                      </m:d>
                    </m:num>
                    <m:den>
                      <m:d>
                        <m:dPr>
                          <m:begChr m:val="|"/>
                          <m:endChr m:val="|"/>
                          <m:sepChr m:val=""/>
                          <m:grow/>
                        </m:dPr>
                        <m:e>
                          <m:r>
                            <m:rPr>
                              <m:sty m:val="p"/>
                              <m:scr m:val="double-struck"/>
                            </m:rPr>
                            <m:t>F</m:t>
                          </m:r>
                        </m:e>
                      </m:d>
                    </m:den>
                  </m:f>
                </m:e>
              </m:d>
            </m:e>
            <m:sup>
              <m:sSub>
                <m:e>
                  <m:r>
                    <m:t>λ</m:t>
                  </m:r>
                </m:e>
                <m:sub>
                  <m:r>
                    <m:t>i</m:t>
                  </m:r>
                </m:sub>
              </m:sSub>
              <m:r>
                <m:rPr>
                  <m:sty m:val="p"/>
                </m:rPr>
                <m:t>′</m:t>
              </m:r>
            </m:sup>
          </m:sSup>
          <m:r>
            <m:rPr>
              <m:sty m:val="p"/>
            </m:rPr>
            <m:t>+</m:t>
          </m:r>
          <m:sSup>
            <m:e>
              <m:d>
                <m:dPr>
                  <m:begChr m:val="("/>
                  <m:endChr m:val=")"/>
                  <m:sepChr m:val=""/>
                  <m:grow/>
                </m:dPr>
                <m:e>
                  <m:sSubSup>
                    <m:e>
                      <m:r>
                        <m:t>ε</m:t>
                      </m:r>
                    </m:e>
                    <m:sub>
                      <m:r>
                        <m:t>i</m:t>
                      </m:r>
                    </m:sub>
                    <m:sup>
                      <m:r>
                        <m:rPr>
                          <m:sty m:val="p"/>
                        </m:rPr>
                        <m:t>F</m:t>
                      </m:r>
                      <m:r>
                        <m:rPr>
                          <m:sty m:val="p"/>
                        </m:rPr>
                        <m:t>R</m:t>
                      </m:r>
                      <m:r>
                        <m:rPr>
                          <m:sty m:val="p"/>
                        </m:rPr>
                        <m:t>I</m:t>
                      </m:r>
                    </m:sup>
                  </m:sSubSup>
                  <m:d>
                    <m:dPr>
                      <m:begChr m:val="("/>
                      <m:endChr m:val=")"/>
                      <m:sepChr m:val=""/>
                      <m:grow/>
                    </m:dPr>
                    <m:e>
                      <m:r>
                        <m:rPr>
                          <m:sty m:val="p"/>
                          <m:scr m:val="double-struck"/>
                        </m:rPr>
                        <m:t>F</m:t>
                      </m:r>
                      <m:r>
                        <m:rPr>
                          <m:sty m:val="p"/>
                        </m:rPr>
                        <m:t>,</m:t>
                      </m:r>
                      <m:r>
                        <m:t>L</m:t>
                      </m:r>
                    </m:e>
                  </m:d>
                </m:e>
              </m:d>
            </m:e>
            <m:sup>
              <m:sSubSup>
                <m:e>
                  <m:r>
                    <m:t>λ</m:t>
                  </m:r>
                </m:e>
                <m:sub>
                  <m:r>
                    <m:t>i</m:t>
                  </m:r>
                </m:sub>
                <m:sup>
                  <m:r>
                    <m:rPr>
                      <m:sty m:val="p"/>
                    </m:rPr>
                    <m:t>F</m:t>
                  </m:r>
                  <m:r>
                    <m:rPr>
                      <m:sty m:val="p"/>
                    </m:rPr>
                    <m:t>R</m:t>
                  </m:r>
                  <m:r>
                    <m:rPr>
                      <m:sty m:val="p"/>
                    </m:rPr>
                    <m:t>I</m:t>
                  </m:r>
                </m:sup>
              </m:sSubSup>
            </m:sup>
          </m:sSup>
          <m:r>
            <m:rPr>
              <m:sty m:val="p"/>
            </m:rPr>
            <m:t>,</m:t>
          </m:r>
        </m:oMath>
      </m:oMathPara>
    </w:p>
    <w:p>
      <w:pPr>
        <w:pStyle w:val="FirstParagraph"/>
      </w:pPr>
      <m:oMathPara>
        <m:oMathParaPr>
          <m:jc m:val="center"/>
        </m:oMathParaPr>
        <m:oMath>
          <m:sSub>
            <m:e>
              <m:r>
                <m:t>ε</m:t>
              </m:r>
            </m:e>
            <m:sub>
              <m:r>
                <m:t>q</m:t>
              </m:r>
            </m:sub>
          </m:sSub>
          <m:r>
            <m:rPr>
              <m:sty m:val="p"/>
            </m:rPr>
            <m:t>=</m:t>
          </m:r>
          <m:sSup>
            <m:e>
              <m:d>
                <m:dPr>
                  <m:begChr m:val="("/>
                  <m:endChr m:val=")"/>
                  <m:sepChr m:val=""/>
                  <m:grow/>
                </m:dPr>
                <m:e>
                  <m:sSubSup>
                    <m:e>
                      <m:r>
                        <m:t>ε</m:t>
                      </m:r>
                    </m:e>
                    <m:sub>
                      <m:r>
                        <m:t>q</m:t>
                      </m:r>
                    </m:sub>
                    <m:sup>
                      <m:r>
                        <m:rPr>
                          <m:sty m:val="p"/>
                        </m:rPr>
                        <m:t>F</m:t>
                      </m:r>
                      <m:r>
                        <m:rPr>
                          <m:sty m:val="p"/>
                        </m:rPr>
                        <m:t>R</m:t>
                      </m:r>
                      <m:r>
                        <m:rPr>
                          <m:sty m:val="p"/>
                        </m:rPr>
                        <m:t>I</m:t>
                      </m:r>
                    </m:sup>
                  </m:sSubSup>
                  <m:d>
                    <m:dPr>
                      <m:begChr m:val="("/>
                      <m:endChr m:val=")"/>
                      <m:sepChr m:val=""/>
                      <m:grow/>
                    </m:dPr>
                    <m:e>
                      <m:r>
                        <m:t>L</m:t>
                      </m:r>
                      <m:r>
                        <m:rPr>
                          <m:sty m:val="p"/>
                        </m:rPr>
                        <m:t>,</m:t>
                      </m:r>
                      <m:r>
                        <m:t>ρ</m:t>
                      </m:r>
                      <m:r>
                        <m:rPr>
                          <m:sty m:val="p"/>
                        </m:rPr>
                        <m:t>,</m:t>
                      </m:r>
                      <m:r>
                        <m:t>δ</m:t>
                      </m:r>
                    </m:e>
                  </m:d>
                </m:e>
              </m:d>
            </m:e>
            <m:sup>
              <m:sSubSup>
                <m:e>
                  <m:r>
                    <m:t>λ</m:t>
                  </m:r>
                </m:e>
                <m:sub>
                  <m:r>
                    <m:t>q</m:t>
                  </m:r>
                </m:sub>
                <m:sup>
                  <m:r>
                    <m:rPr>
                      <m:sty m:val="p"/>
                    </m:rPr>
                    <m:t>F</m:t>
                  </m:r>
                  <m:r>
                    <m:rPr>
                      <m:sty m:val="p"/>
                    </m:rPr>
                    <m:t>R</m:t>
                  </m:r>
                  <m:r>
                    <m:rPr>
                      <m:sty m:val="p"/>
                    </m:rPr>
                    <m:t>I</m:t>
                  </m:r>
                </m:sup>
              </m:sSubSup>
            </m:sup>
          </m:sSup>
        </m:oMath>
      </m:oMathPara>
    </w:p>
    <w:p>
      <w:pPr>
        <w:pStyle w:val="FirstParagraph"/>
      </w:pPr>
      <w:r>
        <w:t xml:space="preserve">で上界づけられる。</w:t>
      </w:r>
      <m:oMath>
        <m:r>
          <m:t>b</m:t>
        </m:r>
        <m:r>
          <m:rPr>
            <m:sty m:val="p"/>
          </m:rPr>
          <m:t>≥</m:t>
        </m:r>
        <m:sSub>
          <m:e>
            <m:r>
              <m:t>q</m:t>
            </m:r>
          </m:e>
          <m:sub>
            <m:r>
              <m:t>π</m:t>
            </m:r>
          </m:sub>
        </m:sSub>
      </m:oMath>
      <w:r>
        <w:t xml:space="preserve"> </w:t>
      </w:r>
      <w:r>
        <w:t xml:space="preserve">と取れば、正直検証者の全照会を隠せるため、honest-verifier zero knowledgeが得られる。</w:t>
      </w:r>
    </w:p>
    <w:p>
      <w:pPr>
        <w:pStyle w:val="BodyText"/>
      </w:pPr>
      <w:r>
        <w:rPr>
          <w:b/>
          <w:bCs/>
        </w:rPr>
        <w:t xml:space="preserve">注記</w:t>
      </w:r>
      <w:r>
        <w:t xml:space="preserve">: 上の</w:t>
      </w:r>
      <w:r>
        <w:t xml:space="preserve"> </w:t>
      </w:r>
      <m:oMath>
        <m:sSub>
          <m:e>
            <m:r>
              <m:t>q</m:t>
            </m:r>
          </m:e>
          <m:sub>
            <m:r>
              <m:t>π</m:t>
            </m:r>
          </m:sub>
        </m:sSub>
      </m:oMath>
      <w:r>
        <w:t xml:space="preserve"> </w:t>
      </w:r>
      <w:r>
        <w:t xml:space="preserve">は原論文の</w:t>
      </w:r>
      <w:r>
        <w:t xml:space="preserve"> </w:t>
      </w:r>
      <m:oMath>
        <m:sSub>
          <m:e>
            <m:r>
              <m:t>q</m:t>
            </m:r>
          </m:e>
          <m:sub>
            <m:r>
              <m:t>π</m:t>
            </m:r>
          </m:sub>
        </m:sSub>
      </m:oMath>
      <w:r>
        <w:t xml:space="preserve">（proof-oracle query complexity）を表す。Unicode表記の都合で本文中では以後</w:t>
      </w:r>
      <w:r>
        <w:t xml:space="preserve"> </w:t>
      </w:r>
      <m:oMath>
        <m:sSub>
          <m:e>
            <m:r>
              <m:t>q</m:t>
            </m:r>
          </m:e>
          <m:sub>
            <m:r>
              <m:t>π</m:t>
            </m:r>
          </m:sub>
        </m:sSub>
      </m:oMath>
      <w:r>
        <w:t xml:space="preserve"> </w:t>
      </w:r>
      <w:r>
        <w:t xml:space="preserve">と書く。</w:t>
      </w:r>
    </w:p>
    <w:bookmarkEnd w:id="200"/>
    <w:bookmarkStart w:id="204" w:name="使用する多項式と符号語原論文図4の翻訳"/>
    <w:p>
      <w:pPr>
        <w:pStyle w:val="Heading2"/>
      </w:pPr>
      <w:r>
        <w:t xml:space="preserve">15.4 使用する多項式と符号語（原論文図4の翻訳）</w:t>
      </w:r>
    </w:p>
    <w:p>
      <w:pPr>
        <w:pStyle w:val="FirstParagraph"/>
      </w:pPr>
      <m:oMath>
        <m:r>
          <m:t>t</m:t>
        </m:r>
        <m:box>
          <m:boxPr>
            <m:opEmu m:val="on"/>
          </m:boxPr>
          <m:e>
            <m:r>
              <m:rPr>
                <m:sty m:val="p"/>
              </m:rPr>
              <m:t>:=</m:t>
            </m:r>
          </m:e>
        </m:box>
        <m:d>
          <m:dPr>
            <m:begChr m:val="|"/>
            <m:endChr m:val="|"/>
            <m:sepChr m:val=""/>
            <m:grow/>
          </m:dPr>
          <m:e>
            <m:sSub>
              <m:e>
                <m:r>
                  <m:t>H</m:t>
                </m:r>
              </m:e>
              <m:sub>
                <m:r>
                  <m:t>1</m:t>
                </m:r>
              </m:sub>
            </m:sSub>
            <m:r>
              <m:rPr>
                <m:sty m:val="p"/>
              </m:rPr>
              <m:t>∪</m:t>
            </m:r>
            <m:sSub>
              <m:e>
                <m:r>
                  <m:t>H</m:t>
                </m:r>
              </m:e>
              <m:sub>
                <m:r>
                  <m:t>2</m:t>
                </m:r>
              </m:sub>
            </m:sSub>
          </m:e>
        </m:d>
        <m:r>
          <m:rPr>
            <m:sty m:val="p"/>
          </m:rPr>
          <m:t>=</m:t>
        </m:r>
        <m:r>
          <m:rPr>
            <m:sty m:val="p"/>
          </m:rPr>
          <m:t>max</m:t>
        </m:r>
        <m:d>
          <m:dPr>
            <m:begChr m:val="("/>
            <m:endChr m:val=")"/>
            <m:sepChr m:val=""/>
            <m:grow/>
          </m:dPr>
          <m:e>
            <m:r>
              <m:t>m</m:t>
            </m:r>
            <m:r>
              <m:rPr>
                <m:sty m:val="p"/>
              </m:rPr>
              <m:t>,</m:t>
            </m:r>
            <m:r>
              <m:t>n</m:t>
            </m:r>
            <m:r>
              <m:rPr>
                <m:sty m:val="p"/>
              </m:rPr>
              <m:t>+</m:t>
            </m:r>
            <m:r>
              <m:t>1</m:t>
            </m:r>
          </m:e>
        </m:d>
      </m:oMath>
      <w:r>
        <w:t xml:space="preserve"> </w:t>
      </w:r>
      <w:r>
        <w:t xml:space="preserve">とし、</w:t>
      </w:r>
      <m:oMath>
        <m:r>
          <m:t>γ</m:t>
        </m:r>
      </m:oMath>
      <w:r>
        <w:t xml:space="preserve"> </w:t>
      </w:r>
      <w:r>
        <w:t xml:space="preserve">を順序付けとする。</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対象</w:t>
            </w:r>
          </w:p>
        </w:tc>
        <w:tc>
          <w:tcPr/>
          <w:p>
            <w:pPr>
              <w:pStyle w:val="Compact"/>
              <w:jc w:val="right"/>
            </w:pPr>
            <w:r>
              <w:t xml:space="preserve">次数/符号</w:t>
            </w:r>
          </w:p>
        </w:tc>
        <w:tc>
          <w:tcPr/>
          <w:p>
            <w:pPr>
              <w:pStyle w:val="Compact"/>
              <w:jc w:val="left"/>
            </w:pPr>
            <w:r>
              <w:t xml:space="preserve">定義</w:t>
            </w:r>
          </w:p>
        </w:tc>
      </w:tr>
      <w:tr>
        <w:tc>
          <w:tcPr/>
          <w:p>
            <w:pPr>
              <w:pStyle w:val="Compact"/>
              <w:jc w:val="left"/>
            </w:pPr>
            <m:oMath>
              <m:sSub>
                <m:e>
                  <m:r>
                    <m:t>p</m:t>
                  </m:r>
                </m:e>
                <m:sub>
                  <m:r>
                    <m:t>α</m:t>
                  </m:r>
                </m:sub>
              </m:sSub>
            </m:oMath>
          </w:p>
        </w:tc>
        <w:tc>
          <w:tcPr/>
          <w:p>
            <w:pPr>
              <w:pStyle w:val="Compact"/>
              <w:jc w:val="right"/>
            </w:pPr>
            <m:oMath>
              <m:r>
                <m:rPr>
                  <m:sty m:val="p"/>
                </m:rPr>
                <m:t>&lt;</m:t>
              </m:r>
              <m:r>
                <m:t>t</m:t>
              </m:r>
            </m:oMath>
          </w:p>
        </w:tc>
        <w:tc>
          <w:tcPr/>
          <w:p>
            <w:pPr>
              <w:pStyle w:val="Compact"/>
              <w:jc w:val="left"/>
            </w:pPr>
            <m:oMath>
              <m:sSub>
                <m:e>
                  <m:r>
                    <m:t>H</m:t>
                  </m:r>
                </m:e>
                <m:sub>
                  <m:r>
                    <m:t>1</m:t>
                  </m:r>
                </m:sub>
              </m:sSub>
            </m:oMath>
            <w:r>
              <w:t xml:space="preserve"> </w:t>
            </w:r>
            <w:r>
              <w:t xml:space="preserve">上で</w:t>
            </w:r>
            <w:r>
              <w:t xml:space="preserve"> </w:t>
            </w:r>
            <m:oMath>
              <m:sSub>
                <m:e>
                  <m:r>
                    <m:t>p</m:t>
                  </m:r>
                </m:e>
                <m:sub>
                  <m:r>
                    <m:t>α</m:t>
                  </m:r>
                </m:sub>
              </m:sSub>
              <m:d>
                <m:dPr>
                  <m:begChr m:val="("/>
                  <m:endChr m:val=")"/>
                  <m:sepChr m:val=""/>
                  <m:grow/>
                </m:dPr>
                <m:e>
                  <m:r>
                    <m:t>a</m:t>
                  </m:r>
                </m:e>
              </m:d>
              <m:r>
                <m:rPr>
                  <m:sty m:val="p"/>
                </m:rPr>
                <m:t>=</m:t>
              </m:r>
              <m:sSup>
                <m:e>
                  <m:r>
                    <m:t>α</m:t>
                  </m:r>
                </m:e>
                <m:sup>
                  <m:r>
                    <m:t>γ</m:t>
                  </m:r>
                  <m:d>
                    <m:dPr>
                      <m:begChr m:val="("/>
                      <m:endChr m:val=")"/>
                      <m:sepChr m:val=""/>
                      <m:grow/>
                    </m:dPr>
                    <m:e>
                      <m:r>
                        <m:t>a</m:t>
                      </m:r>
                    </m:e>
                  </m:d>
                </m:sup>
              </m:sSup>
            </m:oMath>
            <w:r>
              <w:t xml:space="preserve">、</w:t>
            </w:r>
            <m:oMath>
              <m:d>
                <m:dPr>
                  <m:begChr m:val="("/>
                  <m:endChr m:val=")"/>
                  <m:sepChr m:val=""/>
                  <m:grow/>
                </m:dPr>
                <m:e>
                  <m:sSub>
                    <m:e>
                      <m:r>
                        <m:t>H</m:t>
                      </m:r>
                    </m:e>
                    <m:sub>
                      <m:r>
                        <m:t>1</m:t>
                      </m:r>
                    </m:sub>
                  </m:sSub>
                  <m:r>
                    <m:rPr>
                      <m:sty m:val="p"/>
                    </m:rPr>
                    <m:t>∪</m:t>
                  </m:r>
                  <m:sSub>
                    <m:e>
                      <m:r>
                        <m:t>H</m:t>
                      </m:r>
                    </m:e>
                    <m:sub>
                      <m:r>
                        <m:t>2</m:t>
                      </m:r>
                    </m:sub>
                  </m:sSub>
                </m:e>
              </m:d>
              <m:r>
                <m:rPr>
                  <m:sty m:val="p"/>
                </m:rPr>
                <m:t>\</m:t>
              </m:r>
              <m:sSub>
                <m:e>
                  <m:r>
                    <m:t>H</m:t>
                  </m:r>
                </m:e>
                <m:sub>
                  <m:r>
                    <m:t>1</m:t>
                  </m:r>
                </m:sub>
              </m:sSub>
            </m:oMath>
            <w:r>
              <w:t xml:space="preserve"> </w:t>
            </w:r>
            <w:r>
              <w:t xml:space="preserve">上で0</w:t>
            </w:r>
          </w:p>
        </w:tc>
      </w:tr>
      <w:tr>
        <w:tc>
          <w:tcPr/>
          <w:p>
            <w:pPr>
              <w:pStyle w:val="Compact"/>
              <w:jc w:val="left"/>
            </w:pPr>
            <m:oMath>
              <m:sSubSup>
                <m:e>
                  <m:r>
                    <m:t>p</m:t>
                  </m:r>
                </m:e>
                <m:sub>
                  <m:r>
                    <m:t>α</m:t>
                  </m:r>
                </m:sub>
                <m:sup>
                  <m:d>
                    <m:dPr>
                      <m:begChr m:val="("/>
                      <m:endChr m:val=")"/>
                      <m:sepChr m:val=""/>
                      <m:grow/>
                    </m:dPr>
                    <m:e>
                      <m:r>
                        <m:t>M</m:t>
                      </m:r>
                    </m:e>
                  </m:d>
                </m:sup>
              </m:sSubSup>
            </m:oMath>
          </w:p>
        </w:tc>
        <w:tc>
          <w:tcPr/>
          <w:p>
            <w:pPr>
              <w:pStyle w:val="Compact"/>
              <w:jc w:val="right"/>
            </w:pPr>
            <m:oMath>
              <m:r>
                <m:rPr>
                  <m:sty m:val="p"/>
                </m:rPr>
                <m:t>&lt;</m:t>
              </m:r>
              <m:r>
                <m:t>t</m:t>
              </m:r>
            </m:oMath>
          </w:p>
        </w:tc>
        <w:tc>
          <w:tcPr/>
          <w:p>
            <w:pPr>
              <w:pStyle w:val="Compact"/>
              <w:jc w:val="left"/>
            </w:pPr>
            <m:oMath>
              <m:sSub>
                <m:e>
                  <m:r>
                    <m:t>H</m:t>
                  </m:r>
                </m:e>
                <m:sub>
                  <m:r>
                    <m:t>2</m:t>
                  </m:r>
                </m:sub>
              </m:sSub>
            </m:oMath>
            <w:r>
              <w:t xml:space="preserve"> </w:t>
            </w:r>
            <w:r>
              <w:t xml:space="preserve">上で</w:t>
            </w:r>
            <w:r>
              <w:t xml:space="preserve"> </w:t>
            </w:r>
            <m:oMath>
              <m:sSubSup>
                <m:e>
                  <m:r>
                    <m:t>p</m:t>
                  </m:r>
                </m:e>
                <m:sub>
                  <m:r>
                    <m:t>α</m:t>
                  </m:r>
                </m:sub>
                <m:sup>
                  <m:d>
                    <m:dPr>
                      <m:begChr m:val="("/>
                      <m:endChr m:val=")"/>
                      <m:sepChr m:val=""/>
                      <m:grow/>
                    </m:dPr>
                    <m:e>
                      <m:r>
                        <m:t>M</m:t>
                      </m:r>
                    </m:e>
                  </m:d>
                </m:sup>
              </m:sSubSup>
              <m:d>
                <m:dPr>
                  <m:begChr m:val="("/>
                  <m:endChr m:val=")"/>
                  <m:sepChr m:val=""/>
                  <m:grow/>
                </m:dPr>
                <m:e>
                  <m:r>
                    <m:t>b</m:t>
                  </m:r>
                </m:e>
              </m:d>
              <m:r>
                <m:rPr>
                  <m:sty m:val="p"/>
                </m:rPr>
                <m:t>=</m:t>
              </m:r>
              <m:nary>
                <m:naryPr>
                  <m:chr m:val="∑"/>
                  <m:limLoc m:val="undOvr"/>
                  <m:subHide m:val="off"/>
                  <m:supHide m:val="on"/>
                </m:naryPr>
                <m:sub>
                  <m:r>
                    <m:t>a</m:t>
                  </m:r>
                  <m:r>
                    <m:rPr>
                      <m:sty m:val="p"/>
                    </m:rPr>
                    <m:t>∈</m:t>
                  </m:r>
                  <m:sSub>
                    <m:e>
                      <m:r>
                        <m:t>H</m:t>
                      </m:r>
                    </m:e>
                    <m:sub>
                      <m:r>
                        <m:t>1</m:t>
                      </m:r>
                    </m:sub>
                  </m:sSub>
                </m:sub>
                <m:sup>
                  <m:r>
                    <m:t>​</m:t>
                  </m:r>
                </m:sup>
                <m:e>
                  <m:sSub>
                    <m:e>
                      <m:r>
                        <m:t>M</m:t>
                      </m:r>
                    </m:e>
                    <m:sub>
                      <m:r>
                        <m:t>a</m:t>
                      </m:r>
                      <m:r>
                        <m:rPr>
                          <m:sty m:val="p"/>
                        </m:rPr>
                        <m:t>,</m:t>
                      </m:r>
                      <m:r>
                        <m:t>b</m:t>
                      </m:r>
                    </m:sub>
                  </m:sSub>
                </m:e>
              </m:nary>
              <m:sSup>
                <m:e>
                  <m:r>
                    <m:t>α</m:t>
                  </m:r>
                </m:e>
                <m:sup>
                  <m:r>
                    <m:t>γ</m:t>
                  </m:r>
                  <m:d>
                    <m:dPr>
                      <m:begChr m:val="("/>
                      <m:endChr m:val=")"/>
                      <m:sepChr m:val=""/>
                      <m:grow/>
                    </m:dPr>
                    <m:e>
                      <m:r>
                        <m:t>a</m:t>
                      </m:r>
                    </m:e>
                  </m:d>
                </m:sup>
              </m:sSup>
            </m:oMath>
            <w:r>
              <w:t xml:space="preserve">、外では0</w:t>
            </w:r>
          </w:p>
        </w:tc>
      </w:tr>
      <w:tr>
        <w:tc>
          <w:tcPr/>
          <w:p>
            <w:pPr>
              <w:pStyle w:val="Compact"/>
              <w:jc w:val="left"/>
            </w:pPr>
            <m:oMath>
              <m:sSub>
                <m:e>
                  <m:r>
                    <m:t>f</m:t>
                  </m:r>
                </m:e>
                <m:sub>
                  <m:r>
                    <m:t>w</m:t>
                  </m:r>
                </m:sub>
              </m:sSub>
            </m:oMath>
          </w:p>
        </w:tc>
        <w:tc>
          <w:tcPr/>
          <w:p>
            <w:pPr>
              <w:pStyle w:val="Compact"/>
              <w:jc w:val="right"/>
            </w:pPr>
            <m:oMath>
              <m:r>
                <m:rPr>
                  <m:sty m:val="p"/>
                </m:rPr>
                <m:t>R</m:t>
              </m:r>
              <m:r>
                <m:rPr>
                  <m:sty m:val="p"/>
                </m:rPr>
                <m:t>S</m:t>
              </m:r>
              <m:d>
                <m:dPr>
                  <m:begChr m:val="["/>
                  <m:endChr m:val="]"/>
                  <m:sepChr m:val=""/>
                  <m:grow/>
                </m:dPr>
                <m:e>
                  <m:r>
                    <m:t>L</m:t>
                  </m:r>
                  <m:r>
                    <m:rPr>
                      <m:sty m:val="p"/>
                    </m:rPr>
                    <m:t>,</m:t>
                  </m:r>
                  <m:d>
                    <m:dPr>
                      <m:begChr m:val="("/>
                      <m:endChr m:val=")"/>
                      <m:sepChr m:val=""/>
                      <m:grow/>
                    </m:dPr>
                    <m:e>
                      <m:r>
                        <m:t>n</m:t>
                      </m:r>
                      <m:r>
                        <m:rPr>
                          <m:sty m:val="p"/>
                        </m:rPr>
                        <m:t>−</m:t>
                      </m:r>
                      <m:r>
                        <m:t>k</m:t>
                      </m:r>
                      <m:r>
                        <m:rPr>
                          <m:sty m:val="p"/>
                        </m:rPr>
                        <m:t>+</m:t>
                      </m:r>
                      <m:r>
                        <m:t>b</m:t>
                      </m:r>
                    </m:e>
                  </m:d>
                  <m:r>
                    <m:rPr>
                      <m:sty m:val="p"/>
                    </m:rPr>
                    <m:t>/</m:t>
                  </m:r>
                  <m:d>
                    <m:dPr>
                      <m:begChr m:val="|"/>
                      <m:endChr m:val="|"/>
                      <m:sepChr m:val=""/>
                      <m:grow/>
                    </m:dPr>
                    <m:e>
                      <m:r>
                        <m:t>L</m:t>
                      </m:r>
                    </m:e>
                  </m:d>
                </m:e>
              </m:d>
            </m:oMath>
          </w:p>
        </w:tc>
        <w:tc>
          <w:tcPr/>
          <w:p>
            <w:pPr>
              <w:pStyle w:val="Compact"/>
              <w:jc w:val="left"/>
            </w:pPr>
            <w:r>
              <w:t xml:space="preserve">秘密位置で</w:t>
            </w:r>
            <w:r>
              <w:t xml:space="preserve"> </w:t>
            </w:r>
            <m:oMath>
              <m:r>
                <m:t>w</m:t>
              </m:r>
            </m:oMath>
            <w:r>
              <w:t xml:space="preserve"> </w:t>
            </w:r>
            <w:r>
              <w:t xml:space="preserve">と公開多項式との差を</w:t>
            </w:r>
            <w:r>
              <w:t xml:space="preserve"> </w:t>
            </w:r>
            <m:oMath>
              <m:sSub>
                <m:e>
                  <m:r>
                    <m:t>Z</m:t>
                  </m:r>
                </m:e>
                <m:sub>
                  <m:sSubSup>
                    <m:e>
                      <m:r>
                        <m:t>H</m:t>
                      </m:r>
                    </m:e>
                    <m:sub>
                      <m:r>
                        <m:t>2</m:t>
                      </m:r>
                    </m:sub>
                    <m:sup>
                      <m:r>
                        <m:rPr>
                          <m:sty m:val="p"/>
                        </m:rPr>
                        <m:t>≤</m:t>
                      </m:r>
                      <m:r>
                        <m:t>k</m:t>
                      </m:r>
                    </m:sup>
                  </m:sSubSup>
                </m:sub>
              </m:sSub>
            </m:oMath>
            <w:r>
              <w:t xml:space="preserve"> </w:t>
            </w:r>
            <w:r>
              <w:t xml:space="preserve">で割った値に一致するランダム多項式</w:t>
            </w:r>
          </w:p>
        </w:tc>
      </w:tr>
      <w:tr>
        <w:tc>
          <w:tcPr/>
          <w:p>
            <w:pPr>
              <w:pStyle w:val="Compact"/>
              <w:jc w:val="left"/>
            </w:pPr>
            <m:oMath>
              <m:sSub>
                <m:e>
                  <m:r>
                    <m:t>f</m:t>
                  </m:r>
                </m:e>
                <m:sub>
                  <m:r>
                    <m:t>M</m:t>
                  </m:r>
                  <m:r>
                    <m:t>z</m:t>
                  </m:r>
                </m:sub>
              </m:sSub>
            </m:oMath>
          </w:p>
        </w:tc>
        <w:tc>
          <w:tcPr/>
          <w:p>
            <w:pPr>
              <w:pStyle w:val="Compact"/>
              <w:jc w:val="right"/>
            </w:pPr>
            <m:oMath>
              <m:r>
                <m:rPr>
                  <m:sty m:val="p"/>
                </m:rPr>
                <m:t>R</m:t>
              </m:r>
              <m:r>
                <m:rPr>
                  <m:sty m:val="p"/>
                </m:rPr>
                <m:t>S</m:t>
              </m:r>
              <m:d>
                <m:dPr>
                  <m:begChr m:val="["/>
                  <m:endChr m:val="]"/>
                  <m:sepChr m:val=""/>
                  <m:grow/>
                </m:dPr>
                <m:e>
                  <m:r>
                    <m:t>L</m:t>
                  </m:r>
                  <m:r>
                    <m:rPr>
                      <m:sty m:val="p"/>
                    </m:rPr>
                    <m:t>,</m:t>
                  </m:r>
                  <m:d>
                    <m:dPr>
                      <m:begChr m:val="("/>
                      <m:endChr m:val=")"/>
                      <m:sepChr m:val=""/>
                      <m:grow/>
                    </m:dPr>
                    <m:e>
                      <m:r>
                        <m:t>m</m:t>
                      </m:r>
                      <m:r>
                        <m:rPr>
                          <m:sty m:val="p"/>
                        </m:rPr>
                        <m:t>+</m:t>
                      </m:r>
                      <m:r>
                        <m:t>b</m:t>
                      </m:r>
                    </m:e>
                  </m:d>
                  <m:r>
                    <m:rPr>
                      <m:sty m:val="p"/>
                    </m:rPr>
                    <m:t>/</m:t>
                  </m:r>
                  <m:d>
                    <m:dPr>
                      <m:begChr m:val="|"/>
                      <m:endChr m:val="|"/>
                      <m:sepChr m:val=""/>
                      <m:grow/>
                    </m:dPr>
                    <m:e>
                      <m:r>
                        <m:t>L</m:t>
                      </m:r>
                    </m:e>
                  </m:d>
                </m:e>
              </m:d>
            </m:oMath>
          </w:p>
        </w:tc>
        <w:tc>
          <w:tcPr/>
          <w:p>
            <w:pPr>
              <w:pStyle w:val="Compact"/>
              <w:jc w:val="left"/>
            </w:pPr>
            <m:oMath>
              <m:sSub>
                <m:e>
                  <m:r>
                    <m:t>H</m:t>
                  </m:r>
                </m:e>
                <m:sub>
                  <m:r>
                    <m:t>1</m:t>
                  </m:r>
                </m:sub>
              </m:sSub>
            </m:oMath>
            <w:r>
              <w:t xml:space="preserve"> </w:t>
            </w:r>
            <w:r>
              <w:t xml:space="preserve">上で</w:t>
            </w:r>
            <w:r>
              <w:t xml:space="preserve"> </w:t>
            </w:r>
            <m:oMath>
              <m:sSub>
                <m:e>
                  <m:d>
                    <m:dPr>
                      <m:begChr m:val="("/>
                      <m:endChr m:val=")"/>
                      <m:sepChr m:val=""/>
                      <m:grow/>
                    </m:dPr>
                    <m:e>
                      <m:r>
                        <m:t>M</m:t>
                      </m:r>
                      <m:r>
                        <m:t>z</m:t>
                      </m:r>
                    </m:e>
                  </m:d>
                </m:e>
                <m:sub>
                  <m:r>
                    <m:t>a</m:t>
                  </m:r>
                </m:sub>
              </m:sSub>
            </m:oMath>
            <w:r>
              <w:t xml:space="preserve"> </w:t>
            </w:r>
            <w:r>
              <w:t xml:space="preserve">に一致するランダム多項式。</w:t>
            </w:r>
            <m:oMath>
              <m:r>
                <m:t>M</m:t>
              </m:r>
              <m:r>
                <m:rPr>
                  <m:sty m:val="p"/>
                </m:rPr>
                <m:t>∈</m:t>
              </m:r>
              <m:r>
                <m:rPr>
                  <m:sty m:val="p"/>
                </m:rPr>
                <m:t>{</m:t>
              </m:r>
              <m:r>
                <m:t>A</m:t>
              </m:r>
              <m:r>
                <m:rPr>
                  <m:sty m:val="p"/>
                </m:rPr>
                <m:t>,</m:t>
              </m:r>
              <m:r>
                <m:t>B</m:t>
              </m:r>
              <m:r>
                <m:rPr>
                  <m:sty m:val="p"/>
                </m:rPr>
                <m:t>,</m:t>
              </m:r>
              <m:r>
                <m:t>C</m:t>
              </m:r>
              <m:r>
                <m:rPr>
                  <m:sty m:val="p"/>
                </m:rPr>
                <m:t>}</m:t>
              </m:r>
            </m:oMath>
          </w:p>
        </w:tc>
      </w:tr>
    </w:tbl>
    <w:p>
      <w:pPr>
        <w:pStyle w:val="CaptionedFigure"/>
      </w:pPr>
      <w:r>
        <w:drawing>
          <wp:inline>
            <wp:extent cx="5252720" cy="7158032"/>
            <wp:effectExtent b="0" l="0" r="0" t="0"/>
            <wp:docPr descr="原論文図4（p.41）。最終プロトコルで使う補間多項式とランダム化符号語の定義表。上表が日本語訳である。" title="" id="202" name="Picture"/>
            <a:graphic>
              <a:graphicData uri="http://schemas.openxmlformats.org/drawingml/2006/picture">
                <pic:pic>
                  <pic:nvPicPr>
                    <pic:cNvPr descr="/mnt/data/aurora_book/figures/source_fig4.png" id="203" name="Picture"/>
                    <pic:cNvPicPr>
                      <a:picLocks noChangeArrowheads="1" noChangeAspect="1"/>
                    </pic:cNvPicPr>
                  </pic:nvPicPr>
                  <pic:blipFill>
                    <a:blip r:embed="rId201"/>
                    <a:stretch>
                      <a:fillRect/>
                    </a:stretch>
                  </pic:blipFill>
                  <pic:spPr bwMode="auto">
                    <a:xfrm>
                      <a:off x="0" y="0"/>
                      <a:ext cx="5252720" cy="7158032"/>
                    </a:xfrm>
                    <a:prstGeom prst="rect">
                      <a:avLst/>
                    </a:prstGeom>
                    <a:noFill/>
                    <a:ln w="9525">
                      <a:noFill/>
                      <a:headEnd/>
                      <a:tailEnd/>
                    </a:ln>
                  </pic:spPr>
                </pic:pic>
              </a:graphicData>
            </a:graphic>
          </wp:inline>
        </w:drawing>
      </w:r>
    </w:p>
    <w:p>
      <w:pPr>
        <w:pStyle w:val="ImageCaption"/>
      </w:pPr>
      <w:r>
        <w:t xml:space="preserve">原論文図4（p.41）。最終プロトコルで使う補間多項式とランダム化符号語の定義表。上表が日本語訳である。</w:t>
      </w:r>
    </w:p>
    <w:bookmarkEnd w:id="204"/>
    <w:bookmarkStart w:id="218" w:name="図5を順に読む"/>
    <w:p>
      <w:pPr>
        <w:pStyle w:val="Heading2"/>
      </w:pPr>
      <w:r>
        <w:t xml:space="preserve">15.5 図5を順に読む</w:t>
      </w:r>
    </w:p>
    <w:p>
      <w:pPr>
        <w:pStyle w:val="FirstParagraph"/>
      </w:pPr>
      <w:r>
        <w:t xml:space="preserve">原論文図5は、定理9.2のゼロ知識IOPを一枚にまとめたものである。以下では図の上から下へ、メッセージと仮想オラクルの意味を追う。</w:t>
      </w:r>
    </w:p>
    <w:bookmarkStart w:id="205" w:name="a.-証人と線形変換のランダム化符号化"/>
    <w:p>
      <w:pPr>
        <w:pStyle w:val="Heading3"/>
      </w:pPr>
      <w:r>
        <w:t xml:space="preserve">A. 証人と線形変換のランダム化符号化</w:t>
      </w:r>
    </w:p>
    <w:p>
      <w:pPr>
        <w:pStyle w:val="FirstParagraph"/>
      </w:pPr>
      <w:r>
        <w:t xml:space="preserve">証明者は</w:t>
      </w:r>
    </w:p>
    <w:p>
      <w:pPr>
        <w:pStyle w:val="BodyText"/>
      </w:pPr>
      <m:oMathPara>
        <m:oMathParaPr>
          <m:jc m:val="center"/>
        </m:oMathParaPr>
        <m:oMath>
          <m:sSub>
            <m:e>
              <m:r>
                <m:t>f</m:t>
              </m:r>
            </m:e>
            <m:sub>
              <m:r>
                <m:t>w</m:t>
              </m:r>
            </m:sub>
          </m:sSub>
          <m:r>
            <m:rPr>
              <m:sty m:val="p"/>
            </m:rPr>
            <m:t>,</m:t>
          </m:r>
          <m:sSub>
            <m:e>
              <m:r>
                <m:t>f</m:t>
              </m:r>
            </m:e>
            <m:sub>
              <m:r>
                <m:t>A</m:t>
              </m:r>
              <m:r>
                <m:t>z</m:t>
              </m:r>
            </m:sub>
          </m:sSub>
          <m:r>
            <m:rPr>
              <m:sty m:val="p"/>
            </m:rPr>
            <m:t>,</m:t>
          </m:r>
          <m:sSub>
            <m:e>
              <m:r>
                <m:t>f</m:t>
              </m:r>
            </m:e>
            <m:sub>
              <m:r>
                <m:t>B</m:t>
              </m:r>
              <m:r>
                <m:t>z</m:t>
              </m:r>
            </m:sub>
          </m:sSub>
          <m:r>
            <m:rPr>
              <m:sty m:val="p"/>
            </m:rPr>
            <m:t>,</m:t>
          </m:r>
          <m:sSub>
            <m:e>
              <m:r>
                <m:t>f</m:t>
              </m:r>
            </m:e>
            <m:sub>
              <m:r>
                <m:t>C</m:t>
              </m:r>
              <m:r>
                <m:t>z</m:t>
              </m:r>
            </m:sub>
          </m:sSub>
        </m:oMath>
      </m:oMathPara>
    </w:p>
    <w:p>
      <w:pPr>
        <w:pStyle w:val="FirstParagraph"/>
      </w:pPr>
      <w:r>
        <w:t xml:space="preserve">を送る。公開入力から仮想</w:t>
      </w:r>
      <w:r>
        <w:t xml:space="preserve"> </w:t>
      </w:r>
      <m:oMath>
        <m:sSub>
          <m:e>
            <m:r>
              <m:t>f</m:t>
            </m:r>
          </m:e>
          <m:sub>
            <m:r>
              <m:t>z</m:t>
            </m:r>
          </m:sub>
        </m:sSub>
      </m:oMath>
      <w:r>
        <w:t xml:space="preserve"> </w:t>
      </w:r>
      <w:r>
        <w:t xml:space="preserve">を</w:t>
      </w:r>
    </w:p>
    <w:p>
      <w:pPr>
        <w:pStyle w:val="BodyText"/>
      </w:pPr>
      <m:oMathPara>
        <m:oMathParaPr>
          <m:jc m:val="center"/>
        </m:oMathParaPr>
        <m:oMath>
          <m:sSub>
            <m:e>
              <m:r>
                <m:t>f</m:t>
              </m:r>
            </m:e>
            <m:sub>
              <m:r>
                <m:t>z</m:t>
              </m:r>
            </m:sub>
          </m:sSub>
          <m:r>
            <m:rPr>
              <m:sty m:val="p"/>
            </m:rPr>
            <m:t>=</m:t>
          </m:r>
          <m:sSub>
            <m:e>
              <m:r>
                <m:t>f</m:t>
              </m:r>
            </m:e>
            <m:sub>
              <m:r>
                <m:t>w</m:t>
              </m:r>
            </m:sub>
          </m:sSub>
          <m:sSub>
            <m:e>
              <m:r>
                <m:t>Z</m:t>
              </m:r>
            </m:e>
            <m:sub>
              <m:sSubSup>
                <m:e>
                  <m:r>
                    <m:t>H</m:t>
                  </m:r>
                </m:e>
                <m:sub>
                  <m:r>
                    <m:t>2</m:t>
                  </m:r>
                </m:sub>
                <m:sup>
                  <m:r>
                    <m:rPr>
                      <m:sty m:val="p"/>
                    </m:rPr>
                    <m:t>≤</m:t>
                  </m:r>
                  <m:r>
                    <m:t>k</m:t>
                  </m:r>
                </m:sup>
              </m:sSubSup>
            </m:sub>
          </m:sSub>
          <m:r>
            <m:rPr>
              <m:sty m:val="p"/>
            </m:rPr>
            <m:t>+</m:t>
          </m:r>
          <m:sSub>
            <m:e>
              <m:r>
                <m:t>f</m:t>
              </m:r>
            </m:e>
            <m:sub>
              <m:d>
                <m:dPr>
                  <m:begChr m:val="("/>
                  <m:endChr m:val=")"/>
                  <m:sepChr m:val=""/>
                  <m:grow/>
                </m:dPr>
                <m:e>
                  <m:r>
                    <m:t>1</m:t>
                  </m:r>
                  <m:r>
                    <m:rPr>
                      <m:sty m:val="p"/>
                    </m:rPr>
                    <m:t>,</m:t>
                  </m:r>
                  <m:r>
                    <m:t>v</m:t>
                  </m:r>
                </m:e>
              </m:d>
            </m:sub>
          </m:sSub>
        </m:oMath>
      </m:oMathPara>
    </w:p>
    <w:p>
      <w:pPr>
        <w:pStyle w:val="FirstParagraph"/>
      </w:pPr>
      <w:r>
        <w:t xml:space="preserve">として計算する。</w:t>
      </w:r>
    </w:p>
    <w:bookmarkEnd w:id="205"/>
    <w:bookmarkStart w:id="206" w:name="b.-各相互作用反復-i1-dots-lambda_i"/>
    <w:p>
      <w:pPr>
        <w:pStyle w:val="Heading3"/>
      </w:pPr>
      <w:r>
        <w:t xml:space="preserve">B. 各相互作用反復</w:t>
      </w:r>
      <w:r>
        <w:t xml:space="preserve"> </w:t>
      </w:r>
      <m:oMath>
        <m:r>
          <m:t>i</m:t>
        </m:r>
        <m:r>
          <m:rPr>
            <m:sty m:val="p"/>
          </m:rPr>
          <m:t>=</m:t>
        </m:r>
        <m:r>
          <m:t>1</m:t>
        </m:r>
        <m:r>
          <m:rPr>
            <m:sty m:val="p"/>
          </m:rPr>
          <m:t>,</m:t>
        </m:r>
        <m:r>
          <m:rPr>
            <m:sty m:val="p"/>
          </m:rPr>
          <m:t>…</m:t>
        </m:r>
        <m:r>
          <m:rPr>
            <m:sty m:val="p"/>
          </m:rPr>
          <m:t>,</m:t>
        </m:r>
        <m:sSub>
          <m:e>
            <m:r>
              <m:t>λ</m:t>
            </m:r>
          </m:e>
          <m:sub>
            <m:r>
              <m:t>i</m:t>
            </m:r>
          </m:sub>
        </m:sSub>
      </m:oMath>
    </w:p>
    <w:p>
      <w:pPr>
        <w:pStyle w:val="FirstParagraph"/>
      </w:pPr>
      <w:r>
        <w:t xml:space="preserve">証明者はsumcheck用のランダム語</w:t>
      </w:r>
    </w:p>
    <w:p>
      <w:pPr>
        <w:pStyle w:val="BodyText"/>
      </w:pPr>
      <m:oMathPara>
        <m:oMathParaPr>
          <m:jc m:val="center"/>
        </m:oMathParaPr>
        <m:oMath>
          <m:sSub>
            <m:e>
              <m:r>
                <m:t>r</m:t>
              </m:r>
            </m:e>
            <m:sub>
              <m:r>
                <m:t>i</m:t>
              </m:r>
            </m:sub>
          </m:sSub>
          <m:r>
            <m:rPr>
              <m:sty m:val="p"/>
            </m:rPr>
            <m:t>∈</m:t>
          </m:r>
          <m:r>
            <m:rPr>
              <m:sty m:val="p"/>
            </m:rPr>
            <m:t>R</m:t>
          </m:r>
          <m:r>
            <m:rPr>
              <m:sty m:val="p"/>
            </m:rPr>
            <m:t>S</m:t>
          </m:r>
          <m:d>
            <m:dPr>
              <m:begChr m:val="["/>
              <m:endChr m:val="]"/>
              <m:sepChr m:val=""/>
              <m:grow/>
            </m:dPr>
            <m:e>
              <m:r>
                <m:t>L</m:t>
              </m:r>
              <m:r>
                <m:rPr>
                  <m:sty m:val="p"/>
                </m:rPr>
                <m:t>,</m:t>
              </m:r>
              <m:f>
                <m:fPr>
                  <m:type m:val="bar"/>
                </m:fPr>
                <m:num>
                  <m:r>
                    <m:t>2</m:t>
                  </m:r>
                  <m:r>
                    <m:t>t</m:t>
                  </m:r>
                  <m:r>
                    <m:rPr>
                      <m:sty m:val="p"/>
                    </m:rPr>
                    <m:t>+</m:t>
                  </m:r>
                  <m:r>
                    <m:t>b</m:t>
                  </m:r>
                  <m:r>
                    <m:rPr>
                      <m:sty m:val="p"/>
                    </m:rPr>
                    <m:t>−</m:t>
                  </m:r>
                  <m:r>
                    <m:t>1</m:t>
                  </m:r>
                </m:num>
                <m:den>
                  <m:d>
                    <m:dPr>
                      <m:begChr m:val="|"/>
                      <m:endChr m:val="|"/>
                      <m:sepChr m:val=""/>
                      <m:grow/>
                    </m:dPr>
                    <m:e>
                      <m:r>
                        <m:t>L</m:t>
                      </m:r>
                    </m:e>
                  </m:d>
                </m:den>
              </m:f>
            </m:e>
          </m:d>
        </m:oMath>
      </m:oMathPara>
    </w:p>
    <w:p>
      <w:pPr>
        <w:pStyle w:val="FirstParagraph"/>
      </w:pPr>
      <w:r>
        <w:t xml:space="preserve">を選び、</w:t>
      </w:r>
    </w:p>
    <w:p>
      <w:pPr>
        <w:pStyle w:val="BodyText"/>
      </w:pPr>
      <m:oMathPara>
        <m:oMathParaPr>
          <m:jc m:val="center"/>
        </m:oMathParaPr>
        <m:oMath>
          <m:sSub>
            <m:e>
              <m:r>
                <m:t>μ</m:t>
              </m:r>
            </m:e>
            <m:sub>
              <m:r>
                <m:t>i</m:t>
              </m:r>
            </m:sub>
          </m:sSub>
          <m:r>
            <m:rPr>
              <m:sty m:val="p"/>
            </m:rPr>
            <m:t>=</m:t>
          </m:r>
          <m:nary>
            <m:naryPr>
              <m:chr m:val="∑"/>
              <m:limLoc m:val="undOvr"/>
              <m:subHide m:val="off"/>
              <m:supHide m:val="on"/>
            </m:naryPr>
            <m:sub>
              <m:r>
                <m:t>a</m:t>
              </m:r>
              <m:r>
                <m:rPr>
                  <m:sty m:val="p"/>
                </m:rPr>
                <m:t>∈</m:t>
              </m:r>
              <m:sSub>
                <m:e>
                  <m:r>
                    <m:t>H</m:t>
                  </m:r>
                </m:e>
                <m:sub>
                  <m:r>
                    <m:t>1</m:t>
                  </m:r>
                </m:sub>
              </m:sSub>
              <m:r>
                <m:rPr>
                  <m:sty m:val="p"/>
                </m:rPr>
                <m:t>∪</m:t>
              </m:r>
              <m:sSub>
                <m:e>
                  <m:r>
                    <m:t>H</m:t>
                  </m:r>
                </m:e>
                <m:sub>
                  <m:r>
                    <m:t>2</m:t>
                  </m:r>
                </m:sub>
              </m:sSub>
            </m:sub>
            <m:sup>
              <m:r>
                <m:t>​</m:t>
              </m:r>
            </m:sup>
            <m:e>
              <m:sSub>
                <m:e>
                  <m:acc>
                    <m:accPr>
                      <m:chr m:val="̂"/>
                    </m:accPr>
                    <m:e>
                      <m:r>
                        <m:t>r</m:t>
                      </m:r>
                    </m:e>
                  </m:acc>
                </m:e>
                <m:sub>
                  <m:r>
                    <m:t>i</m:t>
                  </m:r>
                </m:sub>
              </m:sSub>
            </m:e>
          </m:nary>
          <m:d>
            <m:dPr>
              <m:begChr m:val="("/>
              <m:endChr m:val=")"/>
              <m:sepChr m:val=""/>
              <m:grow/>
            </m:dPr>
            <m:e>
              <m:r>
                <m:t>a</m:t>
              </m:r>
            </m:e>
          </m:d>
        </m:oMath>
      </m:oMathPara>
    </w:p>
    <w:p>
      <w:pPr>
        <w:pStyle w:val="FirstParagraph"/>
      </w:pPr>
      <w:r>
        <w:t xml:space="preserve">を送る。検証者は</w:t>
      </w:r>
    </w:p>
    <w:p>
      <w:pPr>
        <w:pStyle w:val="BodyText"/>
      </w:pPr>
      <m:oMathPara>
        <m:oMathParaPr>
          <m:jc m:val="center"/>
        </m:oMathParaPr>
        <m:oMath>
          <m:sSub>
            <m:e>
              <m:r>
                <m:t>α</m:t>
              </m:r>
            </m:e>
            <m:sub>
              <m:r>
                <m:t>i</m:t>
              </m:r>
            </m:sub>
          </m:sSub>
          <m:r>
            <m:rPr>
              <m:sty m:val="p"/>
            </m:rPr>
            <m:t>←</m:t>
          </m:r>
          <m:r>
            <m:rPr>
              <m:sty m:val="p"/>
              <m:scr m:val="double-struck"/>
            </m:rPr>
            <m:t>F</m:t>
          </m:r>
          <m:r>
            <m:rPr>
              <m:sty m:val="p"/>
            </m:rPr>
            <m:t>,</m:t>
          </m:r>
          <m:r>
            <m:t>  </m:t>
          </m:r>
          <m:sSub>
            <m:e>
              <m:r>
                <m:rPr>
                  <m:sty m:val="b"/>
                </m:rPr>
                <m:t>s</m:t>
              </m:r>
            </m:e>
            <m:sub>
              <m:r>
                <m:t>i</m:t>
              </m:r>
            </m:sub>
          </m:sSub>
          <m:r>
            <m:rPr>
              <m:sty m:val="p"/>
            </m:rPr>
            <m:t>=</m:t>
          </m:r>
          <m:d>
            <m:dPr>
              <m:begChr m:val="("/>
              <m:endChr m:val=")"/>
              <m:sepChr m:val=""/>
              <m:grow/>
            </m:dPr>
            <m:e>
              <m:sSub>
                <m:e>
                  <m:r>
                    <m:t>s</m:t>
                  </m:r>
                </m:e>
                <m:sub>
                  <m:r>
                    <m:t>i</m:t>
                  </m:r>
                  <m:r>
                    <m:rPr>
                      <m:sty m:val="p"/>
                    </m:rPr>
                    <m:t>,</m:t>
                  </m:r>
                  <m:r>
                    <m:t>1</m:t>
                  </m:r>
                </m:sub>
              </m:sSub>
              <m:r>
                <m:rPr>
                  <m:sty m:val="p"/>
                </m:rPr>
                <m:t>,</m:t>
              </m:r>
              <m:sSub>
                <m:e>
                  <m:r>
                    <m:t>s</m:t>
                  </m:r>
                </m:e>
                <m:sub>
                  <m:r>
                    <m:t>i</m:t>
                  </m:r>
                  <m:r>
                    <m:rPr>
                      <m:sty m:val="p"/>
                    </m:rPr>
                    <m:t>,</m:t>
                  </m:r>
                  <m:r>
                    <m:t>2</m:t>
                  </m:r>
                </m:sub>
              </m:sSub>
              <m:r>
                <m:rPr>
                  <m:sty m:val="p"/>
                </m:rPr>
                <m:t>,</m:t>
              </m:r>
              <m:sSub>
                <m:e>
                  <m:r>
                    <m:t>s</m:t>
                  </m:r>
                </m:e>
                <m:sub>
                  <m:r>
                    <m:t>i</m:t>
                  </m:r>
                  <m:r>
                    <m:rPr>
                      <m:sty m:val="p"/>
                    </m:rPr>
                    <m:t>,</m:t>
                  </m:r>
                  <m:r>
                    <m:t>3</m:t>
                  </m:r>
                </m:sub>
              </m:sSub>
            </m:e>
          </m:d>
          <m:r>
            <m:rPr>
              <m:sty m:val="p"/>
            </m:rPr>
            <m:t>←</m:t>
          </m:r>
          <m:sSup>
            <m:e>
              <m:r>
                <m:rPr>
                  <m:sty m:val="p"/>
                  <m:scr m:val="double-struck"/>
                </m:rPr>
                <m:t>F</m:t>
              </m:r>
            </m:e>
            <m:sup>
              <m:r>
                <m:t>3</m:t>
              </m:r>
            </m:sup>
          </m:sSup>
        </m:oMath>
      </m:oMathPara>
    </w:p>
    <w:p>
      <w:pPr>
        <w:pStyle w:val="FirstParagraph"/>
      </w:pPr>
      <w:r>
        <w:t xml:space="preserve">を返す。</w:t>
      </w:r>
    </w:p>
    <w:bookmarkEnd w:id="206"/>
    <w:bookmarkStart w:id="207" w:name="c.-三本のlincheck仮想オラクル"/>
    <w:p>
      <w:pPr>
        <w:pStyle w:val="Heading3"/>
      </w:pPr>
      <w:r>
        <w:t xml:space="preserve">C. 三本のlincheck仮想オラクル</w:t>
      </w:r>
    </w:p>
    <w:p>
      <w:pPr>
        <w:pStyle w:val="FirstParagraph"/>
      </w:pPr>
      <m:oMathPara>
        <m:oMathParaPr>
          <m:jc m:val="center"/>
        </m:oMathParaPr>
        <m:oMath>
          <m:sSub>
            <m:e>
              <m:r>
                <m:t>q</m:t>
              </m:r>
            </m:e>
            <m:sub>
              <m:r>
                <m:t>i</m:t>
              </m:r>
              <m:r>
                <m:rPr>
                  <m:sty m:val="p"/>
                </m:rPr>
                <m:t>,</m:t>
              </m:r>
              <m:r>
                <m:t>1</m:t>
              </m:r>
            </m:sub>
          </m:sSub>
          <m:r>
            <m:rPr>
              <m:sty m:val="p"/>
            </m:rPr>
            <m:t>=</m:t>
          </m:r>
          <m:sSub>
            <m:e>
              <m:r>
                <m:t>f</m:t>
              </m:r>
            </m:e>
            <m:sub>
              <m:r>
                <m:t>A</m:t>
              </m:r>
              <m:r>
                <m:t>z</m:t>
              </m:r>
            </m:sub>
          </m:sSub>
          <m:sSub>
            <m:e>
              <m:r>
                <m:t>p</m:t>
              </m:r>
            </m:e>
            <m:sub>
              <m:sSub>
                <m:e>
                  <m:r>
                    <m:t>α</m:t>
                  </m:r>
                </m:e>
                <m:sub>
                  <m:r>
                    <m:t>i</m:t>
                  </m:r>
                </m:sub>
              </m:sSub>
            </m:sub>
          </m:sSub>
          <m:r>
            <m:rPr>
              <m:sty m:val="p"/>
            </m:rPr>
            <m:t>−</m:t>
          </m:r>
          <m:sSub>
            <m:e>
              <m:r>
                <m:t>f</m:t>
              </m:r>
            </m:e>
            <m:sub>
              <m:r>
                <m:t>z</m:t>
              </m:r>
            </m:sub>
          </m:sSub>
          <m:sSubSup>
            <m:e>
              <m:r>
                <m:t>p</m:t>
              </m:r>
            </m:e>
            <m:sub>
              <m:sSub>
                <m:e>
                  <m:r>
                    <m:t>α</m:t>
                  </m:r>
                </m:e>
                <m:sub>
                  <m:r>
                    <m:t>i</m:t>
                  </m:r>
                </m:sub>
              </m:sSub>
            </m:sub>
            <m:sup>
              <m:d>
                <m:dPr>
                  <m:begChr m:val="("/>
                  <m:endChr m:val=")"/>
                  <m:sepChr m:val=""/>
                  <m:grow/>
                </m:dPr>
                <m:e>
                  <m:r>
                    <m:t>A</m:t>
                  </m:r>
                </m:e>
              </m:d>
            </m:sup>
          </m:sSubSup>
          <m:r>
            <m:rPr>
              <m:sty m:val="p"/>
            </m:rPr>
            <m:t>,</m:t>
          </m:r>
        </m:oMath>
      </m:oMathPara>
    </w:p>
    <w:p>
      <w:pPr>
        <w:pStyle w:val="FirstParagraph"/>
      </w:pPr>
      <m:oMathPara>
        <m:oMathParaPr>
          <m:jc m:val="center"/>
        </m:oMathParaPr>
        <m:oMath>
          <m:sSub>
            <m:e>
              <m:r>
                <m:t>q</m:t>
              </m:r>
            </m:e>
            <m:sub>
              <m:r>
                <m:t>i</m:t>
              </m:r>
              <m:r>
                <m:rPr>
                  <m:sty m:val="p"/>
                </m:rPr>
                <m:t>,</m:t>
              </m:r>
              <m:r>
                <m:t>2</m:t>
              </m:r>
            </m:sub>
          </m:sSub>
          <m:r>
            <m:rPr>
              <m:sty m:val="p"/>
            </m:rPr>
            <m:t>=</m:t>
          </m:r>
          <m:sSub>
            <m:e>
              <m:r>
                <m:t>f</m:t>
              </m:r>
            </m:e>
            <m:sub>
              <m:r>
                <m:t>B</m:t>
              </m:r>
              <m:r>
                <m:t>z</m:t>
              </m:r>
            </m:sub>
          </m:sSub>
          <m:sSub>
            <m:e>
              <m:r>
                <m:t>p</m:t>
              </m:r>
            </m:e>
            <m:sub>
              <m:sSub>
                <m:e>
                  <m:r>
                    <m:t>α</m:t>
                  </m:r>
                </m:e>
                <m:sub>
                  <m:r>
                    <m:t>i</m:t>
                  </m:r>
                </m:sub>
              </m:sSub>
            </m:sub>
          </m:sSub>
          <m:r>
            <m:rPr>
              <m:sty m:val="p"/>
            </m:rPr>
            <m:t>−</m:t>
          </m:r>
          <m:sSub>
            <m:e>
              <m:r>
                <m:t>f</m:t>
              </m:r>
            </m:e>
            <m:sub>
              <m:r>
                <m:t>z</m:t>
              </m:r>
            </m:sub>
          </m:sSub>
          <m:sSubSup>
            <m:e>
              <m:r>
                <m:t>p</m:t>
              </m:r>
            </m:e>
            <m:sub>
              <m:sSub>
                <m:e>
                  <m:r>
                    <m:t>α</m:t>
                  </m:r>
                </m:e>
                <m:sub>
                  <m:r>
                    <m:t>i</m:t>
                  </m:r>
                </m:sub>
              </m:sSub>
            </m:sub>
            <m:sup>
              <m:d>
                <m:dPr>
                  <m:begChr m:val="("/>
                  <m:endChr m:val=")"/>
                  <m:sepChr m:val=""/>
                  <m:grow/>
                </m:dPr>
                <m:e>
                  <m:r>
                    <m:t>B</m:t>
                  </m:r>
                </m:e>
              </m:d>
            </m:sup>
          </m:sSubSup>
          <m:r>
            <m:rPr>
              <m:sty m:val="p"/>
            </m:rPr>
            <m:t>,</m:t>
          </m:r>
        </m:oMath>
      </m:oMathPara>
    </w:p>
    <w:p>
      <w:pPr>
        <w:pStyle w:val="FirstParagraph"/>
      </w:pPr>
      <m:oMathPara>
        <m:oMathParaPr>
          <m:jc m:val="center"/>
        </m:oMathParaPr>
        <m:oMath>
          <m:sSub>
            <m:e>
              <m:r>
                <m:t>q</m:t>
              </m:r>
            </m:e>
            <m:sub>
              <m:r>
                <m:t>i</m:t>
              </m:r>
              <m:r>
                <m:rPr>
                  <m:sty m:val="p"/>
                </m:rPr>
                <m:t>,</m:t>
              </m:r>
              <m:r>
                <m:t>3</m:t>
              </m:r>
            </m:sub>
          </m:sSub>
          <m:r>
            <m:rPr>
              <m:sty m:val="p"/>
            </m:rPr>
            <m:t>=</m:t>
          </m:r>
          <m:sSub>
            <m:e>
              <m:r>
                <m:t>f</m:t>
              </m:r>
            </m:e>
            <m:sub>
              <m:r>
                <m:t>C</m:t>
              </m:r>
              <m:r>
                <m:t>z</m:t>
              </m:r>
            </m:sub>
          </m:sSub>
          <m:sSub>
            <m:e>
              <m:r>
                <m:t>p</m:t>
              </m:r>
            </m:e>
            <m:sub>
              <m:sSub>
                <m:e>
                  <m:r>
                    <m:t>α</m:t>
                  </m:r>
                </m:e>
                <m:sub>
                  <m:r>
                    <m:t>i</m:t>
                  </m:r>
                </m:sub>
              </m:sSub>
            </m:sub>
          </m:sSub>
          <m:r>
            <m:rPr>
              <m:sty m:val="p"/>
            </m:rPr>
            <m:t>−</m:t>
          </m:r>
          <m:sSub>
            <m:e>
              <m:r>
                <m:t>f</m:t>
              </m:r>
            </m:e>
            <m:sub>
              <m:r>
                <m:t>z</m:t>
              </m:r>
            </m:sub>
          </m:sSub>
          <m:sSubSup>
            <m:e>
              <m:r>
                <m:t>p</m:t>
              </m:r>
            </m:e>
            <m:sub>
              <m:sSub>
                <m:e>
                  <m:r>
                    <m:t>α</m:t>
                  </m:r>
                </m:e>
                <m:sub>
                  <m:r>
                    <m:t>i</m:t>
                  </m:r>
                </m:sub>
              </m:sSub>
            </m:sub>
            <m:sup>
              <m:d>
                <m:dPr>
                  <m:begChr m:val="("/>
                  <m:endChr m:val=")"/>
                  <m:sepChr m:val=""/>
                  <m:grow/>
                </m:dPr>
                <m:e>
                  <m:r>
                    <m:t>C</m:t>
                  </m:r>
                </m:e>
              </m:d>
            </m:sup>
          </m:sSubSup>
          <m:r>
            <m:rPr>
              <m:sty m:val="p"/>
            </m:rPr>
            <m:t>.</m:t>
          </m:r>
        </m:oMath>
      </m:oMathPara>
    </w:p>
    <w:p>
      <w:pPr>
        <w:pStyle w:val="FirstParagraph"/>
      </w:pPr>
      <w:r>
        <w:t xml:space="preserve">各</w:t>
      </w:r>
      <w:r>
        <w:t xml:space="preserve"> </w:t>
      </w:r>
      <m:oMath>
        <m:sSub>
          <m:e>
            <m:r>
              <m:t>q</m:t>
            </m:r>
          </m:e>
          <m:sub>
            <m:r>
              <m:t>i</m:t>
            </m:r>
            <m:r>
              <m:rPr>
                <m:sty m:val="p"/>
              </m:rPr>
              <m:t>,</m:t>
            </m:r>
            <m:r>
              <m:t>j</m:t>
            </m:r>
          </m:sub>
        </m:sSub>
      </m:oMath>
      <w:r>
        <w:t xml:space="preserve"> </w:t>
      </w:r>
      <w:r>
        <w:t xml:space="preserve">の</w:t>
      </w:r>
      <w:r>
        <w:t xml:space="preserve"> </w:t>
      </w:r>
      <m:oMath>
        <m:sSub>
          <m:e>
            <m:r>
              <m:t>H</m:t>
            </m:r>
          </m:e>
          <m:sub>
            <m:r>
              <m:t>1</m:t>
            </m:r>
          </m:sub>
        </m:sSub>
        <m:r>
          <m:rPr>
            <m:sty m:val="p"/>
          </m:rPr>
          <m:t>∪</m:t>
        </m:r>
        <m:sSub>
          <m:e>
            <m:r>
              <m:t>H</m:t>
            </m:r>
          </m:e>
          <m:sub>
            <m:r>
              <m:t>2</m:t>
            </m:r>
          </m:sub>
        </m:sSub>
      </m:oMath>
      <w:r>
        <w:t xml:space="preserve"> </w:t>
      </w:r>
      <w:r>
        <w:t xml:space="preserve">上の和が0なら、対応する線形関係がランダム点</w:t>
      </w:r>
      <w:r>
        <w:t xml:space="preserve"> </w:t>
      </w:r>
      <m:oMath>
        <m:sSub>
          <m:e>
            <m:r>
              <m:t>α</m:t>
            </m:r>
          </m:e>
          <m:sub>
            <m:r>
              <m:t>i</m:t>
            </m:r>
          </m:sub>
        </m:sSub>
      </m:oMath>
      <w:r>
        <w:t xml:space="preserve"> </w:t>
      </w:r>
      <w:r>
        <w:t xml:space="preserve">で正しい。</w:t>
      </w:r>
    </w:p>
    <w:bookmarkEnd w:id="207"/>
    <w:bookmarkStart w:id="208" w:name="d.-償却ゼロ知識sumcheck"/>
    <w:p>
      <w:pPr>
        <w:pStyle w:val="Heading3"/>
      </w:pPr>
      <w:r>
        <w:t xml:space="preserve">D. 償却・ゼロ知識sumcheck</w:t>
      </w:r>
    </w:p>
    <w:p>
      <w:pPr>
        <w:pStyle w:val="FirstParagraph"/>
      </w:pPr>
      <w:r>
        <w:t xml:space="preserve">三本をランダム係数で束ね、ランダム語を加えた</w:t>
      </w:r>
    </w:p>
    <w:p>
      <w:pPr>
        <w:pStyle w:val="BodyText"/>
      </w:pPr>
      <m:oMathPara>
        <m:oMathParaPr>
          <m:jc m:val="center"/>
        </m:oMathParaPr>
        <m:oMath>
          <m:sSub>
            <m:e>
              <m:acc>
                <m:accPr>
                  <m:chr m:val="̂"/>
                </m:accPr>
                <m:e>
                  <m:r>
                    <m:t>r</m:t>
                  </m:r>
                </m:e>
              </m:acc>
            </m:e>
            <m:sub>
              <m:r>
                <m:t>i</m:t>
              </m:r>
            </m:sub>
          </m:sSub>
          <m:d>
            <m:dPr>
              <m:begChr m:val="("/>
              <m:endChr m:val=")"/>
              <m:sepChr m:val=""/>
              <m:grow/>
            </m:dPr>
            <m:e>
              <m:r>
                <m:t>X</m:t>
              </m:r>
            </m:e>
          </m:d>
          <m:r>
            <m:rPr>
              <m:sty m:val="p"/>
            </m:rPr>
            <m:t>+</m:t>
          </m:r>
          <m:nary>
            <m:naryPr>
              <m:chr m:val="∑"/>
              <m:limLoc m:val="undOvr"/>
              <m:subHide m:val="off"/>
              <m:supHide m:val="off"/>
            </m:naryPr>
            <m:sub>
              <m:r>
                <m:t>j</m:t>
              </m:r>
              <m:r>
                <m:rPr>
                  <m:sty m:val="p"/>
                </m:rPr>
                <m:t>=</m:t>
              </m:r>
              <m:r>
                <m:t>1</m:t>
              </m:r>
            </m:sub>
            <m:sup>
              <m:r>
                <m:t>3</m:t>
              </m:r>
            </m:sup>
            <m:e>
              <m:sSub>
                <m:e>
                  <m:r>
                    <m:t>s</m:t>
                  </m:r>
                </m:e>
                <m:sub>
                  <m:r>
                    <m:t>i</m:t>
                  </m:r>
                  <m:r>
                    <m:rPr>
                      <m:sty m:val="p"/>
                    </m:rPr>
                    <m:t>,</m:t>
                  </m:r>
                  <m:r>
                    <m:t>j</m:t>
                  </m:r>
                </m:sub>
              </m:sSub>
            </m:e>
          </m:nary>
          <m:sSub>
            <m:e>
              <m:acc>
                <m:accPr>
                  <m:chr m:val="̂"/>
                </m:accPr>
                <m:e>
                  <m:r>
                    <m:t>q</m:t>
                  </m:r>
                </m:e>
              </m:acc>
            </m:e>
            <m:sub>
              <m:r>
                <m:t>i</m:t>
              </m:r>
              <m:r>
                <m:rPr>
                  <m:sty m:val="p"/>
                </m:rPr>
                <m:t>,</m:t>
              </m:r>
              <m:r>
                <m:t>j</m:t>
              </m:r>
            </m:sub>
          </m:sSub>
          <m:d>
            <m:dPr>
              <m:begChr m:val="("/>
              <m:endChr m:val=")"/>
              <m:sepChr m:val=""/>
              <m:grow/>
            </m:dPr>
            <m:e>
              <m:r>
                <m:t>X</m:t>
              </m:r>
            </m:e>
          </m:d>
        </m:oMath>
      </m:oMathPara>
    </w:p>
    <w:p>
      <w:pPr>
        <w:pStyle w:val="FirstParagraph"/>
      </w:pPr>
      <w:r>
        <w:t xml:space="preserve">についてsumcheckする。</w:t>
      </w:r>
      <m:oMath>
        <m:r>
          <m:t>ξ</m:t>
        </m:r>
        <m:r>
          <m:rPr>
            <m:sty m:val="p"/>
          </m:rPr>
          <m:t>=</m:t>
        </m:r>
        <m:nary>
          <m:naryPr>
            <m:chr m:val="∑"/>
            <m:limLoc m:val="undOvr"/>
            <m:subHide m:val="off"/>
            <m:supHide m:val="on"/>
          </m:naryPr>
          <m:sub>
            <m:r>
              <m:t>a</m:t>
            </m:r>
            <m:r>
              <m:rPr>
                <m:sty m:val="p"/>
              </m:rPr>
              <m:t>∈</m:t>
            </m:r>
            <m:sSub>
              <m:e>
                <m:r>
                  <m:t>H</m:t>
                </m:r>
              </m:e>
              <m:sub>
                <m:r>
                  <m:t>1</m:t>
                </m:r>
              </m:sub>
            </m:sSub>
            <m:r>
              <m:rPr>
                <m:sty m:val="p"/>
              </m:rPr>
              <m:t>∪</m:t>
            </m:r>
            <m:sSub>
              <m:e>
                <m:r>
                  <m:t>H</m:t>
                </m:r>
              </m:e>
              <m:sub>
                <m:r>
                  <m:t>2</m:t>
                </m:r>
              </m:sub>
            </m:sSub>
          </m:sub>
          <m:sup>
            <m:r>
              <m:t>​</m:t>
            </m:r>
          </m:sup>
          <m:e>
            <m:sSup>
              <m:e>
                <m:r>
                  <m:t>a</m:t>
                </m:r>
              </m:e>
              <m:sup>
                <m:r>
                  <m:t>t</m:t>
                </m:r>
                <m:r>
                  <m:rPr>
                    <m:sty m:val="p"/>
                  </m:rPr>
                  <m:t>−</m:t>
                </m:r>
                <m:r>
                  <m:t>1</m:t>
                </m:r>
              </m:sup>
            </m:sSup>
          </m:e>
        </m:nary>
      </m:oMath>
      <w:r>
        <w:t xml:space="preserve"> </w:t>
      </w:r>
      <w:r>
        <w:t xml:space="preserve">とし、証明者は</w:t>
      </w:r>
    </w:p>
    <w:p>
      <w:pPr>
        <w:pStyle w:val="BodyText"/>
      </w:pPr>
      <m:oMathPara>
        <m:oMathParaPr>
          <m:jc m:val="center"/>
        </m:oMathParaPr>
        <m:oMath>
          <m:sSub>
            <m:e>
              <m:acc>
                <m:accPr>
                  <m:chr m:val="̂"/>
                </m:accPr>
                <m:e>
                  <m:r>
                    <m:t>r</m:t>
                  </m:r>
                </m:e>
              </m:acc>
            </m:e>
            <m:sub>
              <m:r>
                <m:t>i</m:t>
              </m:r>
            </m:sub>
          </m:sSub>
          <m:r>
            <m:rPr>
              <m:sty m:val="p"/>
            </m:rPr>
            <m:t>+</m:t>
          </m:r>
          <m:nary>
            <m:naryPr>
              <m:chr m:val="∑"/>
              <m:limLoc m:val="undOvr"/>
              <m:subHide m:val="off"/>
              <m:supHide m:val="off"/>
            </m:naryPr>
            <m:sub>
              <m:r>
                <m:t>j</m:t>
              </m:r>
              <m:r>
                <m:rPr>
                  <m:sty m:val="p"/>
                </m:rPr>
                <m:t>=</m:t>
              </m:r>
              <m:r>
                <m:t>1</m:t>
              </m:r>
            </m:sub>
            <m:sup>
              <m:r>
                <m:t>3</m:t>
              </m:r>
            </m:sup>
            <m:e>
              <m:sSub>
                <m:e>
                  <m:r>
                    <m:t>s</m:t>
                  </m:r>
                </m:e>
                <m:sub>
                  <m:r>
                    <m:t>i</m:t>
                  </m:r>
                  <m:r>
                    <m:rPr>
                      <m:sty m:val="p"/>
                    </m:rPr>
                    <m:t>,</m:t>
                  </m:r>
                  <m:r>
                    <m:t>j</m:t>
                  </m:r>
                </m:sub>
              </m:sSub>
            </m:e>
          </m:nary>
          <m:sSub>
            <m:e>
              <m:acc>
                <m:accPr>
                  <m:chr m:val="̂"/>
                </m:accPr>
                <m:e>
                  <m:r>
                    <m:t>q</m:t>
                  </m:r>
                </m:e>
              </m:acc>
            </m:e>
            <m:sub>
              <m:r>
                <m:t>i</m:t>
              </m:r>
              <m:r>
                <m:rPr>
                  <m:sty m:val="p"/>
                </m:rPr>
                <m:t>,</m:t>
              </m:r>
              <m:r>
                <m:t>j</m:t>
              </m:r>
            </m:sub>
          </m:sSub>
          <m:r>
            <m:rPr>
              <m:sty m:val="p"/>
            </m:rPr>
            <m:t>=</m:t>
          </m:r>
          <m:sSub>
            <m:e>
              <m:acc>
                <m:accPr>
                  <m:chr m:val="̂"/>
                </m:accPr>
                <m:e>
                  <m:r>
                    <m:t>g</m:t>
                  </m:r>
                </m:e>
              </m:acc>
            </m:e>
            <m:sub>
              <m:r>
                <m:t>i</m:t>
              </m:r>
            </m:sub>
          </m:sSub>
          <m:r>
            <m:rPr>
              <m:sty m:val="p"/>
            </m:rPr>
            <m:t>+</m:t>
          </m:r>
          <m:sSup>
            <m:e>
              <m:r>
                <m:t>ξ</m:t>
              </m:r>
            </m:e>
            <m:sup>
              <m:r>
                <m:rPr>
                  <m:sty m:val="p"/>
                </m:rPr>
                <m:t>−</m:t>
              </m:r>
              <m:r>
                <m:t>1</m:t>
              </m:r>
            </m:sup>
          </m:sSup>
          <m:sSub>
            <m:e>
              <m:r>
                <m:t>μ</m:t>
              </m:r>
            </m:e>
            <m:sub>
              <m:r>
                <m:t>i</m:t>
              </m:r>
            </m:sub>
          </m:sSub>
          <m:sSup>
            <m:e>
              <m:r>
                <m:t>X</m:t>
              </m:r>
            </m:e>
            <m:sup>
              <m:r>
                <m:t>t</m:t>
              </m:r>
              <m:r>
                <m:rPr>
                  <m:sty m:val="p"/>
                </m:rPr>
                <m:t>−</m:t>
              </m:r>
              <m:r>
                <m:t>1</m:t>
              </m:r>
            </m:sup>
          </m:sSup>
          <m:r>
            <m:rPr>
              <m:sty m:val="p"/>
            </m:rPr>
            <m:t>+</m:t>
          </m:r>
          <m:sSub>
            <m:e>
              <m:r>
                <m:t>Z</m:t>
              </m:r>
            </m:e>
            <m:sub>
              <m:sSub>
                <m:e>
                  <m:r>
                    <m:t>H</m:t>
                  </m:r>
                </m:e>
                <m:sub>
                  <m:r>
                    <m:t>1</m:t>
                  </m:r>
                </m:sub>
              </m:sSub>
              <m:r>
                <m:rPr>
                  <m:sty m:val="p"/>
                </m:rPr>
                <m:t>∪</m:t>
              </m:r>
              <m:sSub>
                <m:e>
                  <m:r>
                    <m:t>H</m:t>
                  </m:r>
                </m:e>
                <m:sub>
                  <m:r>
                    <m:t>2</m:t>
                  </m:r>
                </m:sub>
              </m:sSub>
            </m:sub>
          </m:sSub>
          <m:sSub>
            <m:e>
              <m:acc>
                <m:accPr>
                  <m:chr m:val="̂"/>
                </m:accPr>
                <m:e>
                  <m:r>
                    <m:t>h</m:t>
                  </m:r>
                </m:e>
              </m:acc>
            </m:e>
            <m:sub>
              <m:r>
                <m:t>i</m:t>
              </m:r>
            </m:sub>
          </m:sSub>
        </m:oMath>
      </m:oMathPara>
    </w:p>
    <w:p>
      <w:pPr>
        <w:pStyle w:val="FirstParagraph"/>
      </w:pPr>
      <w:r>
        <w:t xml:space="preserve">を満たす</w:t>
      </w:r>
    </w:p>
    <w:p>
      <w:pPr>
        <w:pStyle w:val="BodyText"/>
      </w:pPr>
      <m:oMathPara>
        <m:oMathParaPr>
          <m:jc m:val="center"/>
        </m:oMathParaPr>
        <m:oMath>
          <m:sSub>
            <m:e>
              <m:r>
                <m:t>g</m:t>
              </m:r>
            </m:e>
            <m:sub>
              <m:r>
                <m:t>i</m:t>
              </m:r>
            </m:sub>
          </m:sSub>
          <m:r>
            <m:rPr>
              <m:sty m:val="p"/>
            </m:rPr>
            <m:t>∈</m:t>
          </m:r>
          <m:r>
            <m:rPr>
              <m:sty m:val="p"/>
            </m:rPr>
            <m:t>R</m:t>
          </m:r>
          <m:r>
            <m:rPr>
              <m:sty m:val="p"/>
            </m:rPr>
            <m:t>S</m:t>
          </m:r>
          <m:d>
            <m:dPr>
              <m:begChr m:val="["/>
              <m:endChr m:val="]"/>
              <m:sepChr m:val=""/>
              <m:grow/>
            </m:dPr>
            <m:e>
              <m:r>
                <m:t>L</m:t>
              </m:r>
              <m:r>
                <m:rPr>
                  <m:sty m:val="p"/>
                </m:rPr>
                <m:t>,</m:t>
              </m:r>
              <m:f>
                <m:fPr>
                  <m:type m:val="bar"/>
                </m:fPr>
                <m:num>
                  <m:r>
                    <m:t>t</m:t>
                  </m:r>
                  <m:r>
                    <m:rPr>
                      <m:sty m:val="p"/>
                    </m:rPr>
                    <m:t>−</m:t>
                  </m:r>
                  <m:r>
                    <m:t>1</m:t>
                  </m:r>
                </m:num>
                <m:den>
                  <m:d>
                    <m:dPr>
                      <m:begChr m:val="|"/>
                      <m:endChr m:val="|"/>
                      <m:sepChr m:val=""/>
                      <m:grow/>
                    </m:dPr>
                    <m:e>
                      <m:r>
                        <m:t>L</m:t>
                      </m:r>
                    </m:e>
                  </m:d>
                </m:den>
              </m:f>
            </m:e>
          </m:d>
          <m:r>
            <m:rPr>
              <m:sty m:val="p"/>
            </m:rPr>
            <m:t>,</m:t>
          </m:r>
          <m:r>
            <m:t>  </m:t>
          </m:r>
          <m:sSub>
            <m:e>
              <m:r>
                <m:t>h</m:t>
              </m:r>
            </m:e>
            <m:sub>
              <m:r>
                <m:t>i</m:t>
              </m:r>
            </m:sub>
          </m:sSub>
          <m:r>
            <m:rPr>
              <m:sty m:val="p"/>
            </m:rPr>
            <m:t>∈</m:t>
          </m:r>
          <m:r>
            <m:rPr>
              <m:sty m:val="p"/>
            </m:rPr>
            <m:t>R</m:t>
          </m:r>
          <m:r>
            <m:rPr>
              <m:sty m:val="p"/>
            </m:rPr>
            <m:t>S</m:t>
          </m:r>
          <m:d>
            <m:dPr>
              <m:begChr m:val="["/>
              <m:endChr m:val="]"/>
              <m:sepChr m:val=""/>
              <m:grow/>
            </m:dPr>
            <m:e>
              <m:r>
                <m:t>L</m:t>
              </m:r>
              <m:r>
                <m:rPr>
                  <m:sty m:val="p"/>
                </m:rPr>
                <m:t>,</m:t>
              </m:r>
              <m:f>
                <m:fPr>
                  <m:type m:val="bar"/>
                </m:fPr>
                <m:num>
                  <m:r>
                    <m:t>t</m:t>
                  </m:r>
                  <m:r>
                    <m:rPr>
                      <m:sty m:val="p"/>
                    </m:rPr>
                    <m:t>+</m:t>
                  </m:r>
                  <m:r>
                    <m:t>b</m:t>
                  </m:r>
                </m:num>
                <m:den>
                  <m:d>
                    <m:dPr>
                      <m:begChr m:val="|"/>
                      <m:endChr m:val="|"/>
                      <m:sepChr m:val=""/>
                      <m:grow/>
                    </m:dPr>
                    <m:e>
                      <m:r>
                        <m:t>L</m:t>
                      </m:r>
                    </m:e>
                  </m:d>
                </m:den>
              </m:f>
            </m:e>
          </m:d>
        </m:oMath>
      </m:oMathPara>
    </w:p>
    <w:p>
      <w:pPr>
        <w:pStyle w:val="FirstParagraph"/>
      </w:pPr>
      <w:r>
        <w:t xml:space="preserve">を作る。実際に送るのは主に</w:t>
      </w:r>
      <w:r>
        <w:t xml:space="preserve"> </w:t>
      </w:r>
      <m:oMath>
        <m:sSub>
          <m:e>
            <m:r>
              <m:t>h</m:t>
            </m:r>
          </m:e>
          <m:sub>
            <m:r>
              <m:t>i</m:t>
            </m:r>
          </m:sub>
        </m:sSub>
      </m:oMath>
      <w:r>
        <w:t xml:space="preserve"> </w:t>
      </w:r>
      <w:r>
        <w:t xml:space="preserve">で、</w:t>
      </w:r>
      <m:oMath>
        <m:sSub>
          <m:e>
            <m:r>
              <m:t>g</m:t>
            </m:r>
          </m:e>
          <m:sub>
            <m:r>
              <m:t>i</m:t>
            </m:r>
          </m:sub>
        </m:sSub>
      </m:oMath>
      <w:r>
        <w:t xml:space="preserve"> </w:t>
      </w:r>
      <w:r>
        <w:t xml:space="preserve">は式から仮想的に評価できる。</w:t>
      </w:r>
    </w:p>
    <w:bookmarkEnd w:id="208"/>
    <w:bookmarkStart w:id="209" w:name="e.-rowcheck仮想オラクル"/>
    <w:p>
      <w:pPr>
        <w:pStyle w:val="Heading3"/>
      </w:pPr>
      <w:r>
        <w:t xml:space="preserve">E. rowcheck仮想オラクル</w:t>
      </w:r>
    </w:p>
    <w:p>
      <w:pPr>
        <w:pStyle w:val="FirstParagraph"/>
      </w:pPr>
      <w:r>
        <w:t xml:space="preserve">別系統で</w:t>
      </w:r>
    </w:p>
    <w:p>
      <w:pPr>
        <w:pStyle w:val="BodyText"/>
      </w:pPr>
      <m:oMathPara>
        <m:oMathParaPr>
          <m:jc m:val="center"/>
        </m:oMathParaPr>
        <m:oMath>
          <m:f>
            <m:fPr>
              <m:type m:val="bar"/>
            </m:fPr>
            <m:num>
              <m:sSub>
                <m:e>
                  <m:r>
                    <m:t>f</m:t>
                  </m:r>
                </m:e>
                <m:sub>
                  <m:r>
                    <m:t>A</m:t>
                  </m:r>
                  <m:r>
                    <m:t>z</m:t>
                  </m:r>
                </m:sub>
              </m:sSub>
              <m:sSub>
                <m:e>
                  <m:r>
                    <m:t>f</m:t>
                  </m:r>
                </m:e>
                <m:sub>
                  <m:r>
                    <m:t>B</m:t>
                  </m:r>
                  <m:r>
                    <m:t>z</m:t>
                  </m:r>
                </m:sub>
              </m:sSub>
              <m:r>
                <m:rPr>
                  <m:sty m:val="p"/>
                </m:rPr>
                <m:t>−</m:t>
              </m:r>
              <m:sSub>
                <m:e>
                  <m:r>
                    <m:t>f</m:t>
                  </m:r>
                </m:e>
                <m:sub>
                  <m:r>
                    <m:t>C</m:t>
                  </m:r>
                  <m:r>
                    <m:t>z</m:t>
                  </m:r>
                </m:sub>
              </m:sSub>
            </m:num>
            <m:den>
              <m:sSub>
                <m:e>
                  <m:r>
                    <m:t>Z</m:t>
                  </m:r>
                </m:e>
                <m:sub>
                  <m:sSub>
                    <m:e>
                      <m:r>
                        <m:t>H</m:t>
                      </m:r>
                    </m:e>
                    <m:sub>
                      <m:r>
                        <m:t>1</m:t>
                      </m:r>
                    </m:sub>
                  </m:sSub>
                </m:sub>
              </m:sSub>
            </m:den>
          </m:f>
        </m:oMath>
      </m:oMathPara>
    </w:p>
    <w:p>
      <w:pPr>
        <w:pStyle w:val="FirstParagraph"/>
      </w:pPr>
      <w:r>
        <w:t xml:space="preserve">を構成する。これが低次数なら、全制約行で積関係が成立する。</w:t>
      </w:r>
    </w:p>
    <w:bookmarkEnd w:id="209"/>
    <w:bookmarkStart w:id="210" w:name="f.-低次数検査行列-pi"/>
    <w:p>
      <w:pPr>
        <w:pStyle w:val="Heading3"/>
      </w:pPr>
      <w:r>
        <w:t xml:space="preserve">F. 低次数検査行列</w:t>
      </w:r>
      <w:r>
        <w:t xml:space="preserve"> </w:t>
      </w:r>
      <m:oMath>
        <m:r>
          <m:t>Π</m:t>
        </m:r>
      </m:oMath>
    </w:p>
    <w:p>
      <w:pPr>
        <w:pStyle w:val="FirstParagraph"/>
      </w:pPr>
      <w:r>
        <w:t xml:space="preserve">FRIへ渡す行列には次が積まれる。</w:t>
      </w:r>
    </w:p>
    <w:p>
      <w:pPr>
        <w:pStyle w:val="Compact"/>
        <w:numPr>
          <w:ilvl w:val="0"/>
          <w:numId w:val="1050"/>
        </w:numPr>
      </w:pPr>
      <m:oMath>
        <m:sSub>
          <m:e>
            <m:r>
              <m:t>f</m:t>
            </m:r>
          </m:e>
          <m:sub>
            <m:r>
              <m:t>w</m:t>
            </m:r>
          </m:sub>
        </m:sSub>
        <m:r>
          <m:rPr>
            <m:sty m:val="p"/>
          </m:rPr>
          <m:t>,</m:t>
        </m:r>
        <m:sSub>
          <m:e>
            <m:r>
              <m:t>f</m:t>
            </m:r>
          </m:e>
          <m:sub>
            <m:r>
              <m:t>A</m:t>
            </m:r>
            <m:r>
              <m:t>z</m:t>
            </m:r>
          </m:sub>
        </m:sSub>
        <m:r>
          <m:rPr>
            <m:sty m:val="p"/>
          </m:rPr>
          <m:t>,</m:t>
        </m:r>
        <m:sSub>
          <m:e>
            <m:r>
              <m:t>f</m:t>
            </m:r>
          </m:e>
          <m:sub>
            <m:r>
              <m:t>B</m:t>
            </m:r>
            <m:r>
              <m:t>z</m:t>
            </m:r>
          </m:sub>
        </m:sSub>
        <m:r>
          <m:rPr>
            <m:sty m:val="p"/>
          </m:rPr>
          <m:t>,</m:t>
        </m:r>
        <m:sSub>
          <m:e>
            <m:r>
              <m:t>f</m:t>
            </m:r>
          </m:e>
          <m:sub>
            <m:r>
              <m:t>C</m:t>
            </m:r>
            <m:r>
              <m:t>z</m:t>
            </m:r>
          </m:sub>
        </m:sSub>
      </m:oMath>
    </w:p>
    <w:p>
      <w:pPr>
        <w:pStyle w:val="Compact"/>
        <w:numPr>
          <w:ilvl w:val="0"/>
          <w:numId w:val="1050"/>
        </w:numPr>
      </w:pPr>
      <w:r>
        <w:t xml:space="preserve">rowcheckの商仮想語</w:t>
      </w:r>
    </w:p>
    <w:p>
      <w:pPr>
        <w:pStyle w:val="Compact"/>
        <w:numPr>
          <w:ilvl w:val="0"/>
          <w:numId w:val="1050"/>
        </w:numPr>
      </w:pPr>
      <w:r>
        <w:t xml:space="preserve">各</w:t>
      </w:r>
      <w:r>
        <w:t xml:space="preserve"> </w:t>
      </w:r>
      <m:oMath>
        <m:sSub>
          <m:e>
            <m:r>
              <m:t>r</m:t>
            </m:r>
          </m:e>
          <m:sub>
            <m:r>
              <m:t>i</m:t>
            </m:r>
          </m:sub>
        </m:sSub>
      </m:oMath>
    </w:p>
    <w:p>
      <w:pPr>
        <w:pStyle w:val="Compact"/>
        <w:numPr>
          <w:ilvl w:val="0"/>
          <w:numId w:val="1050"/>
        </w:numPr>
      </w:pPr>
      <w:r>
        <w:t xml:space="preserve">各</w:t>
      </w:r>
      <w:r>
        <w:t xml:space="preserve"> </w:t>
      </w:r>
      <m:oMath>
        <m:sSub>
          <m:e>
            <m:r>
              <m:t>h</m:t>
            </m:r>
          </m:e>
          <m:sub>
            <m:r>
              <m:t>i</m:t>
            </m:r>
          </m:sub>
        </m:sSub>
      </m:oMath>
    </w:p>
    <w:p>
      <w:pPr>
        <w:pStyle w:val="Compact"/>
        <w:numPr>
          <w:ilvl w:val="0"/>
          <w:numId w:val="1050"/>
        </w:numPr>
      </w:pPr>
      <w:r>
        <w:t xml:space="preserve">各</w:t>
      </w:r>
      <w:r>
        <w:t xml:space="preserve"> </w:t>
      </w:r>
      <m:oMath>
        <m:sSub>
          <m:e>
            <m:r>
              <m:t>g</m:t>
            </m:r>
          </m:e>
          <m:sub>
            <m:r>
              <m:t>i</m:t>
            </m:r>
          </m:sub>
        </m:sSub>
      </m:oMath>
    </w:p>
    <w:p>
      <w:pPr>
        <w:pStyle w:val="Compact"/>
        <w:numPr>
          <w:ilvl w:val="0"/>
          <w:numId w:val="1050"/>
        </w:numPr>
      </w:pPr>
      <m:oMath>
        <m:sSub>
          <m:e>
            <m:r>
              <m:t>g</m:t>
            </m:r>
          </m:e>
          <m:sub>
            <m:r>
              <m:t>i</m:t>
            </m:r>
          </m:sub>
        </m:sSub>
      </m:oMath>
      <w:r>
        <w:t xml:space="preserve"> </w:t>
      </w:r>
      <w:r>
        <w:t xml:space="preserve">の厳密な低レートを強制する次数シフト</w:t>
      </w:r>
    </w:p>
    <w:p>
      <w:pPr>
        <w:pStyle w:val="Compact"/>
      </w:pPr>
      <m:oMathPara>
        <m:oMathParaPr>
          <m:jc m:val="center"/>
        </m:oMathParaPr>
        <m:oMath>
          <m:sSup>
            <m:e>
              <m:r>
                <m:t>X</m:t>
              </m:r>
            </m:e>
            <m:sup>
              <m:d>
                <m:dPr>
                  <m:begChr m:val="("/>
                  <m:endChr m:val=")"/>
                  <m:sepChr m:val=""/>
                  <m:grow/>
                </m:dPr>
                <m:e>
                  <m:r>
                    <m:t>2</m:t>
                  </m:r>
                  <m:r>
                    <m:t>t</m:t>
                  </m:r>
                  <m:r>
                    <m:rPr>
                      <m:sty m:val="p"/>
                    </m:rPr>
                    <m:t>+</m:t>
                  </m:r>
                  <m:r>
                    <m:t>2</m:t>
                  </m:r>
                  <m:r>
                    <m:t>b</m:t>
                  </m:r>
                </m:e>
              </m:d>
              <m:r>
                <m:rPr>
                  <m:sty m:val="p"/>
                </m:rPr>
                <m:t>−</m:t>
              </m:r>
              <m:d>
                <m:dPr>
                  <m:begChr m:val="("/>
                  <m:endChr m:val=")"/>
                  <m:sepChr m:val=""/>
                  <m:grow/>
                </m:dPr>
                <m:e>
                  <m:r>
                    <m:t>t</m:t>
                  </m:r>
                  <m:r>
                    <m:rPr>
                      <m:sty m:val="p"/>
                    </m:rPr>
                    <m:t>−</m:t>
                  </m:r>
                  <m:r>
                    <m:t>1</m:t>
                  </m:r>
                </m:e>
              </m:d>
            </m:sup>
          </m:sSup>
          <m:sSub>
            <m:e>
              <m:r>
                <m:t>g</m:t>
              </m:r>
            </m:e>
            <m:sub>
              <m:r>
                <m:t>i</m:t>
              </m:r>
            </m:sub>
          </m:sSub>
        </m:oMath>
      </m:oMathPara>
    </w:p>
    <w:p>
      <w:pPr>
        <w:pStyle w:val="FirstParagraph"/>
      </w:pPr>
      <w:r>
        <w:t xml:space="preserve">他の語は最大レート近接性だけで十分だが、sumcheckの</w:t>
      </w:r>
      <w:r>
        <w:t xml:space="preserve"> </w:t>
      </w:r>
      <m:oMath>
        <m:sSub>
          <m:e>
            <m:r>
              <m:t>g</m:t>
            </m:r>
          </m:e>
          <m:sub>
            <m:r>
              <m:t>i</m:t>
            </m:r>
          </m:sub>
        </m:sSub>
      </m:oMath>
      <w:r>
        <w:t xml:space="preserve"> </w:t>
      </w:r>
      <w:r>
        <w:t xml:space="preserve">だけは次数</w:t>
      </w:r>
      <w:r>
        <w:t xml:space="preserve"> </w:t>
      </w:r>
      <m:oMath>
        <m:r>
          <m:rPr>
            <m:sty m:val="p"/>
          </m:rPr>
          <m:t>&lt;</m:t>
        </m:r>
        <m:r>
          <m:t>t</m:t>
        </m:r>
        <m:r>
          <m:rPr>
            <m:sty m:val="p"/>
          </m:rPr>
          <m:t>−</m:t>
        </m:r>
        <m:r>
          <m:t>1</m:t>
        </m:r>
      </m:oMath>
      <w:r>
        <w:t xml:space="preserve"> </w:t>
      </w:r>
      <w:r>
        <w:t xml:space="preserve">を厳密に保証しなければならないため、未シフト・シフトの両方を含める。</w:t>
      </w:r>
    </w:p>
    <w:bookmarkEnd w:id="210"/>
    <w:bookmarkStart w:id="217" w:name="g.-friのゼロ知識マスク"/>
    <w:p>
      <w:pPr>
        <w:pStyle w:val="Heading3"/>
      </w:pPr>
      <w:r>
        <w:t xml:space="preserve">G. FRIのゼロ知識マスク</w:t>
      </w:r>
    </w:p>
    <w:p>
      <w:pPr>
        <w:pStyle w:val="FirstParagraph"/>
      </w:pPr>
      <w:r>
        <w:t xml:space="preserve">各低次数検査反復でランダム</w:t>
      </w:r>
    </w:p>
    <w:p>
      <w:pPr>
        <w:pStyle w:val="BodyText"/>
      </w:pPr>
      <m:oMathPara>
        <m:oMathParaPr>
          <m:jc m:val="center"/>
        </m:oMathParaPr>
        <m:oMath>
          <m:sSubSup>
            <m:e>
              <m:r>
                <m:t>r</m:t>
              </m:r>
            </m:e>
            <m:sub>
              <m:r>
                <m:rPr>
                  <m:sty m:val="p"/>
                </m:rPr>
                <m:t>L</m:t>
              </m:r>
              <m:r>
                <m:rPr>
                  <m:sty m:val="p"/>
                </m:rPr>
                <m:t>D</m:t>
              </m:r>
              <m:r>
                <m:rPr>
                  <m:sty m:val="p"/>
                </m:rPr>
                <m:t>T</m:t>
              </m:r>
            </m:sub>
            <m:sup>
              <m:d>
                <m:dPr>
                  <m:begChr m:val="("/>
                  <m:endChr m:val=")"/>
                  <m:sepChr m:val=""/>
                  <m:grow/>
                </m:dPr>
                <m:e>
                  <m:r>
                    <m:rPr>
                      <m:sty m:val="p"/>
                    </m:rPr>
                    <m:t>ℓ</m:t>
                  </m:r>
                </m:e>
              </m:d>
            </m:sup>
          </m:sSubSup>
          <m:r>
            <m:rPr>
              <m:sty m:val="p"/>
            </m:rPr>
            <m:t>∈</m:t>
          </m:r>
          <m:r>
            <m:rPr>
              <m:sty m:val="p"/>
            </m:rPr>
            <m:t>R</m:t>
          </m:r>
          <m:r>
            <m:rPr>
              <m:sty m:val="p"/>
            </m:rPr>
            <m:t>S</m:t>
          </m:r>
          <m:d>
            <m:dPr>
              <m:begChr m:val="["/>
              <m:endChr m:val="]"/>
              <m:sepChr m:val=""/>
              <m:grow/>
            </m:dPr>
            <m:e>
              <m:r>
                <m:t>L</m:t>
              </m:r>
              <m:r>
                <m:rPr>
                  <m:sty m:val="p"/>
                </m:rPr>
                <m:t>,</m:t>
              </m:r>
              <m:f>
                <m:fPr>
                  <m:type m:val="bar"/>
                </m:fPr>
                <m:num>
                  <m:r>
                    <m:t>2</m:t>
                  </m:r>
                  <m:r>
                    <m:t>t</m:t>
                  </m:r>
                  <m:r>
                    <m:rPr>
                      <m:sty m:val="p"/>
                    </m:rPr>
                    <m:t>+</m:t>
                  </m:r>
                  <m:r>
                    <m:t>2</m:t>
                  </m:r>
                  <m:r>
                    <m:t>b</m:t>
                  </m:r>
                </m:num>
                <m:den>
                  <m:d>
                    <m:dPr>
                      <m:begChr m:val="|"/>
                      <m:endChr m:val="|"/>
                      <m:sepChr m:val=""/>
                      <m:grow/>
                    </m:dPr>
                    <m:e>
                      <m:r>
                        <m:t>L</m:t>
                      </m:r>
                    </m:e>
                  </m:d>
                </m:den>
              </m:f>
            </m:e>
          </m:d>
        </m:oMath>
      </m:oMathPara>
    </w:p>
    <w:p>
      <w:pPr>
        <w:pStyle w:val="FirstParagraph"/>
      </w:pPr>
      <w:r>
        <w:t xml:space="preserve">を加え、検証者のランダムベクトル</w:t>
      </w:r>
      <w:r>
        <w:t xml:space="preserve"> </w:t>
      </w:r>
      <m:oMath>
        <m:sSub>
          <m:e>
            <m:r>
              <m:rPr>
                <m:sty m:val="b"/>
              </m:rPr>
              <m:t>y</m:t>
            </m:r>
          </m:e>
          <m:sub>
            <m:r>
              <m:rPr>
                <m:sty m:val="p"/>
              </m:rPr>
              <m:t>ℓ</m:t>
            </m:r>
          </m:sub>
        </m:sSub>
      </m:oMath>
      <w:r>
        <w:t xml:space="preserve"> </w:t>
      </w:r>
      <w:r>
        <w:t xml:space="preserve">に対する</w:t>
      </w:r>
    </w:p>
    <w:p>
      <w:pPr>
        <w:pStyle w:val="BodyText"/>
      </w:pPr>
      <m:oMathPara>
        <m:oMathParaPr>
          <m:jc m:val="center"/>
        </m:oMathParaPr>
        <m:oMath>
          <m:r>
            <m:rPr>
              <m:sty m:val="p"/>
            </m:rPr>
            <m:t>F</m:t>
          </m:r>
          <m:r>
            <m:rPr>
              <m:sty m:val="p"/>
            </m:rPr>
            <m:t>R</m:t>
          </m:r>
          <m:r>
            <m:rPr>
              <m:sty m:val="p"/>
            </m:rPr>
            <m:t>I</m:t>
          </m:r>
          <m:d>
            <m:dPr>
              <m:begChr m:val="("/>
              <m:endChr m:val=")"/>
              <m:sepChr m:val=""/>
              <m:grow/>
            </m:dPr>
            <m:e>
              <m:sSubSup>
                <m:e>
                  <m:r>
                    <m:rPr>
                      <m:sty m:val="b"/>
                    </m:rPr>
                    <m:t>y</m:t>
                  </m:r>
                </m:e>
                <m:sub>
                  <m:r>
                    <m:rPr>
                      <m:sty m:val="p"/>
                    </m:rPr>
                    <m:t>ℓ</m:t>
                  </m:r>
                </m:sub>
                <m:sup>
                  <m:r>
                    <m:t>T</m:t>
                  </m:r>
                </m:sup>
              </m:sSubSup>
              <m:r>
                <m:t>Π</m:t>
              </m:r>
              <m:r>
                <m:rPr>
                  <m:sty m:val="p"/>
                </m:rPr>
                <m:t>+</m:t>
              </m:r>
              <m:sSubSup>
                <m:e>
                  <m:r>
                    <m:t>r</m:t>
                  </m:r>
                </m:e>
                <m:sub>
                  <m:r>
                    <m:rPr>
                      <m:sty m:val="p"/>
                    </m:rPr>
                    <m:t>L</m:t>
                  </m:r>
                  <m:r>
                    <m:rPr>
                      <m:sty m:val="p"/>
                    </m:rPr>
                    <m:t>D</m:t>
                  </m:r>
                  <m:r>
                    <m:rPr>
                      <m:sty m:val="p"/>
                    </m:rPr>
                    <m:t>T</m:t>
                  </m:r>
                </m:sub>
                <m:sup>
                  <m:d>
                    <m:dPr>
                      <m:begChr m:val="("/>
                      <m:endChr m:val=")"/>
                      <m:sepChr m:val=""/>
                      <m:grow/>
                    </m:dPr>
                    <m:e>
                      <m:r>
                        <m:rPr>
                          <m:sty m:val="p"/>
                        </m:rPr>
                        <m:t>ℓ</m:t>
                      </m:r>
                    </m:e>
                  </m:d>
                </m:sup>
              </m:sSubSup>
            </m:e>
          </m:d>
        </m:oMath>
      </m:oMathPara>
    </w:p>
    <w:p>
      <w:pPr>
        <w:pStyle w:val="FirstParagraph"/>
      </w:pPr>
      <w:r>
        <w:t xml:space="preserve">を実行する。</w:t>
      </w:r>
    </w:p>
    <w:p>
      <w:pPr>
        <w:pStyle w:val="CaptionedFigure"/>
      </w:pPr>
      <w:r>
        <w:drawing>
          <wp:inline>
            <wp:extent cx="4536440" cy="7173190"/>
            <wp:effectExtent b="0" l="0" r="0" t="0"/>
            <wp:docPr descr="図7　最終Aurora IOPの日本語再構成。原論文図5の代数的データフローを、R1CS符号化、lincheck、sumcheck、rowcheck、FRI、BCSの順に示す。" title="" id="212" name="Picture"/>
            <a:graphic>
              <a:graphicData uri="http://schemas.openxmlformats.org/drawingml/2006/picture">
                <pic:pic>
                  <pic:nvPicPr>
                    <pic:cNvPr descr="/mnt/data/aurora_book/figures/fig_aurora_full.png" id="213" name="Picture"/>
                    <pic:cNvPicPr>
                      <a:picLocks noChangeArrowheads="1" noChangeAspect="1"/>
                    </pic:cNvPicPr>
                  </pic:nvPicPr>
                  <pic:blipFill>
                    <a:blip r:embed="rId211"/>
                    <a:stretch>
                      <a:fillRect/>
                    </a:stretch>
                  </pic:blipFill>
                  <pic:spPr bwMode="auto">
                    <a:xfrm>
                      <a:off x="0" y="0"/>
                      <a:ext cx="4536440" cy="7173190"/>
                    </a:xfrm>
                    <a:prstGeom prst="rect">
                      <a:avLst/>
                    </a:prstGeom>
                    <a:noFill/>
                    <a:ln w="9525">
                      <a:noFill/>
                      <a:headEnd/>
                      <a:tailEnd/>
                    </a:ln>
                  </pic:spPr>
                </pic:pic>
              </a:graphicData>
            </a:graphic>
          </wp:inline>
        </w:drawing>
      </w:r>
    </w:p>
    <w:p>
      <w:pPr>
        <w:pStyle w:val="ImageCaption"/>
      </w:pPr>
      <w:r>
        <w:t xml:space="preserve">図7　最終Aurora IOPの日本語再構成。原論文図5の代数的データフローを、R1CS符号化、lincheck、sumcheck、rowcheck、FRI、BCSの順に示す。</w:t>
      </w:r>
    </w:p>
    <w:p>
      <w:pPr>
        <w:pStyle w:val="CaptionedFigure"/>
      </w:pPr>
      <w:r>
        <w:drawing>
          <wp:inline>
            <wp:extent cx="5610860" cy="8230266"/>
            <wp:effectExtent b="0" l="0" r="0" t="0"/>
            <wp:docPr descr="原論文図5（p.42）。左が証明者、右が検証者。破線枠は仮想オラクル、下部の行列 \Pi は一回のFRIへ束ねる全語を表す。" title="" id="215" name="Picture"/>
            <a:graphic>
              <a:graphicData uri="http://schemas.openxmlformats.org/drawingml/2006/picture">
                <pic:pic>
                  <pic:nvPicPr>
                    <pic:cNvPr descr="/mnt/data/aurora_book/figures/source_fig5.png" id="216" name="Picture"/>
                    <pic:cNvPicPr>
                      <a:picLocks noChangeArrowheads="1" noChangeAspect="1"/>
                    </pic:cNvPicPr>
                  </pic:nvPicPr>
                  <pic:blipFill>
                    <a:blip r:embed="rId214"/>
                    <a:stretch>
                      <a:fillRect/>
                    </a:stretch>
                  </pic:blipFill>
                  <pic:spPr bwMode="auto">
                    <a:xfrm>
                      <a:off x="0" y="0"/>
                      <a:ext cx="5610860" cy="8230266"/>
                    </a:xfrm>
                    <a:prstGeom prst="rect">
                      <a:avLst/>
                    </a:prstGeom>
                    <a:noFill/>
                    <a:ln w="9525">
                      <a:noFill/>
                      <a:headEnd/>
                      <a:tailEnd/>
                    </a:ln>
                  </pic:spPr>
                </pic:pic>
              </a:graphicData>
            </a:graphic>
          </wp:inline>
        </w:drawing>
      </w:r>
    </w:p>
    <w:p>
      <w:pPr>
        <w:pStyle w:val="ImageCaption"/>
      </w:pPr>
      <w:r>
        <w:t xml:space="preserve">原論文図5（p.42）。左が証明者、右が検証者。破線枠は仮想オラクル、下部の行列</w:t>
      </w:r>
      <w:r>
        <w:t xml:space="preserve"> </w:t>
      </w:r>
      <m:oMath>
        <m:r>
          <m:t>Π</m:t>
        </m:r>
      </m:oMath>
      <w:r>
        <w:t xml:space="preserve"> </w:t>
      </w:r>
      <w:r>
        <w:t xml:space="preserve">は一回のFRIへ束ねる全語を表す。</w:t>
      </w:r>
    </w:p>
    <w:bookmarkEnd w:id="217"/>
    <w:bookmarkEnd w:id="218"/>
    <w:bookmarkStart w:id="219" w:name="iopから最終zksnarkへ"/>
    <w:p>
      <w:pPr>
        <w:pStyle w:val="Heading2"/>
      </w:pPr>
      <w:r>
        <w:t xml:space="preserve">15.6 IOPから最終zkSNARKへ</w:t>
      </w:r>
    </w:p>
    <w:p>
      <w:pPr>
        <w:pStyle w:val="FirstParagraph"/>
      </w:pPr>
      <w:r>
        <w:t xml:space="preserve">Aurora IOPの総オラクル長は</w:t>
      </w:r>
      <w:r>
        <w:t xml:space="preserve"> </w:t>
      </w:r>
      <m:oMath>
        <m:r>
          <m:t>O</m:t>
        </m:r>
        <m:d>
          <m:dPr>
            <m:begChr m:val="("/>
            <m:endChr m:val=")"/>
            <m:sepChr m:val=""/>
            <m:grow/>
          </m:dPr>
          <m:e>
            <m:r>
              <m:t>N</m:t>
            </m:r>
          </m:e>
        </m:d>
      </m:oMath>
      <w:r>
        <w:t xml:space="preserve"> </w:t>
      </w:r>
      <w:r>
        <w:t xml:space="preserve">だが、非対話的証明にオラクル全体を含めるわけではない。BCS変換では各オラクルのMerkle根だけをコミットし、IOP検証者が読む</w:t>
      </w:r>
      <w:r>
        <w:t xml:space="preserve"> </w:t>
      </w:r>
      <m:oMath>
        <m:r>
          <m:t>O</m:t>
        </m:r>
        <m:d>
          <m:dPr>
            <m:begChr m:val="("/>
            <m:endChr m:val=")"/>
            <m:sepChr m:val=""/>
            <m:grow/>
          </m:dPr>
          <m:e>
            <m:r>
              <m:rPr>
                <m:sty m:val="p"/>
              </m:rPr>
              <m:t>log</m:t>
            </m:r>
            <m:r>
              <m:t>N</m:t>
            </m:r>
          </m:e>
        </m:d>
      </m:oMath>
      <w:r>
        <w:t xml:space="preserve"> </w:t>
      </w:r>
      <w:r>
        <w:t xml:space="preserve">箇所の値と認証パスだけを送る。</w:t>
      </w:r>
    </w:p>
    <w:p>
      <w:pPr>
        <w:pStyle w:val="Compact"/>
        <w:numPr>
          <w:ilvl w:val="0"/>
          <w:numId w:val="1051"/>
        </w:numPr>
      </w:pPr>
      <w:r>
        <w:t xml:space="preserve">IOPのラウンド数:</w:t>
      </w:r>
      <w:r>
        <w:t xml:space="preserve"> </w:t>
      </w:r>
      <m:oMath>
        <m:r>
          <m:t>O</m:t>
        </m:r>
        <m:d>
          <m:dPr>
            <m:begChr m:val="("/>
            <m:endChr m:val=")"/>
            <m:sepChr m:val=""/>
            <m:grow/>
          </m:dPr>
          <m:e>
            <m:r>
              <m:rPr>
                <m:sty m:val="p"/>
              </m:rPr>
              <m:t>log</m:t>
            </m:r>
            <m:r>
              <m:t>N</m:t>
            </m:r>
          </m:e>
        </m:d>
      </m:oMath>
    </w:p>
    <w:p>
      <w:pPr>
        <w:pStyle w:val="Compact"/>
        <w:numPr>
          <w:ilvl w:val="0"/>
          <w:numId w:val="1051"/>
        </w:numPr>
      </w:pPr>
      <w:r>
        <w:t xml:space="preserve">照会数:</w:t>
      </w:r>
      <w:r>
        <w:t xml:space="preserve"> </w:t>
      </w:r>
      <m:oMath>
        <m:r>
          <m:t>O</m:t>
        </m:r>
        <m:d>
          <m:dPr>
            <m:begChr m:val="("/>
            <m:endChr m:val=")"/>
            <m:sepChr m:val=""/>
            <m:grow/>
          </m:dPr>
          <m:e>
            <m:r>
              <m:rPr>
                <m:sty m:val="p"/>
              </m:rPr>
              <m:t>log</m:t>
            </m:r>
            <m:r>
              <m:t>N</m:t>
            </m:r>
          </m:e>
        </m:d>
      </m:oMath>
    </w:p>
    <w:p>
      <w:pPr>
        <w:pStyle w:val="Compact"/>
        <w:numPr>
          <w:ilvl w:val="0"/>
          <w:numId w:val="1051"/>
        </w:numPr>
      </w:pPr>
      <w:r>
        <w:t xml:space="preserve">一つのMerkle認証パス:</w:t>
      </w:r>
      <w:r>
        <w:t xml:space="preserve"> </w:t>
      </w:r>
      <m:oMath>
        <m:r>
          <m:t>O</m:t>
        </m:r>
        <m:d>
          <m:dPr>
            <m:begChr m:val="("/>
            <m:endChr m:val=")"/>
            <m:sepChr m:val=""/>
            <m:grow/>
          </m:dPr>
          <m:e>
            <m:r>
              <m:rPr>
                <m:sty m:val="p"/>
              </m:rPr>
              <m:t>log</m:t>
            </m:r>
            <m:r>
              <m:t>N</m:t>
            </m:r>
          </m:e>
        </m:d>
      </m:oMath>
      <w:r>
        <w:t xml:space="preserve"> </w:t>
      </w:r>
      <w:r>
        <w:t xml:space="preserve">ハッシュ値</w:t>
      </w:r>
    </w:p>
    <w:p>
      <w:pPr>
        <w:pStyle w:val="FirstParagraph"/>
      </w:pPr>
      <w:r>
        <w:t xml:space="preserve">このため、最終証明サイズは概ね</w:t>
      </w:r>
    </w:p>
    <w:p>
      <w:pPr>
        <w:pStyle w:val="BodyText"/>
      </w:pPr>
      <m:oMathPara>
        <m:oMathParaPr>
          <m:jc m:val="center"/>
        </m:oMathParaPr>
        <m:oMath>
          <m:sSub>
            <m:e>
              <m:r>
                <m:t>O</m:t>
              </m:r>
            </m:e>
            <m:sub>
              <m:r>
                <m:t>λ</m:t>
              </m:r>
            </m:sub>
          </m:sSub>
          <m:d>
            <m:dPr>
              <m:begChr m:val="("/>
              <m:endChr m:val=")"/>
              <m:sepChr m:val=""/>
              <m:grow/>
            </m:dPr>
            <m:e>
              <m:r>
                <m:rPr>
                  <m:sty m:val="p"/>
                </m:rPr>
                <m:t>log</m:t>
              </m:r>
              <m:r>
                <m:t>N</m:t>
              </m:r>
              <m:r>
                <m:rPr>
                  <m:sty m:val="p"/>
                </m:rPr>
                <m:t>⋅</m:t>
              </m:r>
              <m:r>
                <m:rPr>
                  <m:sty m:val="p"/>
                </m:rPr>
                <m:t>log</m:t>
              </m:r>
              <m:r>
                <m:t>N</m:t>
              </m:r>
            </m:e>
          </m:d>
          <m:r>
            <m:rPr>
              <m:sty m:val="p"/>
            </m:rPr>
            <m:t>=</m:t>
          </m:r>
          <m:sSub>
            <m:e>
              <m:r>
                <m:t>O</m:t>
              </m:r>
            </m:e>
            <m:sub>
              <m:r>
                <m:t>λ</m:t>
              </m:r>
            </m:sub>
          </m:sSub>
          <m:d>
            <m:dPr>
              <m:begChr m:val="("/>
              <m:endChr m:val=")"/>
              <m:sepChr m:val=""/>
              <m:grow/>
            </m:dPr>
            <m:e>
              <m:sSup>
                <m:e>
                  <m:r>
                    <m:rPr>
                      <m:sty m:val="p"/>
                    </m:rPr>
                    <m:t>log</m:t>
                  </m:r>
                </m:e>
                <m:sup>
                  <m:r>
                    <m:t>2</m:t>
                  </m:r>
                </m:sup>
              </m:sSup>
              <m:r>
                <m:t>N</m:t>
              </m:r>
            </m:e>
          </m:d>
        </m:oMath>
      </m:oMathPara>
    </w:p>
    <w:p>
      <w:pPr>
        <w:pStyle w:val="FirstParagraph"/>
      </w:pPr>
      <w:r>
        <w:t xml:space="preserve">となる。厳密な定数は、FRIの各層、列ハッシング、パス剪定、体要素サイズ、ハッシュ出力長、反復回数に依存する。</w:t>
      </w:r>
    </w:p>
    <w:bookmarkEnd w:id="219"/>
    <w:bookmarkStart w:id="220" w:name="重要な理解上の区別"/>
    <w:p>
      <w:pPr>
        <w:pStyle w:val="Heading2"/>
      </w:pPr>
      <w:r>
        <w:t xml:space="preserve">15.7 重要な理解上の区別</w:t>
      </w:r>
    </w:p>
    <w:p>
      <w:pPr>
        <w:pStyle w:val="FirstParagraph"/>
      </w:pPr>
      <w:r>
        <w:rPr>
          <w:b/>
          <w:bCs/>
        </w:rPr>
        <w:t xml:space="preserve">IOPのオラクル長が線形</w:t>
      </w:r>
      <w:r>
        <w:t xml:space="preserve">であることと、</w:t>
      </w:r>
      <w:r>
        <w:rPr>
          <w:b/>
          <w:bCs/>
        </w:rPr>
        <w:t xml:space="preserve">非対話的証明が多対数</w:t>
      </w:r>
      <w:r>
        <w:t xml:space="preserve">であることは矛盾しない。オラクルは「コミットされた巨大な仮想証明」であり、最終引数はその少数の開示と認証情報だけを含む。これはPCPからSNARGを得る古典的発想を、IOPと効率的FRIにより具体化したものである。</w:t>
      </w:r>
    </w:p>
    <w:bookmarkEnd w:id="220"/>
    <w:bookmarkEnd w:id="221"/>
    <w:bookmarkStart w:id="232" w:name="libiopと非対話化実装原論文-pp.4344"/>
    <w:p>
      <w:pPr>
        <w:pStyle w:val="Heading1"/>
      </w:pPr>
      <w:r>
        <w:t xml:space="preserve">16. libiopと非対話化実装（原論文 pp.43–44）</w:t>
      </w:r>
    </w:p>
    <w:bookmarkStart w:id="222" w:name="ライブラリの目的"/>
    <w:p>
      <w:pPr>
        <w:pStyle w:val="Heading2"/>
      </w:pPr>
      <w:r>
        <w:t xml:space="preserve">16.1 ライブラリの目的</w:t>
      </w:r>
    </w:p>
    <w:p>
      <w:pPr>
        <w:pStyle w:val="FirstParagraph"/>
      </w:pPr>
      <w:r>
        <w:t xml:space="preserve">libiopは、IOPを研究上の数式から実行可能な非対話引数へ移すためのC++ライブラリである。三つの主要部品を持つ。</w:t>
      </w:r>
    </w:p>
    <w:p>
      <w:pPr>
        <w:pStyle w:val="Compact"/>
        <w:numPr>
          <w:ilvl w:val="0"/>
          <w:numId w:val="1052"/>
        </w:numPr>
      </w:pPr>
      <w:r>
        <w:t xml:space="preserve">IOPプロトコルを記述するためのフレームワーク</w:t>
      </w:r>
    </w:p>
    <w:p>
      <w:pPr>
        <w:pStyle w:val="Compact"/>
        <w:numPr>
          <w:ilvl w:val="0"/>
          <w:numId w:val="1052"/>
        </w:numPr>
      </w:pPr>
      <w:r>
        <w:t xml:space="preserve">記述したIOPを非対話引数へ変換するBCS変換</w:t>
      </w:r>
    </w:p>
    <w:p>
      <w:pPr>
        <w:pStyle w:val="Compact"/>
        <w:numPr>
          <w:ilvl w:val="0"/>
          <w:numId w:val="1052"/>
        </w:numPr>
      </w:pPr>
      <w:r>
        <w:t xml:space="preserve">Aurora、Ligero、STARK、および低次数検査やsumcheckなどのプロトコル部品集</w:t>
      </w:r>
    </w:p>
    <w:p>
      <w:pPr>
        <w:pStyle w:val="FirstParagraph"/>
      </w:pPr>
      <w:r>
        <w:t xml:space="preserve">原論文の重要な工学的貢献は、Auroraだけを一枚岩として実装したのではなく、「符号化IOP + 低次数検査 + BCS」という共通ツールチェーンを構築し、複数方式を同じ基盤で比較できるようにした点にある。</w:t>
      </w:r>
    </w:p>
    <w:bookmarkEnd w:id="222"/>
    <w:bookmarkStart w:id="223" w:name="iop記述api"/>
    <w:p>
      <w:pPr>
        <w:pStyle w:val="Heading2"/>
      </w:pPr>
      <w:r>
        <w:t xml:space="preserve">16.2 IOP記述API</w:t>
      </w:r>
    </w:p>
    <w:p>
      <w:pPr>
        <w:pStyle w:val="FirstParagraph"/>
      </w:pPr>
      <w:r>
        <w:t xml:space="preserve">プログラマは各ラウンドについて、次を宣言する。</w:t>
      </w:r>
    </w:p>
    <w:p>
      <w:pPr>
        <w:pStyle w:val="Compact"/>
        <w:numPr>
          <w:ilvl w:val="0"/>
          <w:numId w:val="1053"/>
        </w:numPr>
      </w:pPr>
      <w:r>
        <w:t xml:space="preserve">証明者が送るオラクルの本数とサイズ</w:t>
      </w:r>
    </w:p>
    <w:p>
      <w:pPr>
        <w:pStyle w:val="Compact"/>
        <w:numPr>
          <w:ilvl w:val="0"/>
          <w:numId w:val="1053"/>
        </w:numPr>
      </w:pPr>
      <w:r>
        <w:t xml:space="preserve">通常メッセージの型と長さ</w:t>
      </w:r>
    </w:p>
    <w:p>
      <w:pPr>
        <w:pStyle w:val="Compact"/>
        <w:numPr>
          <w:ilvl w:val="0"/>
          <w:numId w:val="1053"/>
        </w:numPr>
      </w:pPr>
      <w:r>
        <w:t xml:space="preserve">続いて検証者が送るランダムバイト数</w:t>
      </w:r>
    </w:p>
    <w:p>
      <w:pPr>
        <w:pStyle w:val="Compact"/>
        <w:numPr>
          <w:ilvl w:val="0"/>
          <w:numId w:val="1053"/>
        </w:numPr>
      </w:pPr>
      <w:r>
        <w:t xml:space="preserve">証明者が各メッセージを計算する方法</w:t>
      </w:r>
    </w:p>
    <w:p>
      <w:pPr>
        <w:pStyle w:val="Compact"/>
        <w:numPr>
          <w:ilvl w:val="0"/>
          <w:numId w:val="1053"/>
        </w:numPr>
      </w:pPr>
      <w:r>
        <w:t xml:space="preserve">検証者が照会位置を生成する方法</w:t>
      </w:r>
    </w:p>
    <w:p>
      <w:pPr>
        <w:pStyle w:val="Compact"/>
        <w:numPr>
          <w:ilvl w:val="0"/>
          <w:numId w:val="1053"/>
        </w:numPr>
      </w:pPr>
      <w:r>
        <w:t xml:space="preserve">照会回答と乱数から受理判定を計算する方法</w:t>
      </w:r>
    </w:p>
    <w:p>
      <w:pPr>
        <w:pStyle w:val="FirstParagraph"/>
      </w:pPr>
      <w:r>
        <w:t xml:space="preserve">既存IOPをサブプロトコルとして呼び出し、ラウンドを並列化または交互配置できる。例えば、R1CSプロトコルの最初のオラクル送信と、ゼロ知識sumcheckのランダム語送信を同じラウンドに重ね、ラウンド数を2へ圧縮できる。</w:t>
      </w:r>
    </w:p>
    <w:p>
      <w:pPr>
        <w:pStyle w:val="BodyText"/>
      </w:pPr>
      <w:r>
        <w:t xml:space="preserve">第8節の「符号化IOP + LDT」変換もライブラリに組み込まれる。多くのIOP設計は、個別の代数制約を記述する符号化IOPと、FRIのような汎用LDTを選ぶだけで通常IOPへ変換できる。</w:t>
      </w:r>
    </w:p>
    <w:bookmarkEnd w:id="223"/>
    <w:bookmarkStart w:id="226" w:name="bcs変換の実装"/>
    <w:p>
      <w:pPr>
        <w:pStyle w:val="Heading2"/>
      </w:pPr>
      <w:r>
        <w:t xml:space="preserve">16.3 BCS変換の実装</w:t>
      </w:r>
    </w:p>
    <w:p>
      <w:pPr>
        <w:pStyle w:val="FirstParagraph"/>
      </w:pPr>
      <w:r>
        <w:t xml:space="preserve">ランダムオラクルの具体化にはBLAKE2bを用いる。BLAKE2bはSHA-3候補BLAKEを改良した高速ハッシュで、x86上で高性能であり、1–64バイトの可変長ダイジェストを出力できる。安全性</w:t>
      </w:r>
      <w:r>
        <w:t xml:space="preserve"> </w:t>
      </w:r>
      <m:oMath>
        <m:r>
          <m:t>λ</m:t>
        </m:r>
      </m:oMath>
      <w:r>
        <w:t xml:space="preserve"> </w:t>
      </w:r>
      <w:r>
        <w:t xml:space="preserve">bits を目標とするとき、実装は原論文の分析に従い</w:t>
      </w:r>
      <w:r>
        <w:t xml:space="preserve"> </w:t>
      </w:r>
      <m:oMath>
        <m:r>
          <m:t>2</m:t>
        </m:r>
        <m:r>
          <m:t>λ</m:t>
        </m:r>
      </m:oMath>
      <w:r>
        <w:t xml:space="preserve"> </w:t>
      </w:r>
      <w:r>
        <w:t xml:space="preserve">bits のダイジェストを選ぶ。</w:t>
      </w:r>
    </w:p>
    <w:bookmarkStart w:id="224" w:name="列ハッシング"/>
    <w:p>
      <w:pPr>
        <w:pStyle w:val="Heading3"/>
      </w:pPr>
      <w:r>
        <w:t xml:space="preserve">列ハッシング</w:t>
      </w:r>
    </w:p>
    <w:p>
      <w:pPr>
        <w:pStyle w:val="FirstParagraph"/>
      </w:pPr>
      <w:r>
        <w:t xml:space="preserve">同一ラウンド・同一定義域の複数オラクルが常に同じインデックスで読まれるなら、それらの同一位置の値を連結した「列」を一つのMerkle葉にする。個別のMerkle木を作るより、認証パスを一本に共有できる。</w:t>
      </w:r>
    </w:p>
    <w:bookmarkEnd w:id="224"/>
    <w:bookmarkStart w:id="225" w:name="パス剪定"/>
    <w:p>
      <w:pPr>
        <w:pStyle w:val="Heading3"/>
      </w:pPr>
      <w:r>
        <w:t xml:space="preserve">パス剪定</w:t>
      </w:r>
    </w:p>
    <w:p>
      <w:pPr>
        <w:pStyle w:val="FirstParagraph"/>
      </w:pPr>
      <w:r>
        <w:t xml:space="preserve">複数葉のMerkle認証パスは上位ノードを共有する。すでに他のパスから復元できるダイジェストを省略し、指定された葉集合を認証する最小限のダイジェストだけを送る。IOPの照会が増えても、証明サイズが単純な「照会数 × 木の深さ」より小さくなる。</w:t>
      </w:r>
    </w:p>
    <w:bookmarkEnd w:id="225"/>
    <w:bookmarkEnd w:id="226"/>
    <w:bookmarkStart w:id="227" w:name="実装されたプロトコル群"/>
    <w:p>
      <w:pPr>
        <w:pStyle w:val="Heading2"/>
      </w:pPr>
      <w:r>
        <w:t xml:space="preserve">16.4 実装されたプロトコル群</w:t>
      </w:r>
    </w:p>
    <w:p>
      <w:pPr>
        <w:pStyle w:val="Compact"/>
        <w:numPr>
          <w:ilvl w:val="0"/>
          <w:numId w:val="1054"/>
        </w:numPr>
      </w:pPr>
      <w:r>
        <w:rPr>
          <w:b/>
          <w:bCs/>
        </w:rPr>
        <w:t xml:space="preserve">Aurora</w:t>
      </w:r>
      <w:r>
        <w:t xml:space="preserve">: 原論文図5のR1CS用IOP。</w:t>
      </w:r>
    </w:p>
    <w:p>
      <w:pPr>
        <w:pStyle w:val="Compact"/>
        <w:numPr>
          <w:ilvl w:val="0"/>
          <w:numId w:val="1054"/>
        </w:numPr>
      </w:pPr>
      <w:r>
        <w:rPr>
          <w:b/>
          <w:bCs/>
        </w:rPr>
        <w:t xml:space="preserve">Ligero</w:t>
      </w:r>
      <w:r>
        <w:t xml:space="preserve">: 元論文の回路用プロトコルをR1CSへ無追加コストで適応したもの。詳細は付録B。</w:t>
      </w:r>
    </w:p>
    <w:p>
      <w:pPr>
        <w:pStyle w:val="Compact"/>
        <w:numPr>
          <w:ilvl w:val="0"/>
          <w:numId w:val="1054"/>
        </w:numPr>
      </w:pPr>
      <w:r>
        <w:rPr>
          <w:b/>
          <w:bCs/>
        </w:rPr>
        <w:t xml:space="preserve">STARK</w:t>
      </w:r>
      <w:r>
        <w:t xml:space="preserve">: Algebraic Placement and Routing (APR) 言語に対するIOP。</w:t>
      </w:r>
    </w:p>
    <w:p>
      <w:pPr>
        <w:pStyle w:val="FirstParagraph"/>
      </w:pPr>
      <w:r>
        <w:t xml:space="preserve">同一ライブラリで実装することにより、有限体、FFT、Merkle木、ハッシュ、BCS変換などの共通部品を揃え、公平な比較を可能にする。</w:t>
      </w:r>
    </w:p>
    <w:bookmarkEnd w:id="227"/>
    <w:bookmarkStart w:id="230" w:name="有限体とfft"/>
    <w:p>
      <w:pPr>
        <w:pStyle w:val="Heading2"/>
      </w:pPr>
      <w:r>
        <w:t xml:space="preserve">16.5 有限体とFFT</w:t>
      </w:r>
    </w:p>
    <w:bookmarkStart w:id="228" w:name="素体"/>
    <w:p>
      <w:pPr>
        <w:pStyle w:val="Heading3"/>
      </w:pPr>
      <w:r>
        <w:t xml:space="preserve">素体</w:t>
      </w:r>
    </w:p>
    <w:p>
      <w:pPr>
        <w:pStyle w:val="FirstParagraph"/>
      </w:pPr>
      <w:r>
        <w:t xml:space="preserve">Montgomery表現を使い、除算を避けた高速な剰余乗算を行う。評価領域は位数</w:t>
      </w:r>
      <w:r>
        <w:t xml:space="preserve"> </w:t>
      </w:r>
      <m:oMath>
        <m:sSup>
          <m:e>
            <m:r>
              <m:t>2</m:t>
            </m:r>
          </m:e>
          <m:sup>
            <m:r>
              <m:t>a</m:t>
            </m:r>
          </m:sup>
        </m:sSup>
      </m:oMath>
      <w:r>
        <w:t xml:space="preserve"> </w:t>
      </w:r>
      <w:r>
        <w:t xml:space="preserve">の乗法的コセットで、radix-2 FFTを使う。</w:t>
      </w:r>
    </w:p>
    <w:bookmarkEnd w:id="228"/>
    <w:bookmarkStart w:id="229" w:name="二進拡大体"/>
    <w:p>
      <w:pPr>
        <w:pStyle w:val="Heading3"/>
      </w:pPr>
      <w:r>
        <w:t xml:space="preserve">二進拡大体</w:t>
      </w:r>
    </w:p>
    <w:p>
      <w:pPr>
        <w:pStyle w:val="FirstParagraph"/>
      </w:pPr>
      <w:r>
        <w:t xml:space="preserve">x86のcarry-less multiplication命令を利用する。これはAES-GCMでも使われる命令で、二進多項式の乗算を高速化する。評価領域はアフィン部分空間で、加法FFTとその逆変換を使う。</w:t>
      </w:r>
    </w:p>
    <w:p>
      <w:pPr>
        <w:pStyle w:val="BodyText"/>
      </w:pPr>
      <w:r>
        <w:t xml:space="preserve">Auroraの実験は</w:t>
      </w:r>
      <w:r>
        <w:t xml:space="preserve"> </w:t>
      </w:r>
      <m:oMath>
        <m:sSub>
          <m:e>
            <m:r>
              <m:rPr>
                <m:sty m:val="p"/>
                <m:scr m:val="double-struck"/>
              </m:rPr>
              <m:t>F</m:t>
            </m:r>
          </m:e>
          <m:sub>
            <m:sSup>
              <m:e>
                <m:r>
                  <m:t>2</m:t>
                </m:r>
              </m:e>
              <m:sup>
                <m:r>
                  <m:t>192</m:t>
                </m:r>
              </m:sup>
            </m:sSup>
          </m:sub>
        </m:sSub>
      </m:oMath>
      <w:r>
        <w:t xml:space="preserve"> </w:t>
      </w:r>
      <w:r>
        <w:t xml:space="preserve">で行われ、加法FFTが主要計算カーネルとなる。</w:t>
      </w:r>
    </w:p>
    <w:bookmarkEnd w:id="229"/>
    <w:bookmarkEnd w:id="230"/>
    <w:bookmarkStart w:id="231" w:name="範囲外の問題"/>
    <w:p>
      <w:pPr>
        <w:pStyle w:val="Heading2"/>
      </w:pPr>
      <w:r>
        <w:t xml:space="preserve">16.6 範囲外の問題</w:t>
      </w:r>
    </w:p>
    <w:p>
      <w:pPr>
        <w:pStyle w:val="FirstParagraph"/>
      </w:pPr>
      <w:r>
        <w:t xml:space="preserve">高水準プログラムやRAM実行をR1CS/APRへ変換するコンパイラは別の研究課題であり、libiopは低レベル制約が与えられた後の証明プロトコルに焦点を当てる。実システム全体の性能を評価するときは、フロントエンドの制約生成コストと制約数増加も別途考慮すべきである。</w:t>
      </w:r>
    </w:p>
    <w:p>
      <w:r>
        <w:br w:type="page"/>
      </w:r>
    </w:p>
    <w:bookmarkEnd w:id="231"/>
    <w:bookmarkEnd w:id="232"/>
    <w:bookmarkStart w:id="249" w:name="実験評価原論文-pp.4547"/>
    <w:p>
      <w:pPr>
        <w:pStyle w:val="Heading1"/>
      </w:pPr>
      <w:r>
        <w:t xml:space="preserve">17. 実験評価（原論文 pp.45–47）</w:t>
      </w:r>
    </w:p>
    <w:bookmarkStart w:id="233" w:name="実験条件"/>
    <w:p>
      <w:pPr>
        <w:pStyle w:val="Heading2"/>
      </w:pPr>
      <w:r>
        <w:t xml:space="preserve">17.1 実験条件</w:t>
      </w:r>
    </w:p>
    <w:p>
      <w:pPr>
        <w:pStyle w:val="FirstParagraph"/>
      </w:pPr>
      <w:r>
        <w:t xml:space="preserve">実験機はIntel Xeon W-2155 3.30 GHz、10コア、64 GB RAM。安全性は128 bits、有限体は</w:t>
      </w:r>
      <w:r>
        <w:t xml:space="preserve"> </w:t>
      </w:r>
      <m:oMath>
        <m:sSub>
          <m:e>
            <m:r>
              <m:rPr>
                <m:sty m:val="p"/>
                <m:scr m:val="double-struck"/>
              </m:rPr>
              <m:t>F</m:t>
            </m:r>
          </m:e>
          <m:sub>
            <m:sSup>
              <m:e>
                <m:r>
                  <m:t>2</m:t>
                </m:r>
              </m:e>
              <m:sup>
                <m:r>
                  <m:t>192</m:t>
                </m:r>
              </m:sup>
            </m:sSup>
          </m:sub>
        </m:sSub>
      </m:oMath>
      <w:r>
        <w:t xml:space="preserve">。R1CS制約数を</w:t>
      </w:r>
    </w:p>
    <w:p>
      <w:pPr>
        <w:pStyle w:val="BodyText"/>
      </w:pPr>
      <m:oMathPara>
        <m:oMathParaPr>
          <m:jc m:val="center"/>
        </m:oMathParaPr>
        <m:oMath>
          <m:sSup>
            <m:e>
              <m:r>
                <m:t>2</m:t>
              </m:r>
            </m:e>
            <m:sup>
              <m:r>
                <m:t>10</m:t>
              </m:r>
            </m:sup>
          </m:sSup>
          <m:r>
            <m:rPr>
              <m:sty m:val="p"/>
            </m:rPr>
            <m:t>,</m:t>
          </m:r>
          <m:sSup>
            <m:e>
              <m:r>
                <m:t>2</m:t>
              </m:r>
            </m:e>
            <m:sup>
              <m:r>
                <m:t>11</m:t>
              </m:r>
            </m:sup>
          </m:sSup>
          <m:r>
            <m:rPr>
              <m:sty m:val="p"/>
            </m:rPr>
            <m:t>,</m:t>
          </m:r>
          <m:r>
            <m:rPr>
              <m:sty m:val="p"/>
            </m:rPr>
            <m:t>…</m:t>
          </m:r>
          <m:r>
            <m:rPr>
              <m:sty m:val="p"/>
            </m:rPr>
            <m:t>,</m:t>
          </m:r>
          <m:sSup>
            <m:e>
              <m:r>
                <m:t>2</m:t>
              </m:r>
            </m:e>
            <m:sup>
              <m:r>
                <m:t>20</m:t>
              </m:r>
            </m:sup>
          </m:sSup>
        </m:oMath>
      </m:oMathPara>
    </w:p>
    <w:p>
      <w:pPr>
        <w:pStyle w:val="FirstParagraph"/>
      </w:pPr>
      <w:r>
        <w:t xml:space="preserve">と変化させ、変数数は典型的ケースとして</w:t>
      </w:r>
      <w:r>
        <w:t xml:space="preserve"> </w:t>
      </w:r>
      <m:oMath>
        <m:r>
          <m:t>n</m:t>
        </m:r>
        <m:r>
          <m:rPr>
            <m:sty m:val="p"/>
          </m:rPr>
          <m:t>≈</m:t>
        </m:r>
        <m:r>
          <m:t>m</m:t>
        </m:r>
      </m:oMath>
      <w:r>
        <w:t xml:space="preserve"> </w:t>
      </w:r>
      <w:r>
        <w:t xml:space="preserve">とした。公開入力数</w:t>
      </w:r>
      <w:r>
        <w:t xml:space="preserve"> </w:t>
      </w:r>
      <m:oMath>
        <m:r>
          <m:t>k</m:t>
        </m:r>
      </m:oMath>
      <w:r>
        <w:t xml:space="preserve"> </w:t>
      </w:r>
      <w:r>
        <w:t xml:space="preserve">は通常</w:t>
      </w:r>
      <w:r>
        <w:t xml:space="preserve"> </w:t>
      </w:r>
      <m:oMath>
        <m:r>
          <m:t>n</m:t>
        </m:r>
      </m:oMath>
      <w:r>
        <w:t xml:space="preserve"> </w:t>
      </w:r>
      <w:r>
        <w:t xml:space="preserve">より十分小さいため、主要軸にはしない。</w:t>
      </w:r>
    </w:p>
    <w:p>
      <w:pPr>
        <w:pStyle w:val="BodyText"/>
      </w:pPr>
      <w:r>
        <w:t xml:space="preserve">評価指標は、</w:t>
      </w:r>
    </w:p>
    <w:p>
      <w:pPr>
        <w:pStyle w:val="Compact"/>
        <w:numPr>
          <w:ilvl w:val="0"/>
          <w:numId w:val="1055"/>
        </w:numPr>
      </w:pPr>
      <w:r>
        <w:t xml:space="preserve">証明生成時間</w:t>
      </w:r>
    </w:p>
    <w:p>
      <w:pPr>
        <w:pStyle w:val="Compact"/>
        <w:numPr>
          <w:ilvl w:val="0"/>
          <w:numId w:val="1055"/>
        </w:numPr>
      </w:pPr>
      <w:r>
        <w:t xml:space="preserve">非対話的引数サイズ</w:t>
      </w:r>
    </w:p>
    <w:p>
      <w:pPr>
        <w:pStyle w:val="Compact"/>
        <w:numPr>
          <w:ilvl w:val="0"/>
          <w:numId w:val="1055"/>
        </w:numPr>
      </w:pPr>
      <w:r>
        <w:t xml:space="preserve">検証時間</w:t>
      </w:r>
    </w:p>
    <w:p>
      <w:pPr>
        <w:pStyle w:val="FirstParagraph"/>
      </w:pPr>
      <w:r>
        <w:t xml:space="preserve">であり、それぞれをIOP部分とBCS変換部分へ分解する。また、R1CS割当を直接検査する「native execution」や生の証人サイズとの比も示す。</w:t>
      </w:r>
    </w:p>
    <w:bookmarkEnd w:id="233"/>
    <w:bookmarkStart w:id="234" w:name="証明者時間図6"/>
    <w:p>
      <w:pPr>
        <w:pStyle w:val="Heading2"/>
      </w:pPr>
      <w:r>
        <w:t xml:space="preserve">17.2 証明者時間（図6）</w:t>
      </w:r>
    </w:p>
    <w:p>
      <w:pPr>
        <w:pStyle w:val="FirstParagraph"/>
      </w:pPr>
      <w:r>
        <w:t xml:space="preserve">証明時間はおよそ0.2秒未満から数百秒へ増え、準線形</w:t>
      </w:r>
      <w:r>
        <w:t xml:space="preserve"> </w:t>
      </w:r>
      <m:oMath>
        <m:r>
          <m:t>O</m:t>
        </m:r>
        <m:d>
          <m:dPr>
            <m:begChr m:val="("/>
            <m:endChr m:val=")"/>
            <m:sepChr m:val=""/>
            <m:grow/>
          </m:dPr>
          <m:e>
            <m:r>
              <m:t>N</m:t>
            </m:r>
            <m:r>
              <m:rPr>
                <m:sty m:val="p"/>
              </m:rPr>
              <m:t>log</m:t>
            </m:r>
            <m:r>
              <m:t>N</m:t>
            </m:r>
          </m:e>
        </m:d>
      </m:oMath>
      <w:r>
        <w:t xml:space="preserve"> </w:t>
      </w:r>
      <w:r>
        <w:t xml:space="preserve">の傾向を示す。最大規模</w:t>
      </w:r>
      <w:r>
        <w:t xml:space="preserve"> </w:t>
      </w:r>
      <m:oMath>
        <m:sSup>
          <m:e>
            <m:r>
              <m:t>2</m:t>
            </m:r>
          </m:e>
          <m:sup>
            <m:r>
              <m:t>20</m:t>
            </m:r>
          </m:sup>
        </m:sSup>
      </m:oMath>
      <w:r>
        <w:t xml:space="preserve"> </w:t>
      </w:r>
      <w:r>
        <w:t xml:space="preserve">制約では数分である。全体の大部分はIOP証明者、特に加法FFTと低次数拡張の構築が占め、BCSのMerkle木・ハッシュは相対的に小さい。</w:t>
      </w:r>
    </w:p>
    <w:p>
      <w:pPr>
        <w:pStyle w:val="BodyText"/>
      </w:pPr>
      <w:r>
        <w:t xml:space="preserve">native executionとの比は数千倍から約1万倍で、制約数とともに緩やかに増える。これは「簡潔証明を生成する」ことが単純な再実行より大幅に高価であることを明示する。一方、検証者や証明サイズへコストを移す目的から見れば、証明者の準線形性は大規模化に不可欠である。</w:t>
      </w:r>
    </w:p>
    <w:bookmarkEnd w:id="234"/>
    <w:bookmarkStart w:id="235" w:name="引数サイズ図7"/>
    <w:p>
      <w:pPr>
        <w:pStyle w:val="Heading2"/>
      </w:pPr>
      <w:r>
        <w:t xml:space="preserve">17.3 引数サイズ（図7）</w:t>
      </w:r>
    </w:p>
    <w:p>
      <w:pPr>
        <w:pStyle w:val="FirstParagraph"/>
      </w:pPr>
      <w:r>
        <w:t xml:space="preserve">引数は約40 kBから130 kBまで緩やかに増える。制約数が1000倍になっても証明サイズは数倍しか増えず、多対数成長を反映する。およそ2000制約以上で、生の証人をそのまま送るより証明が短くなる。</w:t>
      </w:r>
    </w:p>
    <w:p>
      <w:pPr>
        <w:pStyle w:val="BodyText"/>
      </w:pPr>
      <w:r>
        <w:t xml:space="preserve">構成要素を見ると、IOP照会値そのものより、BCSでMerkle開示を認証するハッシュダイジェストが大きな割合を占める。したがって、列ハッシング、パス剪定、FRI照会数、ハッシュ出力長が具体的サイズを左右する。</w:t>
      </w:r>
    </w:p>
    <w:bookmarkEnd w:id="235"/>
    <w:bookmarkStart w:id="239" w:name="検証時間図8"/>
    <w:p>
      <w:pPr>
        <w:pStyle w:val="Heading2"/>
      </w:pPr>
      <w:r>
        <w:t xml:space="preserve">17.4 検証時間（図8）</w:t>
      </w:r>
    </w:p>
    <w:p>
      <w:pPr>
        <w:pStyle w:val="FirstParagraph"/>
      </w:pPr>
      <w:r>
        <w:t xml:space="preserve">検証時間は数ミリ秒から数秒へ線形に増える。IOP部分とBCS部分を分けると、多くの範囲でほぼ全時間がR1CS行列の処理を含むIOP検証に費やされる。native executionに対する倍率は概ね数十から100倍程度で、規模に対して比較的安定している。</w:t>
      </w:r>
    </w:p>
    <w:p>
      <w:pPr>
        <w:pStyle w:val="BodyText"/>
      </w:pPr>
      <w:r>
        <w:t xml:space="preserve">これは理論上の</w:t>
      </w:r>
      <w:r>
        <w:t xml:space="preserve"> </w:t>
      </w:r>
      <m:oMath>
        <m:r>
          <m:t>O</m:t>
        </m:r>
        <m:d>
          <m:dPr>
            <m:begChr m:val="("/>
            <m:endChr m:val=")"/>
            <m:sepChr m:val=""/>
            <m:grow/>
          </m:dPr>
          <m:e>
            <m:r>
              <m:t>N</m:t>
            </m:r>
          </m:e>
        </m:d>
      </m:oMath>
      <w:r>
        <w:t xml:space="preserve"> </w:t>
      </w:r>
      <w:r>
        <w:t xml:space="preserve">を確認する。明示的R1CSではインスタンス読取りが</w:t>
      </w:r>
      <w:r>
        <w:t xml:space="preserve"> </w:t>
      </w:r>
      <m:oMath>
        <m:r>
          <m:t>Ω</m:t>
        </m:r>
        <m:d>
          <m:dPr>
            <m:begChr m:val="("/>
            <m:endChr m:val=")"/>
            <m:sepChr m:val=""/>
            <m:grow/>
          </m:dPr>
          <m:e>
            <m:r>
              <m:t>N</m:t>
            </m:r>
          </m:e>
        </m:d>
      </m:oMath>
      <w:r>
        <w:t xml:space="preserve"> </w:t>
      </w:r>
      <w:r>
        <w:t xml:space="preserve">であるため、Auroraは検証者を多対数にはしない。プログラムが簡潔に表現される一様計算では、STARK型モデルが異なる利点を持つ。</w:t>
      </w:r>
    </w:p>
    <w:p>
      <w:pPr>
        <w:pStyle w:val="CaptionedFigure"/>
      </w:pPr>
      <w:r>
        <w:drawing>
          <wp:inline>
            <wp:extent cx="5849620" cy="4472983"/>
            <wp:effectExtent b="0" l="0" r="0" t="0"/>
            <wp:docPr descr="原論文図6–8（p.47上段・中段）。左から証明時間、引数サイズ、検証時間。上段が絶対値、下段がnative実行または証人サイズとの比。" title="" id="237" name="Picture"/>
            <a:graphic>
              <a:graphicData uri="http://schemas.openxmlformats.org/drawingml/2006/picture">
                <pic:pic>
                  <pic:nvPicPr>
                    <pic:cNvPr descr="/mnt/data/aurora_book/figures/source_fig6_8.png" id="238" name="Picture"/>
                    <pic:cNvPicPr>
                      <a:picLocks noChangeArrowheads="1" noChangeAspect="1"/>
                    </pic:cNvPicPr>
                  </pic:nvPicPr>
                  <pic:blipFill>
                    <a:blip r:embed="rId236"/>
                    <a:stretch>
                      <a:fillRect/>
                    </a:stretch>
                  </pic:blipFill>
                  <pic:spPr bwMode="auto">
                    <a:xfrm>
                      <a:off x="0" y="0"/>
                      <a:ext cx="5849620" cy="4472983"/>
                    </a:xfrm>
                    <a:prstGeom prst="rect">
                      <a:avLst/>
                    </a:prstGeom>
                    <a:noFill/>
                    <a:ln w="9525">
                      <a:noFill/>
                      <a:headEnd/>
                      <a:tailEnd/>
                    </a:ln>
                  </pic:spPr>
                </pic:pic>
              </a:graphicData>
            </a:graphic>
          </wp:inline>
        </w:drawing>
      </w:r>
    </w:p>
    <w:p>
      <w:pPr>
        <w:pStyle w:val="ImageCaption"/>
      </w:pPr>
      <w:r>
        <w:t xml:space="preserve">原論文図6–8（p.47上段・中段）。左から証明時間、引数サイズ、検証時間。上段が絶対値、下段がnative実行または証人サイズとの比。</w:t>
      </w:r>
    </w:p>
    <w:bookmarkEnd w:id="239"/>
    <w:bookmarkStart w:id="246" w:name="auroraligerostarkの比較"/>
    <w:p>
      <w:pPr>
        <w:pStyle w:val="Heading2"/>
      </w:pPr>
      <w:r>
        <w:t xml:space="preserve">17.5 Aurora、Ligero、STARKの比較</w:t>
      </w:r>
    </w:p>
    <w:bookmarkStart w:id="240" w:name="証明者時間図9"/>
    <w:p>
      <w:pPr>
        <w:pStyle w:val="Heading3"/>
      </w:pPr>
      <w:r>
        <w:t xml:space="preserve">証明者時間（図9）</w:t>
      </w:r>
    </w:p>
    <w:p>
      <w:pPr>
        <w:pStyle w:val="FirstParagraph"/>
      </w:pPr>
      <w:r>
        <w:t xml:space="preserve">実装比較では、Ligeroの証明者がAuroraより速い範囲が広い。Ligeroは二ラウンドで単純な直接低次数検査を使い、平方根個の照会と大きな証明サイズを許すことで証明者側を軽くしている。Auroraは多数のFFTとFRIを使い、短い証明のために証明者コストを支払う。</w:t>
      </w:r>
    </w:p>
    <w:p>
      <w:pPr>
        <w:pStyle w:val="BodyText"/>
      </w:pPr>
      <w:r>
        <w:t xml:space="preserve">STARKはR1CSをAPR上の抽象機械でシミュレートし、メモリ・ルーティングを検査するため、三方式中最も遅い。AuroraはSTARKより漸近的に対数因子だけ速いという理論予測と整合する。</w:t>
      </w:r>
    </w:p>
    <w:bookmarkEnd w:id="240"/>
    <w:bookmarkStart w:id="241" w:name="引数サイズ図10"/>
    <w:p>
      <w:pPr>
        <w:pStyle w:val="Heading3"/>
      </w:pPr>
      <w:r>
        <w:t xml:space="preserve">引数サイズ（図10）</w:t>
      </w:r>
    </w:p>
    <w:p>
      <w:pPr>
        <w:pStyle w:val="FirstParagraph"/>
      </w:pPr>
      <w:r>
        <w:t xml:space="preserve">Auroraは全範囲で最小であり、最大規模では約0.13 MB。Ligeroは制約数の平方根に比例して増え、数百kBから10 MB超へ伸びる。STARKは数MB程度で比較的平坦だが、APRシミュレーションと二系統のFRIによりAuroraより一桁以上大きい。</w:t>
      </w:r>
    </w:p>
    <w:p>
      <w:pPr>
        <w:pStyle w:val="BodyText"/>
      </w:pPr>
      <w:r>
        <w:t xml:space="preserve">100万制約級では、原論文の概算どおりAuroraはLigeroより約30倍、STARKより20倍超短い。</w:t>
      </w:r>
    </w:p>
    <w:bookmarkEnd w:id="241"/>
    <w:bookmarkStart w:id="245" w:name="検証時間図11"/>
    <w:p>
      <w:pPr>
        <w:pStyle w:val="Heading3"/>
      </w:pPr>
      <w:r>
        <w:t xml:space="preserve">検証時間（図11）</w:t>
      </w:r>
    </w:p>
    <w:p>
      <w:pPr>
        <w:pStyle w:val="FirstParagraph"/>
      </w:pPr>
      <w:r>
        <w:t xml:space="preserve">三方式とも明示的R1CSを読むため線形に増える。Auroraが最速、Ligeroがその数倍、STARKがさらに大きい。STARKの本来の強みは、プログラム</w:t>
      </w:r>
      <w:r>
        <w:t xml:space="preserve"> </w:t>
      </w:r>
      <m:oMath>
        <m:r>
          <m:t>P</m:t>
        </m:r>
      </m:oMath>
      <w:r>
        <w:t xml:space="preserve"> </w:t>
      </w:r>
      <w:r>
        <w:t xml:space="preserve">が小さく、実行時間</w:t>
      </w:r>
      <w:r>
        <w:t xml:space="preserve"> </w:t>
      </w:r>
      <m:oMath>
        <m:r>
          <m:t>T</m:t>
        </m:r>
      </m:oMath>
      <w:r>
        <w:t xml:space="preserve"> </w:t>
      </w:r>
      <w:r>
        <w:t xml:space="preserve">が大きいとき、検証を</w:t>
      </w:r>
      <w:r>
        <w:t xml:space="preserve"> </w:t>
      </w:r>
      <m:oMath>
        <m:d>
          <m:dPr>
            <m:begChr m:val="|"/>
            <m:endChr m:val="|"/>
            <m:sepChr m:val=""/>
            <m:grow/>
          </m:dPr>
          <m:e>
            <m:r>
              <m:t>P</m:t>
            </m:r>
          </m:e>
        </m:d>
        <m:r>
          <m:rPr>
            <m:sty m:val="p"/>
          </m:rPr>
          <m:t>+</m:t>
        </m:r>
        <m:r>
          <m:rPr>
            <m:sty m:val="p"/>
          </m:rPr>
          <m:t>p</m:t>
        </m:r>
        <m:r>
          <m:rPr>
            <m:sty m:val="p"/>
          </m:rPr>
          <m:t>o</m:t>
        </m:r>
        <m:r>
          <m:rPr>
            <m:sty m:val="p"/>
          </m:rPr>
          <m:t>l</m:t>
        </m:r>
        <m:r>
          <m:rPr>
            <m:sty m:val="p"/>
          </m:rPr>
          <m:t>y</m:t>
        </m:r>
        <m:r>
          <m:rPr>
            <m:sty m:val="p"/>
          </m:rPr>
          <m:t>l</m:t>
        </m:r>
        <m:r>
          <m:rPr>
            <m:sty m:val="p"/>
          </m:rPr>
          <m:t>o</m:t>
        </m:r>
        <m:r>
          <m:rPr>
            <m:sty m:val="p"/>
          </m:rPr>
          <m:t>g</m:t>
        </m:r>
        <m:d>
          <m:dPr>
            <m:begChr m:val="("/>
            <m:endChr m:val=")"/>
            <m:sepChr m:val=""/>
            <m:grow/>
          </m:dPr>
          <m:e>
            <m:r>
              <m:t>T</m:t>
            </m:r>
          </m:e>
        </m:d>
      </m:oMath>
      <w:r>
        <w:t xml:space="preserve"> </w:t>
      </w:r>
      <w:r>
        <w:t xml:space="preserve">にできる点であり、このR1CS比較はSTARKに不利な使用法である。</w:t>
      </w:r>
    </w:p>
    <w:p>
      <w:pPr>
        <w:pStyle w:val="CaptionedFigure"/>
      </w:pPr>
      <w:r>
        <w:drawing>
          <wp:inline>
            <wp:extent cx="5849620" cy="3265712"/>
            <wp:effectExtent b="0" l="0" r="0" t="0"/>
            <wp:docPr descr="原論文図9–11（p.47下段）。左から証明時間、引数サイズ、検証時間。黒実線Aurora、青破線Ligero、赤点線STARK。" title="" id="243" name="Picture"/>
            <a:graphic>
              <a:graphicData uri="http://schemas.openxmlformats.org/drawingml/2006/picture">
                <pic:pic>
                  <pic:nvPicPr>
                    <pic:cNvPr descr="/mnt/data/aurora_book/figures/source_fig9_11.png" id="244" name="Picture"/>
                    <pic:cNvPicPr>
                      <a:picLocks noChangeArrowheads="1" noChangeAspect="1"/>
                    </pic:cNvPicPr>
                  </pic:nvPicPr>
                  <pic:blipFill>
                    <a:blip r:embed="rId242"/>
                    <a:stretch>
                      <a:fillRect/>
                    </a:stretch>
                  </pic:blipFill>
                  <pic:spPr bwMode="auto">
                    <a:xfrm>
                      <a:off x="0" y="0"/>
                      <a:ext cx="5849620" cy="3265712"/>
                    </a:xfrm>
                    <a:prstGeom prst="rect">
                      <a:avLst/>
                    </a:prstGeom>
                    <a:noFill/>
                    <a:ln w="9525">
                      <a:noFill/>
                      <a:headEnd/>
                      <a:tailEnd/>
                    </a:ln>
                  </pic:spPr>
                </pic:pic>
              </a:graphicData>
            </a:graphic>
          </wp:inline>
        </w:drawing>
      </w:r>
    </w:p>
    <w:p>
      <w:pPr>
        <w:pStyle w:val="ImageCaption"/>
      </w:pPr>
      <w:r>
        <w:t xml:space="preserve">原論文図9–11（p.47下段）。左から証明時間、引数サイズ、検証時間。黒実線Aurora、青破線Ligero、赤点線STARK。</w:t>
      </w:r>
    </w:p>
    <w:bookmarkEnd w:id="245"/>
    <w:bookmarkEnd w:id="246"/>
    <w:bookmarkStart w:id="247" w:name="数値を読む際の注意"/>
    <w:p>
      <w:pPr>
        <w:pStyle w:val="Heading2"/>
      </w:pPr>
      <w:r>
        <w:t xml:space="preserve">17.6 数値を読む際の注意</w:t>
      </w:r>
    </w:p>
    <w:p>
      <w:pPr>
        <w:pStyle w:val="Compact"/>
        <w:numPr>
          <w:ilvl w:val="0"/>
          <w:numId w:val="1056"/>
        </w:numPr>
      </w:pPr>
      <w:r>
        <w:t xml:space="preserve">これは2019年の研究プロトタイプであり、ハードウェア、コンパイラ、実装最適化、ハッシュ選択に依存する。</w:t>
      </w:r>
    </w:p>
    <w:p>
      <w:pPr>
        <w:pStyle w:val="Compact"/>
        <w:numPr>
          <w:ilvl w:val="0"/>
          <w:numId w:val="1056"/>
        </w:numPr>
      </w:pPr>
      <w:r>
        <w:t xml:space="preserve">三方式は本来の計算モデルが異なる。特にSTARKをR1CSへ用いる比較は、APR上にR1CS検査機を手作業で実装したもの。</w:t>
      </w:r>
    </w:p>
    <w:p>
      <w:pPr>
        <w:pStyle w:val="Compact"/>
        <w:numPr>
          <w:ilvl w:val="0"/>
          <w:numId w:val="1056"/>
        </w:numPr>
      </w:pPr>
      <w:r>
        <w:t xml:space="preserve">証明サイズの安全性換算は同じ128-bit条件へ揃えるため、各先行論文が直接報告した値と異なる場合がある。</w:t>
      </w:r>
    </w:p>
    <w:p>
      <w:pPr>
        <w:pStyle w:val="Compact"/>
        <w:numPr>
          <w:ilvl w:val="0"/>
          <w:numId w:val="1056"/>
        </w:numPr>
      </w:pPr>
      <w:r>
        <w:t xml:space="preserve">証明生成時間だけでなく、R1CS生成や証人計算のフロントエンドコストは含まれない。</w:t>
      </w:r>
    </w:p>
    <w:p>
      <w:pPr>
        <w:pStyle w:val="Compact"/>
        <w:numPr>
          <w:ilvl w:val="0"/>
          <w:numId w:val="1056"/>
        </w:numPr>
      </w:pPr>
      <w:r>
        <w:t xml:space="preserve">「耐量子性」は証明済みの量子ランダムオラクル安全性を一語で保証するものではなく、既知の量子攻撃に対する仮定の性質を表す。</w:t>
      </w:r>
    </w:p>
    <w:bookmarkEnd w:id="247"/>
    <w:bookmarkStart w:id="248" w:name="原論文の評価上の結論"/>
    <w:p>
      <w:pPr>
        <w:pStyle w:val="Heading2"/>
      </w:pPr>
      <w:r>
        <w:t xml:space="preserve">17.7 原論文の評価上の結論</w:t>
      </w:r>
    </w:p>
    <w:p>
      <w:pPr>
        <w:pStyle w:val="FirstParagraph"/>
      </w:pPr>
      <w:r>
        <w:t xml:space="preserve">Auroraの実装は、理論上の準線形証明者、線形検証者、多対数証明サイズを具体的に確認した。IOPベースで透明かつもっともらしい耐量子性を持つ方式の中では、証明サイズを一桁以上改善した。一方、ペアリングや離散対数に依存する非耐量子方式の数百バイト–数kBにはまだ大きな差があり、この差を埋めることを未解決課題として挙げる。</w:t>
      </w:r>
    </w:p>
    <w:p>
      <w:r>
        <w:br w:type="page"/>
      </w:r>
    </w:p>
    <w:bookmarkEnd w:id="248"/>
    <w:bookmarkEnd w:id="249"/>
    <w:bookmarkStart w:id="250" w:name="第iii部-付録比較批判的読解"/>
    <w:p>
      <w:pPr>
        <w:pStyle w:val="Heading1"/>
      </w:pPr>
      <w:r>
        <w:t xml:space="preserve">第III部　付録・比較・批判的読解</w:t>
      </w:r>
    </w:p>
    <w:bookmarkEnd w:id="250"/>
    <w:bookmarkStart w:id="257" w:name="付録a補題5.4の証明原論文-p.48"/>
    <w:p>
      <w:pPr>
        <w:pStyle w:val="Heading1"/>
      </w:pPr>
      <w:r>
        <w:t xml:space="preserve">18. 付録A：補題5.4の証明（原論文 p.48）</w:t>
      </w:r>
    </w:p>
    <w:bookmarkStart w:id="251" w:name="一般化方向差分"/>
    <w:p>
      <w:pPr>
        <w:pStyle w:val="Heading2"/>
      </w:pPr>
      <w:r>
        <w:t xml:space="preserve">18.1 一般化方向差分</w:t>
      </w:r>
    </w:p>
    <w:p>
      <w:pPr>
        <w:pStyle w:val="FirstParagraph"/>
      </w:pPr>
      <w:r>
        <w:t xml:space="preserve">標数</w:t>
      </w:r>
      <w:r>
        <w:t xml:space="preserve"> </w:t>
      </w:r>
      <m:oMath>
        <m:r>
          <m:t>p</m:t>
        </m:r>
      </m:oMath>
      <w:r>
        <w:t xml:space="preserve"> </w:t>
      </w:r>
      <w:r>
        <w:t xml:space="preserve">の有限体</w:t>
      </w:r>
      <w:r>
        <w:t xml:space="preserve"> </w:t>
      </w:r>
      <m:oMath>
        <m:r>
          <m:rPr>
            <m:sty m:val="p"/>
            <m:scr m:val="double-struck"/>
          </m:rPr>
          <m:t>F</m:t>
        </m:r>
      </m:oMath>
      <w:r>
        <w:t xml:space="preserve"> </w:t>
      </w:r>
      <w:r>
        <w:t xml:space="preserve">で、方向</w:t>
      </w:r>
      <w:r>
        <w:t xml:space="preserve"> </w:t>
      </w:r>
      <m:oMath>
        <m:r>
          <m:t>a</m:t>
        </m:r>
        <m:r>
          <m:rPr>
            <m:sty m:val="p"/>
          </m:rPr>
          <m:t>∈</m:t>
        </m:r>
        <m:r>
          <m:rPr>
            <m:sty m:val="p"/>
            <m:scr m:val="double-struck"/>
          </m:rPr>
          <m:t>F</m:t>
        </m:r>
      </m:oMath>
      <w:r>
        <w:t xml:space="preserve"> </w:t>
      </w:r>
      <w:r>
        <w:t xml:space="preserve">に沿う一般化差分を</w:t>
      </w:r>
    </w:p>
    <w:p>
      <w:pPr>
        <w:pStyle w:val="BodyText"/>
      </w:pPr>
      <m:oMathPara>
        <m:oMathParaPr>
          <m:jc m:val="center"/>
        </m:oMathParaPr>
        <m:oMath>
          <m:sSub>
            <m:e>
              <m:r>
                <m:t>Δ</m:t>
              </m:r>
            </m:e>
            <m:sub>
              <m:r>
                <m:t>a</m:t>
              </m:r>
            </m:sub>
          </m:sSub>
          <m:d>
            <m:dPr>
              <m:begChr m:val="("/>
              <m:endChr m:val=")"/>
              <m:sepChr m:val=""/>
              <m:grow/>
            </m:dPr>
            <m:e>
              <m:r>
                <m:t>f</m:t>
              </m:r>
            </m:e>
          </m:d>
          <m:d>
            <m:dPr>
              <m:begChr m:val="("/>
              <m:endChr m:val=")"/>
              <m:sepChr m:val=""/>
              <m:grow/>
            </m:dPr>
            <m:e>
              <m:r>
                <m:t>X</m:t>
              </m:r>
            </m:e>
          </m:d>
          <m:r>
            <m:rPr>
              <m:sty m:val="p"/>
            </m:rPr>
            <m:t>=</m:t>
          </m:r>
          <m:nary>
            <m:naryPr>
              <m:chr m:val="∑"/>
              <m:limLoc m:val="undOvr"/>
              <m:subHide m:val="off"/>
              <m:supHide m:val="on"/>
            </m:naryPr>
            <m:sub>
              <m:r>
                <m:t>b</m:t>
              </m:r>
              <m:r>
                <m:rPr>
                  <m:sty m:val="p"/>
                </m:rPr>
                <m:t>∈</m:t>
              </m:r>
              <m:sSub>
                <m:e>
                  <m:r>
                    <m:rPr>
                      <m:sty m:val="p"/>
                      <m:scr m:val="double-struck"/>
                    </m:rPr>
                    <m:t>F</m:t>
                  </m:r>
                </m:e>
                <m:sub>
                  <m:r>
                    <m:t>p</m:t>
                  </m:r>
                </m:sub>
              </m:sSub>
            </m:sub>
            <m:sup>
              <m:r>
                <m:t>​</m:t>
              </m:r>
            </m:sup>
            <m:e>
              <m:r>
                <m:t>f</m:t>
              </m:r>
            </m:e>
          </m:nary>
          <m:d>
            <m:dPr>
              <m:begChr m:val="("/>
              <m:endChr m:val=")"/>
              <m:sepChr m:val=""/>
              <m:grow/>
            </m:dPr>
            <m:e>
              <m:r>
                <m:t>X</m:t>
              </m:r>
              <m:r>
                <m:rPr>
                  <m:sty m:val="p"/>
                </m:rPr>
                <m:t>+</m:t>
              </m:r>
              <m:r>
                <m:t>b</m:t>
              </m:r>
              <m:r>
                <m:t>a</m:t>
              </m:r>
            </m:e>
          </m:d>
        </m:oMath>
      </m:oMathPara>
    </w:p>
    <w:p>
      <w:pPr>
        <w:pStyle w:val="FirstParagraph"/>
      </w:pPr>
      <w:r>
        <w:t xml:space="preserve">と定義する。方向</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に対して反復的に</w:t>
      </w:r>
    </w:p>
    <w:p>
      <w:pPr>
        <w:pStyle w:val="BodyText"/>
      </w:pPr>
      <m:oMathPara>
        <m:oMathParaPr>
          <m:jc m:val="center"/>
        </m:oMathParaPr>
        <m:oMath>
          <m:sSub>
            <m:e>
              <m:r>
                <m:t>Δ</m:t>
              </m:r>
            </m:e>
            <m:sub>
              <m:sSub>
                <m:e>
                  <m:r>
                    <m:t>a</m:t>
                  </m:r>
                </m:e>
                <m:sub>
                  <m:r>
                    <m:t>1</m:t>
                  </m:r>
                </m:sub>
              </m:sSub>
              <m:r>
                <m:rPr>
                  <m:sty m:val="p"/>
                </m:rPr>
                <m:t>,</m:t>
              </m:r>
              <m:r>
                <m:rPr>
                  <m:sty m:val="p"/>
                </m:rPr>
                <m:t>…</m:t>
              </m:r>
              <m:r>
                <m:rPr>
                  <m:sty m:val="p"/>
                </m:rPr>
                <m:t>,</m:t>
              </m:r>
              <m:sSub>
                <m:e>
                  <m:r>
                    <m:t>a</m:t>
                  </m:r>
                </m:e>
                <m:sub>
                  <m:r>
                    <m:t>k</m:t>
                  </m:r>
                </m:sub>
              </m:sSub>
            </m:sub>
          </m:sSub>
          <m:d>
            <m:dPr>
              <m:begChr m:val="("/>
              <m:endChr m:val=")"/>
              <m:sepChr m:val=""/>
              <m:grow/>
            </m:dPr>
            <m:e>
              <m:r>
                <m:t>f</m:t>
              </m:r>
            </m:e>
          </m:d>
          <m:r>
            <m:rPr>
              <m:sty m:val="p"/>
            </m:rPr>
            <m:t>=</m:t>
          </m:r>
          <m:sSub>
            <m:e>
              <m:r>
                <m:t>Δ</m:t>
              </m:r>
            </m:e>
            <m:sub>
              <m:sSub>
                <m:e>
                  <m:r>
                    <m:t>a</m:t>
                  </m:r>
                </m:e>
                <m:sub>
                  <m:r>
                    <m:t>1</m:t>
                  </m:r>
                </m:sub>
              </m:sSub>
            </m:sub>
          </m:sSub>
          <m:d>
            <m:dPr>
              <m:begChr m:val="("/>
              <m:endChr m:val=")"/>
              <m:sepChr m:val=""/>
              <m:grow/>
            </m:dPr>
            <m:e>
              <m:sSub>
                <m:e>
                  <m:r>
                    <m:t>Δ</m:t>
                  </m:r>
                </m:e>
                <m:sub>
                  <m:sSub>
                    <m:e>
                      <m:r>
                        <m:t>a</m:t>
                      </m:r>
                    </m:e>
                    <m:sub>
                      <m:r>
                        <m:t>2</m:t>
                      </m:r>
                    </m:sub>
                  </m:sSub>
                  <m:r>
                    <m:rPr>
                      <m:sty m:val="p"/>
                    </m:rPr>
                    <m:t>,</m:t>
                  </m:r>
                  <m:r>
                    <m:rPr>
                      <m:sty m:val="p"/>
                    </m:rPr>
                    <m:t>…</m:t>
                  </m:r>
                  <m:r>
                    <m:rPr>
                      <m:sty m:val="p"/>
                    </m:rPr>
                    <m:t>,</m:t>
                  </m:r>
                  <m:sSub>
                    <m:e>
                      <m:r>
                        <m:t>a</m:t>
                      </m:r>
                    </m:e>
                    <m:sub>
                      <m:r>
                        <m:t>k</m:t>
                      </m:r>
                    </m:sub>
                  </m:sSub>
                </m:sub>
              </m:sSub>
              <m:d>
                <m:dPr>
                  <m:begChr m:val="("/>
                  <m:endChr m:val=")"/>
                  <m:sepChr m:val=""/>
                  <m:grow/>
                </m:dPr>
                <m:e>
                  <m:r>
                    <m:t>f</m:t>
                  </m:r>
                </m:e>
              </m:d>
            </m:e>
          </m:d>
        </m:oMath>
      </m:oMathPara>
    </w:p>
    <w:p>
      <w:pPr>
        <w:pStyle w:val="FirstParagraph"/>
      </w:pPr>
      <w:r>
        <w:t xml:space="preserve">とする。標数2では、これは通常の方向差分を反復したものに一致する。</w:t>
      </w:r>
    </w:p>
    <w:p>
      <w:pPr>
        <w:pStyle w:val="BodyText"/>
      </w:pPr>
      <m:oMath>
        <m:sSub>
          <m:e>
            <m:r>
              <m:t>H</m:t>
            </m:r>
          </m:e>
          <m:sub>
            <m:r>
              <m:t>0</m:t>
            </m:r>
          </m:sub>
        </m:sSub>
      </m:oMath>
      <w:r>
        <w:t xml:space="preserve"> </w:t>
      </w:r>
      <w:r>
        <w:t xml:space="preserve">を基底</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を持つ</w:t>
      </w:r>
      <w:r>
        <w:t xml:space="preserve"> </w:t>
      </w:r>
      <m:oMath>
        <m:sSub>
          <m:e>
            <m:r>
              <m:rPr>
                <m:sty m:val="p"/>
                <m:scr m:val="double-struck"/>
              </m:rPr>
              <m:t>F</m:t>
            </m:r>
          </m:e>
          <m:sub>
            <m:r>
              <m:t>p</m:t>
            </m:r>
          </m:sub>
        </m:sSub>
      </m:oMath>
      <w:r>
        <w:t xml:space="preserve"> </w:t>
      </w:r>
      <w:r>
        <w:t xml:space="preserve">線形部分空間とすれば、任意の</w:t>
      </w:r>
      <w:r>
        <w:t xml:space="preserve"> </w:t>
      </w:r>
      <m:oMath>
        <m:sSub>
          <m:e>
            <m:r>
              <m:t>a</m:t>
            </m:r>
          </m:e>
          <m:sub>
            <m:r>
              <m:t>0</m:t>
            </m:r>
          </m:sub>
        </m:sSub>
      </m:oMath>
      <w:r>
        <w:t xml:space="preserve"> </w:t>
      </w:r>
      <w:r>
        <w:t xml:space="preserve">に対し</w:t>
      </w:r>
    </w:p>
    <w:p>
      <w:pPr>
        <w:pStyle w:val="BodyText"/>
      </w:pPr>
      <m:oMathPara>
        <m:oMathParaPr>
          <m:jc m:val="center"/>
        </m:oMathParaPr>
        <m:oMath>
          <m:sSub>
            <m:e>
              <m:r>
                <m:t>Δ</m:t>
              </m:r>
            </m:e>
            <m:sub>
              <m:sSub>
                <m:e>
                  <m:r>
                    <m:t>a</m:t>
                  </m:r>
                </m:e>
                <m:sub>
                  <m:r>
                    <m:t>1</m:t>
                  </m:r>
                </m:sub>
              </m:sSub>
              <m:r>
                <m:rPr>
                  <m:sty m:val="p"/>
                </m:rPr>
                <m:t>,</m:t>
              </m:r>
              <m:r>
                <m:rPr>
                  <m:sty m:val="p"/>
                </m:rPr>
                <m:t>…</m:t>
              </m:r>
              <m:r>
                <m:rPr>
                  <m:sty m:val="p"/>
                </m:rPr>
                <m:t>,</m:t>
              </m:r>
              <m:sSub>
                <m:e>
                  <m:r>
                    <m:t>a</m:t>
                  </m:r>
                </m:e>
                <m:sub>
                  <m:r>
                    <m:t>k</m:t>
                  </m:r>
                </m:sub>
              </m:sSub>
            </m:sub>
          </m:sSub>
          <m:d>
            <m:dPr>
              <m:begChr m:val="("/>
              <m:endChr m:val=")"/>
              <m:sepChr m:val=""/>
              <m:grow/>
            </m:dPr>
            <m:e>
              <m:r>
                <m:t>f</m:t>
              </m:r>
            </m:e>
          </m:d>
          <m:d>
            <m:dPr>
              <m:begChr m:val="("/>
              <m:endChr m:val=")"/>
              <m:sepChr m:val=""/>
              <m:grow/>
            </m:dPr>
            <m:e>
              <m:sSub>
                <m:e>
                  <m:r>
                    <m:t>a</m:t>
                  </m:r>
                </m:e>
                <m:sub>
                  <m:r>
                    <m:t>0</m:t>
                  </m:r>
                </m:sub>
              </m:sSub>
            </m:e>
          </m:d>
          <m:r>
            <m:rPr>
              <m:sty m:val="p"/>
            </m:rPr>
            <m:t>=</m:t>
          </m:r>
          <m:nary>
            <m:naryPr>
              <m:chr m:val="∑"/>
              <m:limLoc m:val="undOvr"/>
              <m:subHide m:val="off"/>
              <m:supHide m:val="on"/>
            </m:naryPr>
            <m:sub>
              <m:r>
                <m:t>a</m:t>
              </m:r>
              <m:r>
                <m:rPr>
                  <m:sty m:val="p"/>
                </m:rPr>
                <m:t>∈</m:t>
              </m:r>
              <m:sSub>
                <m:e>
                  <m:r>
                    <m:t>H</m:t>
                  </m:r>
                </m:e>
                <m:sub>
                  <m:r>
                    <m:t>0</m:t>
                  </m:r>
                </m:sub>
              </m:sSub>
            </m:sub>
            <m:sup>
              <m:r>
                <m:t>​</m:t>
              </m:r>
            </m:sup>
            <m:e>
              <m:r>
                <m:t>f</m:t>
              </m:r>
            </m:e>
          </m:nary>
          <m:d>
            <m:dPr>
              <m:begChr m:val="("/>
              <m:endChr m:val=")"/>
              <m:sepChr m:val=""/>
              <m:grow/>
            </m:dPr>
            <m:e>
              <m:sSub>
                <m:e>
                  <m:r>
                    <m:t>a</m:t>
                  </m:r>
                </m:e>
                <m:sub>
                  <m:r>
                    <m:t>0</m:t>
                  </m:r>
                </m:sub>
              </m:sSub>
              <m:r>
                <m:rPr>
                  <m:sty m:val="p"/>
                </m:rPr>
                <m:t>+</m:t>
              </m:r>
              <m:r>
                <m:t>a</m:t>
              </m:r>
            </m:e>
          </m:d>
          <m:r>
            <m:rPr>
              <m:sty m:val="p"/>
            </m:rPr>
            <m:t>.</m:t>
          </m:r>
        </m:oMath>
      </m:oMathPara>
    </w:p>
    <w:p>
      <w:pPr>
        <w:pStyle w:val="FirstParagraph"/>
      </w:pPr>
      <w:r>
        <w:t xml:space="preserve">したがって、アフィン部分空間</w:t>
      </w:r>
      <w:r>
        <w:t xml:space="preserve"> </w:t>
      </w:r>
      <m:oMath>
        <m:r>
          <m:t>H</m:t>
        </m:r>
        <m:r>
          <m:rPr>
            <m:sty m:val="p"/>
          </m:rPr>
          <m:t>=</m:t>
        </m:r>
        <m:sSub>
          <m:e>
            <m:r>
              <m:t>a</m:t>
            </m:r>
          </m:e>
          <m:sub>
            <m:r>
              <m:t>0</m:t>
            </m:r>
          </m:sub>
        </m:sSub>
        <m:r>
          <m:rPr>
            <m:sty m:val="p"/>
          </m:rPr>
          <m:t>+</m:t>
        </m:r>
        <m:sSub>
          <m:e>
            <m:r>
              <m:t>H</m:t>
            </m:r>
          </m:e>
          <m:sub>
            <m:r>
              <m:t>0</m:t>
            </m:r>
          </m:sub>
        </m:sSub>
      </m:oMath>
      <w:r>
        <w:t xml:space="preserve"> </w:t>
      </w:r>
      <w:r>
        <w:t xml:space="preserve">上の和を示すには、この反復差分が恒等的に0であることを示せばよい。</w:t>
      </w:r>
    </w:p>
    <w:bookmarkEnd w:id="251"/>
    <w:bookmarkStart w:id="252" w:name="p-進桁和"/>
    <w:p>
      <w:pPr>
        <w:pStyle w:val="Heading2"/>
      </w:pPr>
      <w:r>
        <w:t xml:space="preserve">18.2</w:t>
      </w:r>
      <w:r>
        <w:t xml:space="preserve"> </w:t>
      </w:r>
      <m:oMath>
        <m:r>
          <m:t>p</m:t>
        </m:r>
      </m:oMath>
      <w:r>
        <w:t xml:space="preserve"> </w:t>
      </w:r>
      <w:r>
        <w:t xml:space="preserve">進桁和</w:t>
      </w:r>
    </w:p>
    <w:p>
      <w:pPr>
        <w:pStyle w:val="FirstParagraph"/>
      </w:pPr>
      <w:r>
        <w:t xml:space="preserve">非負整数</w:t>
      </w:r>
      <w:r>
        <w:t xml:space="preserve"> </w:t>
      </w:r>
      <m:oMath>
        <m:r>
          <m:t>c</m:t>
        </m:r>
      </m:oMath>
      <w:r>
        <w:t xml:space="preserve"> </w:t>
      </w:r>
      <w:r>
        <w:t xml:space="preserve">を</w:t>
      </w:r>
    </w:p>
    <w:p>
      <w:pPr>
        <w:pStyle w:val="BodyText"/>
      </w:pPr>
      <m:oMathPara>
        <m:oMathParaPr>
          <m:jc m:val="center"/>
        </m:oMathParaPr>
        <m:oMath>
          <m:r>
            <m:t>c</m:t>
          </m:r>
          <m:r>
            <m:rPr>
              <m:sty m:val="p"/>
            </m:rPr>
            <m:t>=</m:t>
          </m:r>
          <m:nary>
            <m:naryPr>
              <m:chr m:val="∑"/>
              <m:limLoc m:val="undOvr"/>
              <m:subHide m:val="off"/>
              <m:supHide m:val="off"/>
            </m:naryPr>
            <m:sub>
              <m:r>
                <m:t>i</m:t>
              </m:r>
              <m:r>
                <m:rPr>
                  <m:sty m:val="p"/>
                </m:rPr>
                <m:t>=</m:t>
              </m:r>
              <m:r>
                <m:t>0</m:t>
              </m:r>
            </m:sub>
            <m:sup>
              <m:r>
                <m:t>k</m:t>
              </m:r>
            </m:sup>
            <m:e>
              <m:sSub>
                <m:e>
                  <m:r>
                    <m:t>c</m:t>
                  </m:r>
                </m:e>
                <m:sub>
                  <m:r>
                    <m:t>i</m:t>
                  </m:r>
                </m:sub>
              </m:sSub>
            </m:e>
          </m:nary>
          <m:sSup>
            <m:e>
              <m:r>
                <m:t>p</m:t>
              </m:r>
            </m:e>
            <m:sup>
              <m:r>
                <m:t>i</m:t>
              </m:r>
            </m:sup>
          </m:sSup>
          <m:r>
            <m:rPr>
              <m:sty m:val="p"/>
            </m:rPr>
            <m:t>,</m:t>
          </m:r>
          <m:r>
            <m:t>  </m:t>
          </m:r>
          <m:r>
            <m:t>0</m:t>
          </m:r>
          <m:r>
            <m:rPr>
              <m:sty m:val="p"/>
            </m:rPr>
            <m:t>≤</m:t>
          </m:r>
          <m:sSub>
            <m:e>
              <m:r>
                <m:t>c</m:t>
              </m:r>
            </m:e>
            <m:sub>
              <m:r>
                <m:t>i</m:t>
              </m:r>
            </m:sub>
          </m:sSub>
          <m:r>
            <m:rPr>
              <m:sty m:val="p"/>
            </m:rPr>
            <m:t>&lt;</m:t>
          </m:r>
          <m:r>
            <m:t>p</m:t>
          </m:r>
        </m:oMath>
      </m:oMathPara>
    </w:p>
    <w:p>
      <w:pPr>
        <w:pStyle w:val="FirstParagraph"/>
      </w:pPr>
      <w:r>
        <w:t xml:space="preserve">と展開し、</w:t>
      </w:r>
    </w:p>
    <w:p>
      <w:pPr>
        <w:pStyle w:val="BodyText"/>
      </w:pPr>
      <m:oMathPara>
        <m:oMathParaPr>
          <m:jc m:val="center"/>
        </m:oMathParaPr>
        <m:oMath>
          <m:r>
            <m:rPr>
              <m:sty m:val="p"/>
            </m:rPr>
            <m:t>w</m:t>
          </m:r>
          <m:r>
            <m:rPr>
              <m:sty m:val="p"/>
            </m:rPr>
            <m:t>t</m:t>
          </m:r>
          <m:d>
            <m:dPr>
              <m:begChr m:val="("/>
              <m:endChr m:val=")"/>
              <m:sepChr m:val=""/>
              <m:grow/>
            </m:dPr>
            <m:e>
              <m:r>
                <m:t>c</m:t>
              </m:r>
            </m:e>
          </m:d>
          <m:r>
            <m:rPr>
              <m:sty m:val="p"/>
            </m:rPr>
            <m:t>=</m:t>
          </m:r>
          <m:nary>
            <m:naryPr>
              <m:chr m:val="∑"/>
              <m:limLoc m:val="undOvr"/>
              <m:subHide m:val="off"/>
              <m:supHide m:val="off"/>
            </m:naryPr>
            <m:sub>
              <m:r>
                <m:t>i</m:t>
              </m:r>
              <m:r>
                <m:rPr>
                  <m:sty m:val="p"/>
                </m:rPr>
                <m:t>=</m:t>
              </m:r>
              <m:r>
                <m:t>0</m:t>
              </m:r>
            </m:sub>
            <m:sup>
              <m:r>
                <m:t>k</m:t>
              </m:r>
            </m:sup>
            <m:e>
              <m:sSub>
                <m:e>
                  <m:r>
                    <m:t>c</m:t>
                  </m:r>
                </m:e>
                <m:sub>
                  <m:r>
                    <m:t>i</m:t>
                  </m:r>
                </m:sub>
              </m:sSub>
            </m:e>
          </m:nary>
        </m:oMath>
      </m:oMathPara>
    </w:p>
    <w:p>
      <w:pPr>
        <w:pStyle w:val="FirstParagraph"/>
      </w:pPr>
      <w:r>
        <w:t xml:space="preserve">を</w:t>
      </w:r>
      <w:r>
        <w:t xml:space="preserve"> </w:t>
      </w:r>
      <m:oMath>
        <m:r>
          <m:t>p</m:t>
        </m:r>
      </m:oMath>
      <w:r>
        <w:t xml:space="preserve"> </w:t>
      </w:r>
      <w:r>
        <w:t xml:space="preserve">進桁和とする。多項式</w:t>
      </w:r>
      <w:r>
        <w:t xml:space="preserve"> </w:t>
      </w:r>
      <m:oMath>
        <m:r>
          <m:t>P</m:t>
        </m:r>
        <m:d>
          <m:dPr>
            <m:begChr m:val="("/>
            <m:endChr m:val=")"/>
            <m:sepChr m:val=""/>
            <m:grow/>
          </m:dPr>
          <m:e>
            <m:r>
              <m:t>X</m:t>
            </m:r>
          </m:e>
        </m:d>
        <m:r>
          <m:rPr>
            <m:sty m:val="p"/>
          </m:rPr>
          <m:t>=</m:t>
        </m:r>
        <m:nary>
          <m:naryPr>
            <m:chr m:val="∑"/>
            <m:limLoc m:val="undOvr"/>
            <m:subHide m:val="off"/>
            <m:supHide m:val="on"/>
          </m:naryPr>
          <m:sub>
            <m:r>
              <m:t>j</m:t>
            </m:r>
          </m:sub>
          <m:sup>
            <m:r>
              <m:t>​</m:t>
            </m:r>
          </m:sup>
          <m:e>
            <m:sSub>
              <m:e>
                <m:r>
                  <m:t>α</m:t>
                </m:r>
              </m:e>
              <m:sub>
                <m:r>
                  <m:t>j</m:t>
                </m:r>
              </m:sub>
            </m:sSub>
          </m:e>
        </m:nary>
        <m:sSup>
          <m:e>
            <m:r>
              <m:t>X</m:t>
            </m:r>
          </m:e>
          <m:sup>
            <m:r>
              <m:t>j</m:t>
            </m:r>
          </m:sup>
        </m:sSup>
      </m:oMath>
      <w:r>
        <w:t xml:space="preserve"> </w:t>
      </w:r>
      <w:r>
        <w:t xml:space="preserve">に対して</w:t>
      </w:r>
    </w:p>
    <w:p>
      <w:pPr>
        <w:pStyle w:val="BodyText"/>
      </w:pPr>
      <m:oMathPara>
        <m:oMathParaPr>
          <m:jc m:val="center"/>
        </m:oMathParaPr>
        <m:oMath>
          <m:r>
            <m:rPr>
              <m:sty m:val="p"/>
            </m:rPr>
            <m:t>w</m:t>
          </m:r>
          <m:r>
            <m:rPr>
              <m:sty m:val="p"/>
            </m:rPr>
            <m:t>t</m:t>
          </m:r>
          <m:d>
            <m:dPr>
              <m:begChr m:val="("/>
              <m:endChr m:val=")"/>
              <m:sepChr m:val=""/>
              <m:grow/>
            </m:dPr>
            <m:e>
              <m:r>
                <m:t>P</m:t>
              </m:r>
            </m:e>
          </m:d>
          <m:r>
            <m:rPr>
              <m:sty m:val="p"/>
            </m:rPr>
            <m:t>=</m:t>
          </m:r>
          <m:r>
            <m:rPr>
              <m:sty m:val="p"/>
            </m:rPr>
            <m:t>max</m:t>
          </m:r>
          <m:r>
            <m:rPr>
              <m:sty m:val="p"/>
            </m:rPr>
            <m:t>{</m:t>
          </m:r>
          <m:r>
            <m:rPr>
              <m:sty m:val="p"/>
            </m:rPr>
            <m:t>w</m:t>
          </m:r>
          <m:r>
            <m:rPr>
              <m:sty m:val="p"/>
            </m:rPr>
            <m:t>t</m:t>
          </m:r>
          <m:d>
            <m:dPr>
              <m:begChr m:val="("/>
              <m:endChr m:val=")"/>
              <m:sepChr m:val=""/>
              <m:grow/>
            </m:dPr>
            <m:e>
              <m:r>
                <m:t>j</m:t>
              </m:r>
            </m:e>
          </m:d>
          <m:r>
            <m:rPr>
              <m:sty m:val="p"/>
            </m:rPr>
            <m:t>:</m:t>
          </m:r>
          <m:sSub>
            <m:e>
              <m:r>
                <m:t>α</m:t>
              </m:r>
            </m:e>
            <m:sub>
              <m:r>
                <m:t>j</m:t>
              </m:r>
            </m:sub>
          </m:sSub>
          <m:r>
            <m:rPr>
              <m:sty m:val="p"/>
            </m:rPr>
            <m:t>≠</m:t>
          </m:r>
          <m:r>
            <m:t>0</m:t>
          </m:r>
          <m:r>
            <m:rPr>
              <m:sty m:val="p"/>
            </m:rPr>
            <m:t>}</m:t>
          </m:r>
        </m:oMath>
      </m:oMathPara>
    </w:p>
    <w:p>
      <w:pPr>
        <w:pStyle w:val="FirstParagraph"/>
      </w:pPr>
      <w:r>
        <w:t xml:space="preserve">とする。</w:t>
      </w:r>
    </w:p>
    <w:p>
      <w:pPr>
        <w:pStyle w:val="BodyText"/>
      </w:pPr>
      <w:r>
        <w:t xml:space="preserve">通常の次数ではなく桁和を使う理由は、標数</w:t>
      </w:r>
      <w:r>
        <w:t xml:space="preserve"> </w:t>
      </w:r>
      <m:oMath>
        <m:r>
          <m:t>p</m:t>
        </m:r>
      </m:oMath>
      <w:r>
        <w:t xml:space="preserve"> </w:t>
      </w:r>
      <w:r>
        <w:t xml:space="preserve">での二項係数の消滅が、指数の各</w:t>
      </w:r>
      <w:r>
        <w:t xml:space="preserve"> </w:t>
      </w:r>
      <m:oMath>
        <m:r>
          <m:t>p</m:t>
        </m:r>
      </m:oMath>
      <w:r>
        <w:t xml:space="preserve"> </w:t>
      </w:r>
      <w:r>
        <w:t xml:space="preserve">進桁に分解されるからである。</w:t>
      </w:r>
    </w:p>
    <w:bookmarkEnd w:id="252"/>
    <w:bookmarkStart w:id="254" w:name="主張a.2"/>
    <w:p>
      <w:pPr>
        <w:pStyle w:val="Heading2"/>
      </w:pPr>
      <w:r>
        <w:t xml:space="preserve">18.3 主張A.2</w:t>
      </w:r>
    </w:p>
    <w:p>
      <w:pPr>
        <w:pStyle w:val="FirstParagraph"/>
      </w:pPr>
      <w:r>
        <w:t xml:space="preserve">任意の多項式</w:t>
      </w:r>
      <w:r>
        <w:t xml:space="preserve"> </w:t>
      </w:r>
      <m:oMath>
        <m:r>
          <m:t>P</m:t>
        </m:r>
      </m:oMath>
      <w:r>
        <w:t xml:space="preserve"> </w:t>
      </w:r>
      <w:r>
        <w:t xml:space="preserve">と方向</w:t>
      </w:r>
      <w:r>
        <w:t xml:space="preserve"> </w:t>
      </w:r>
      <m:oMath>
        <m:r>
          <m:t>a</m:t>
        </m:r>
      </m:oMath>
      <w:r>
        <w:t xml:space="preserve"> </w:t>
      </w:r>
      <w:r>
        <w:t xml:space="preserve">について</w:t>
      </w:r>
    </w:p>
    <w:p>
      <w:pPr>
        <w:pStyle w:val="BodyText"/>
      </w:pPr>
      <m:oMathPara>
        <m:oMathParaPr>
          <m:jc m:val="center"/>
        </m:oMathParaPr>
        <m:oMath>
          <m:r>
            <m:rPr>
              <m:sty m:val="p"/>
            </m:rPr>
            <m:t>w</m:t>
          </m:r>
          <m:r>
            <m:rPr>
              <m:sty m:val="p"/>
            </m:rPr>
            <m:t>t</m:t>
          </m:r>
          <m:d>
            <m:dPr>
              <m:begChr m:val="("/>
              <m:endChr m:val=")"/>
              <m:sepChr m:val=""/>
              <m:grow/>
            </m:dPr>
            <m:e>
              <m:sSub>
                <m:e>
                  <m:r>
                    <m:t>Δ</m:t>
                  </m:r>
                </m:e>
                <m:sub>
                  <m:r>
                    <m:t>a</m:t>
                  </m:r>
                </m:sub>
              </m:sSub>
              <m:d>
                <m:dPr>
                  <m:begChr m:val="("/>
                  <m:endChr m:val=")"/>
                  <m:sepChr m:val=""/>
                  <m:grow/>
                </m:dPr>
                <m:e>
                  <m:r>
                    <m:t>P</m:t>
                  </m:r>
                </m:e>
              </m:d>
            </m:e>
          </m:d>
          <m:r>
            <m:rPr>
              <m:sty m:val="p"/>
            </m:rPr>
            <m:t>≤</m:t>
          </m:r>
          <m:r>
            <m:rPr>
              <m:sty m:val="p"/>
            </m:rPr>
            <m:t>max</m:t>
          </m:r>
          <m:d>
            <m:dPr>
              <m:begChr m:val="("/>
              <m:endChr m:val=")"/>
              <m:sepChr m:val=""/>
              <m:grow/>
            </m:dPr>
            <m:e>
              <m:r>
                <m:rPr>
                  <m:sty m:val="p"/>
                </m:rPr>
                <m:t>w</m:t>
              </m:r>
              <m:r>
                <m:rPr>
                  <m:sty m:val="p"/>
                </m:rPr>
                <m:t>t</m:t>
              </m:r>
              <m:d>
                <m:dPr>
                  <m:begChr m:val="("/>
                  <m:endChr m:val=")"/>
                  <m:sepChr m:val=""/>
                  <m:grow/>
                </m:dPr>
                <m:e>
                  <m:r>
                    <m:t>P</m:t>
                  </m:r>
                </m:e>
              </m:d>
              <m:r>
                <m:rPr>
                  <m:sty m:val="p"/>
                </m:rPr>
                <m:t>−</m:t>
              </m:r>
              <m:d>
                <m:dPr>
                  <m:begChr m:val="("/>
                  <m:endChr m:val=")"/>
                  <m:sepChr m:val=""/>
                  <m:grow/>
                </m:dPr>
                <m:e>
                  <m:r>
                    <m:t>p</m:t>
                  </m:r>
                  <m:r>
                    <m:rPr>
                      <m:sty m:val="p"/>
                    </m:rPr>
                    <m:t>−</m:t>
                  </m:r>
                  <m:r>
                    <m:t>1</m:t>
                  </m:r>
                </m:e>
              </m:d>
              <m:r>
                <m:rPr>
                  <m:sty m:val="p"/>
                </m:rPr>
                <m:t>,</m:t>
              </m:r>
              <m:r>
                <m:t>0</m:t>
              </m:r>
            </m:e>
          </m:d>
          <m:r>
            <m:rPr>
              <m:sty m:val="p"/>
            </m:rPr>
            <m:t>.</m:t>
          </m:r>
        </m:oMath>
      </m:oMathPara>
    </w:p>
    <w:p>
      <w:pPr>
        <w:pStyle w:val="FirstParagraph"/>
      </w:pPr>
      <w:r>
        <w:t xml:space="preserve">特に</w:t>
      </w:r>
      <w:r>
        <w:t xml:space="preserve"> </w:t>
      </w:r>
      <m:oMath>
        <m:r>
          <m:rPr>
            <m:sty m:val="p"/>
          </m:rPr>
          <m:t>w</m:t>
        </m:r>
        <m:r>
          <m:rPr>
            <m:sty m:val="p"/>
          </m:rPr>
          <m:t>t</m:t>
        </m:r>
        <m:d>
          <m:dPr>
            <m:begChr m:val="("/>
            <m:endChr m:val=")"/>
            <m:sepChr m:val=""/>
            <m:grow/>
          </m:dPr>
          <m:e>
            <m:r>
              <m:t>P</m:t>
            </m:r>
          </m:e>
        </m:d>
        <m:r>
          <m:rPr>
            <m:sty m:val="p"/>
          </m:rPr>
          <m:t>&lt;</m:t>
        </m:r>
        <m:r>
          <m:t>p</m:t>
        </m:r>
        <m:r>
          <m:rPr>
            <m:sty m:val="p"/>
          </m:rPr>
          <m:t>−</m:t>
        </m:r>
        <m:r>
          <m:t>1</m:t>
        </m:r>
      </m:oMath>
      <w:r>
        <w:t xml:space="preserve"> </w:t>
      </w:r>
      <w:r>
        <w:t xml:space="preserve">なら</w:t>
      </w:r>
      <w:r>
        <w:t xml:space="preserve"> </w:t>
      </w:r>
      <m:oMath>
        <m:sSub>
          <m:e>
            <m:r>
              <m:t>Δ</m:t>
            </m:r>
          </m:e>
          <m:sub>
            <m:r>
              <m:t>a</m:t>
            </m:r>
          </m:sub>
        </m:sSub>
        <m:d>
          <m:dPr>
            <m:begChr m:val="("/>
            <m:endChr m:val=")"/>
            <m:sepChr m:val=""/>
            <m:grow/>
          </m:dPr>
          <m:e>
            <m:r>
              <m:t>P</m:t>
            </m:r>
          </m:e>
        </m:d>
      </m:oMath>
      <w:r>
        <w:t xml:space="preserve"> </w:t>
      </w:r>
      <w:r>
        <w:t xml:space="preserve">は恒等的に0。</w:t>
      </w:r>
    </w:p>
    <w:bookmarkStart w:id="253" w:name="証明の要点"/>
    <w:p>
      <w:pPr>
        <w:pStyle w:val="Heading3"/>
      </w:pPr>
      <w:r>
        <w:t xml:space="preserve">証明の要点</w:t>
      </w:r>
    </w:p>
    <w:p>
      <w:pPr>
        <w:pStyle w:val="FirstParagraph"/>
      </w:pPr>
      <w:r>
        <w:t xml:space="preserve">線形性からモノミアル</w:t>
      </w:r>
      <w:r>
        <w:t xml:space="preserve"> </w:t>
      </w:r>
      <m:oMath>
        <m:r>
          <m:t>P</m:t>
        </m:r>
        <m:d>
          <m:dPr>
            <m:begChr m:val="("/>
            <m:endChr m:val=")"/>
            <m:sepChr m:val=""/>
            <m:grow/>
          </m:dPr>
          <m:e>
            <m:r>
              <m:t>X</m:t>
            </m:r>
          </m:e>
        </m:d>
        <m:r>
          <m:rPr>
            <m:sty m:val="p"/>
          </m:rPr>
          <m:t>=</m:t>
        </m:r>
        <m:sSup>
          <m:e>
            <m:r>
              <m:t>X</m:t>
            </m:r>
          </m:e>
          <m:sup>
            <m:r>
              <m:t>c</m:t>
            </m:r>
          </m:sup>
        </m:sSup>
      </m:oMath>
      <w:r>
        <w:t xml:space="preserve"> </w:t>
      </w:r>
      <w:r>
        <w:t xml:space="preserve">だけを考える。</w:t>
      </w:r>
    </w:p>
    <w:p>
      <w:pPr>
        <w:pStyle w:val="BodyText"/>
      </w:pPr>
      <m:oMathPara>
        <m:oMathParaPr>
          <m:jc m:val="center"/>
        </m:oMathParaPr>
        <m:oMath>
          <m:sSub>
            <m:e>
              <m:r>
                <m:t>Δ</m:t>
              </m:r>
            </m:e>
            <m:sub>
              <m:r>
                <m:t>a</m:t>
              </m:r>
            </m:sub>
          </m:sSub>
          <m:d>
            <m:dPr>
              <m:begChr m:val="("/>
              <m:endChr m:val=")"/>
              <m:sepChr m:val=""/>
              <m:grow/>
            </m:dPr>
            <m:e>
              <m:sSup>
                <m:e>
                  <m:r>
                    <m:t>X</m:t>
                  </m:r>
                </m:e>
                <m:sup>
                  <m:r>
                    <m:t>c</m:t>
                  </m:r>
                </m:sup>
              </m:sSup>
            </m:e>
          </m:d>
          <m:r>
            <m:rPr>
              <m:sty m:val="p"/>
            </m:rPr>
            <m:t>=</m:t>
          </m:r>
          <m:nary>
            <m:naryPr>
              <m:chr m:val="∑"/>
              <m:limLoc m:val="undOvr"/>
              <m:subHide m:val="off"/>
              <m:supHide m:val="on"/>
            </m:naryPr>
            <m:sub>
              <m:r>
                <m:t>b</m:t>
              </m:r>
              <m:r>
                <m:rPr>
                  <m:sty m:val="p"/>
                </m:rPr>
                <m:t>∈</m:t>
              </m:r>
              <m:sSub>
                <m:e>
                  <m:r>
                    <m:rPr>
                      <m:sty m:val="p"/>
                      <m:scr m:val="double-struck"/>
                    </m:rPr>
                    <m:t>F</m:t>
                  </m:r>
                </m:e>
                <m:sub>
                  <m:r>
                    <m:t>p</m:t>
                  </m:r>
                </m:sub>
              </m:sSub>
            </m:sub>
            <m:sup>
              <m:r>
                <m:t>​</m:t>
              </m:r>
            </m:sup>
            <m:e>
              <m:sSup>
                <m:e>
                  <m:d>
                    <m:dPr>
                      <m:begChr m:val="("/>
                      <m:endChr m:val=")"/>
                      <m:sepChr m:val=""/>
                      <m:grow/>
                    </m:dPr>
                    <m:e>
                      <m:r>
                        <m:t>X</m:t>
                      </m:r>
                      <m:r>
                        <m:rPr>
                          <m:sty m:val="p"/>
                        </m:rPr>
                        <m:t>+</m:t>
                      </m:r>
                      <m:r>
                        <m:t>b</m:t>
                      </m:r>
                      <m:r>
                        <m:t>a</m:t>
                      </m:r>
                    </m:e>
                  </m:d>
                </m:e>
                <m:sup>
                  <m:r>
                    <m:t>c</m:t>
                  </m:r>
                </m:sup>
              </m:sSup>
            </m:e>
          </m:nary>
          <m:r>
            <m:rPr>
              <m:sty m:val="p"/>
            </m:rPr>
            <m:t>=</m:t>
          </m:r>
          <m:nary>
            <m:naryPr>
              <m:chr m:val="∑"/>
              <m:limLoc m:val="undOvr"/>
              <m:subHide m:val="off"/>
              <m:supHide m:val="off"/>
            </m:naryPr>
            <m:sub>
              <m:r>
                <m:t>d</m:t>
              </m:r>
              <m:r>
                <m:rPr>
                  <m:sty m:val="p"/>
                </m:rPr>
                <m:t>=</m:t>
              </m:r>
              <m:r>
                <m:t>0</m:t>
              </m:r>
            </m:sub>
            <m:sup>
              <m:r>
                <m:t>c</m:t>
              </m:r>
            </m:sup>
            <m:e>
              <m:d>
                <m:dPr>
                  <m:begChr m:val="("/>
                  <m:endChr m:val=")"/>
                  <m:sepChr m:val=""/>
                  <m:grow/>
                </m:dPr>
                <m:e>
                  <m:f>
                    <m:fPr>
                      <m:type m:val="noBar"/>
                    </m:fPr>
                    <m:num>
                      <m:r>
                        <m:t>c</m:t>
                      </m:r>
                    </m:num>
                    <m:den>
                      <m:r>
                        <m:t>d</m:t>
                      </m:r>
                    </m:den>
                  </m:f>
                </m:e>
              </m:d>
            </m:e>
          </m:nary>
          <m:sSup>
            <m:e>
              <m:r>
                <m:t>X</m:t>
              </m:r>
            </m:e>
            <m:sup>
              <m:r>
                <m:t>d</m:t>
              </m:r>
            </m:sup>
          </m:sSup>
          <m:sSup>
            <m:e>
              <m:r>
                <m:t>a</m:t>
              </m:r>
            </m:e>
            <m:sup>
              <m:r>
                <m:t>c</m:t>
              </m:r>
              <m:r>
                <m:rPr>
                  <m:sty m:val="p"/>
                </m:rPr>
                <m:t>−</m:t>
              </m:r>
              <m:r>
                <m:t>d</m:t>
              </m:r>
            </m:sup>
          </m:sSup>
          <m:d>
            <m:dPr>
              <m:begChr m:val="("/>
              <m:endChr m:val=")"/>
              <m:sepChr m:val=""/>
              <m:grow/>
            </m:dPr>
            <m:e>
              <m:nary>
                <m:naryPr>
                  <m:chr m:val="∑"/>
                  <m:limLoc m:val="undOvr"/>
                  <m:subHide m:val="off"/>
                  <m:supHide m:val="on"/>
                </m:naryPr>
                <m:sub>
                  <m:r>
                    <m:t>b</m:t>
                  </m:r>
                  <m:r>
                    <m:rPr>
                      <m:sty m:val="p"/>
                    </m:rPr>
                    <m:t>∈</m:t>
                  </m:r>
                  <m:sSub>
                    <m:e>
                      <m:r>
                        <m:rPr>
                          <m:sty m:val="p"/>
                          <m:scr m:val="double-struck"/>
                        </m:rPr>
                        <m:t>F</m:t>
                      </m:r>
                    </m:e>
                    <m:sub>
                      <m:r>
                        <m:t>p</m:t>
                      </m:r>
                    </m:sub>
                  </m:sSub>
                </m:sub>
                <m:sup>
                  <m:r>
                    <m:t>​</m:t>
                  </m:r>
                </m:sup>
                <m:e>
                  <m:sSup>
                    <m:e>
                      <m:r>
                        <m:t>b</m:t>
                      </m:r>
                    </m:e>
                    <m:sup>
                      <m:r>
                        <m:t>c</m:t>
                      </m:r>
                      <m:r>
                        <m:rPr>
                          <m:sty m:val="p"/>
                        </m:rPr>
                        <m:t>−</m:t>
                      </m:r>
                      <m:r>
                        <m:t>d</m:t>
                      </m:r>
                    </m:sup>
                  </m:sSup>
                </m:e>
              </m:nary>
            </m:e>
          </m:d>
          <m:r>
            <m:rPr>
              <m:sty m:val="p"/>
            </m:rPr>
            <m:t>.</m:t>
          </m:r>
        </m:oMath>
      </m:oMathPara>
    </w:p>
    <w:p>
      <w:pPr>
        <w:pStyle w:val="FirstParagraph"/>
      </w:pPr>
      <w:r>
        <w:t xml:space="preserve">Lucasの定理により、</w:t>
      </w:r>
      <m:oMath>
        <m:d>
          <m:dPr>
            <m:begChr m:val="("/>
            <m:endChr m:val=")"/>
            <m:sepChr m:val=""/>
            <m:grow/>
          </m:dPr>
          <m:e>
            <m:f>
              <m:fPr>
                <m:type m:val="noBar"/>
              </m:fPr>
              <m:num>
                <m:r>
                  <m:t>c</m:t>
                </m:r>
              </m:num>
              <m:den>
                <m:r>
                  <m:t>d</m:t>
                </m:r>
              </m:den>
            </m:f>
          </m:e>
        </m:d>
      </m:oMath>
      <w:r>
        <w:t xml:space="preserve"> </w:t>
      </w:r>
      <w:r>
        <w:t xml:space="preserve">が標数</w:t>
      </w:r>
      <w:r>
        <w:t xml:space="preserve"> </w:t>
      </w:r>
      <m:oMath>
        <m:r>
          <m:t>p</m:t>
        </m:r>
      </m:oMath>
      <w:r>
        <w:t xml:space="preserve"> </w:t>
      </w:r>
      <w:r>
        <w:t xml:space="preserve">で非零になりうるのは、</w:t>
      </w:r>
      <m:oMath>
        <m:r>
          <m:t>d</m:t>
        </m:r>
      </m:oMath>
      <w:r>
        <w:t xml:space="preserve"> </w:t>
      </w:r>
      <w:r>
        <w:t xml:space="preserve">の各</w:t>
      </w:r>
      <w:r>
        <w:t xml:space="preserve"> </w:t>
      </w:r>
      <m:oMath>
        <m:r>
          <m:t>p</m:t>
        </m:r>
      </m:oMath>
      <w:r>
        <w:t xml:space="preserve"> </w:t>
      </w:r>
      <w:r>
        <w:t xml:space="preserve">進桁が</w:t>
      </w:r>
      <w:r>
        <w:t xml:space="preserve"> </w:t>
      </w:r>
      <m:oMath>
        <m:r>
          <m:t>c</m:t>
        </m:r>
      </m:oMath>
      <w:r>
        <w:t xml:space="preserve"> </w:t>
      </w:r>
      <w:r>
        <w:t xml:space="preserve">の対応桁以下、すなわち</w:t>
      </w:r>
      <w:r>
        <w:t xml:space="preserve"> </w:t>
      </w:r>
      <m:oMath>
        <m:r>
          <m:t>d</m:t>
        </m:r>
        <m:sSub>
          <m:e>
            <m:r>
              <m:rPr>
                <m:sty m:val="p"/>
              </m:rPr>
              <m:t>≤</m:t>
            </m:r>
          </m:e>
          <m:sub>
            <m:r>
              <m:t>p</m:t>
            </m:r>
          </m:sub>
        </m:sSub>
        <m:r>
          <m:t>c</m:t>
        </m:r>
      </m:oMath>
      <w:r>
        <w:t xml:space="preserve"> </w:t>
      </w:r>
      <w:r>
        <w:t xml:space="preserve">の場合だけである。このとき</w:t>
      </w:r>
    </w:p>
    <w:p>
      <w:pPr>
        <w:pStyle w:val="BodyText"/>
      </w:pPr>
      <m:oMathPara>
        <m:oMathParaPr>
          <m:jc m:val="center"/>
        </m:oMathParaPr>
        <m:oMath>
          <m:r>
            <m:t>c</m:t>
          </m:r>
          <m:r>
            <m:rPr>
              <m:sty m:val="p"/>
            </m:rPr>
            <m:t>−</m:t>
          </m:r>
          <m:r>
            <m:t>d</m:t>
          </m:r>
        </m:oMath>
      </m:oMathPara>
    </w:p>
    <w:p>
      <w:pPr>
        <w:pStyle w:val="FirstParagraph"/>
      </w:pPr>
      <w:r>
        <w:t xml:space="preserve">の指数に現れる</w:t>
      </w:r>
      <w:r>
        <w:t xml:space="preserve"> </w:t>
      </w:r>
      <m:oMath>
        <m:r>
          <m:t>p</m:t>
        </m:r>
      </m:oMath>
      <w:r>
        <w:t xml:space="preserve"> </w:t>
      </w:r>
      <w:r>
        <w:t xml:space="preserve">進桁和は</w:t>
      </w:r>
      <w:r>
        <w:t xml:space="preserve"> </w:t>
      </w:r>
      <m:oMath>
        <m:r>
          <m:rPr>
            <m:sty m:val="p"/>
          </m:rPr>
          <m:t>w</m:t>
        </m:r>
        <m:r>
          <m:rPr>
            <m:sty m:val="p"/>
          </m:rPr>
          <m:t>t</m:t>
        </m:r>
        <m:d>
          <m:dPr>
            <m:begChr m:val="("/>
            <m:endChr m:val=")"/>
            <m:sepChr m:val=""/>
            <m:grow/>
          </m:dPr>
          <m:e>
            <m:r>
              <m:t>c</m:t>
            </m:r>
          </m:e>
        </m:d>
        <m:r>
          <m:rPr>
            <m:sty m:val="p"/>
          </m:rPr>
          <m:t>−</m:t>
        </m:r>
        <m:r>
          <m:rPr>
            <m:sty m:val="p"/>
          </m:rPr>
          <m:t>w</m:t>
        </m:r>
        <m:r>
          <m:rPr>
            <m:sty m:val="p"/>
          </m:rPr>
          <m:t>t</m:t>
        </m:r>
        <m:d>
          <m:dPr>
            <m:begChr m:val="("/>
            <m:endChr m:val=")"/>
            <m:sepChr m:val=""/>
            <m:grow/>
          </m:dPr>
          <m:e>
            <m:r>
              <m:t>d</m:t>
            </m:r>
          </m:e>
        </m:d>
      </m:oMath>
      <w:r>
        <w:t xml:space="preserve"> </w:t>
      </w:r>
      <w:r>
        <w:t xml:space="preserve">になる。また</w:t>
      </w:r>
    </w:p>
    <w:p>
      <w:pPr>
        <w:pStyle w:val="BodyText"/>
      </w:pPr>
      <m:oMathPara>
        <m:oMathParaPr>
          <m:jc m:val="center"/>
        </m:oMathParaPr>
        <m:oMath>
          <m:nary>
            <m:naryPr>
              <m:chr m:val="∑"/>
              <m:limLoc m:val="undOvr"/>
              <m:subHide m:val="off"/>
              <m:supHide m:val="on"/>
            </m:naryPr>
            <m:sub>
              <m:r>
                <m:t>b</m:t>
              </m:r>
              <m:r>
                <m:rPr>
                  <m:sty m:val="p"/>
                </m:rPr>
                <m:t>∈</m:t>
              </m:r>
              <m:sSub>
                <m:e>
                  <m:r>
                    <m:rPr>
                      <m:sty m:val="p"/>
                      <m:scr m:val="double-struck"/>
                    </m:rPr>
                    <m:t>F</m:t>
                  </m:r>
                </m:e>
                <m:sub>
                  <m:r>
                    <m:t>p</m:t>
                  </m:r>
                </m:sub>
              </m:sSub>
            </m:sub>
            <m:sup>
              <m:r>
                <m:t>​</m:t>
              </m:r>
            </m:sup>
            <m:e>
              <m:sSup>
                <m:e>
                  <m:r>
                    <m:t>b</m:t>
                  </m:r>
                </m:e>
                <m:sup>
                  <m:r>
                    <m:t>m</m:t>
                  </m:r>
                </m:sup>
              </m:sSup>
            </m:e>
          </m:nary>
          <m:r>
            <m:rPr>
              <m:sty m:val="p"/>
            </m:rPr>
            <m:t>=</m:t>
          </m:r>
          <m:r>
            <m:t>0</m:t>
          </m:r>
          <m:r>
            <m:t>  </m:t>
          </m:r>
          <m:d>
            <m:dPr>
              <m:begChr m:val="("/>
              <m:endChr m:val=")"/>
              <m:sepChr m:val=""/>
              <m:grow/>
            </m:dPr>
            <m:e>
              <m:r>
                <m:t>0</m:t>
              </m:r>
              <m:r>
                <m:rPr>
                  <m:sty m:val="p"/>
                </m:rPr>
                <m:t>≤</m:t>
              </m:r>
              <m:r>
                <m:t>m</m:t>
              </m:r>
              <m:r>
                <m:rPr>
                  <m:sty m:val="p"/>
                </m:rPr>
                <m:t>&lt;</m:t>
              </m:r>
              <m:r>
                <m:t>p</m:t>
              </m:r>
              <m:r>
                <m:rPr>
                  <m:sty m:val="p"/>
                </m:rPr>
                <m:t>−</m:t>
              </m:r>
              <m:r>
                <m:t>1</m:t>
              </m:r>
            </m:e>
          </m:d>
        </m:oMath>
      </m:oMathPara>
    </w:p>
    <w:p>
      <w:pPr>
        <w:pStyle w:val="FirstParagraph"/>
      </w:pPr>
      <w:r>
        <w:t xml:space="preserve">なので、生き残る項は桁和差が少なくとも</w:t>
      </w:r>
      <w:r>
        <w:t xml:space="preserve"> </w:t>
      </w:r>
      <m:oMath>
        <m:r>
          <m:t>p</m:t>
        </m:r>
        <m:r>
          <m:rPr>
            <m:sty m:val="p"/>
          </m:rPr>
          <m:t>−</m:t>
        </m:r>
        <m:r>
          <m:t>1</m:t>
        </m:r>
      </m:oMath>
      <w:r>
        <w:t xml:space="preserve"> </w:t>
      </w:r>
      <w:r>
        <w:t xml:space="preserve">のものだけである。ゆえに差分後の指数桁和は少なくとも</w:t>
      </w:r>
      <w:r>
        <w:t xml:space="preserve"> </w:t>
      </w:r>
      <m:oMath>
        <m:r>
          <m:t>p</m:t>
        </m:r>
        <m:r>
          <m:rPr>
            <m:sty m:val="p"/>
          </m:rPr>
          <m:t>−</m:t>
        </m:r>
        <m:r>
          <m:t>1</m:t>
        </m:r>
      </m:oMath>
      <w:r>
        <w:t xml:space="preserve"> </w:t>
      </w:r>
      <w:r>
        <w:t xml:space="preserve">減る。</w:t>
      </w:r>
    </w:p>
    <w:bookmarkEnd w:id="253"/>
    <w:bookmarkEnd w:id="254"/>
    <w:bookmarkStart w:id="255" w:name="補題a.3"/>
    <w:p>
      <w:pPr>
        <w:pStyle w:val="Heading2"/>
      </w:pPr>
      <w:r>
        <w:t xml:space="preserve">18.4 補題A.3</w:t>
      </w:r>
    </w:p>
    <w:p>
      <w:pPr>
        <w:pStyle w:val="FirstParagraph"/>
      </w:pPr>
      <m:oMath>
        <m:r>
          <m:rPr>
            <m:sty m:val="p"/>
          </m:rPr>
          <m:t>deg</m:t>
        </m:r>
        <m:r>
          <m:t>P</m:t>
        </m:r>
        <m:r>
          <m:rPr>
            <m:sty m:val="p"/>
          </m:rPr>
          <m:t>&lt;</m:t>
        </m:r>
        <m:sSup>
          <m:e>
            <m:r>
              <m:t>p</m:t>
            </m:r>
          </m:e>
          <m:sup>
            <m:r>
              <m:t>k</m:t>
            </m:r>
          </m:sup>
        </m:sSup>
        <m:r>
          <m:rPr>
            <m:sty m:val="p"/>
          </m:rPr>
          <m:t>−</m:t>
        </m:r>
        <m:r>
          <m:t>1</m:t>
        </m:r>
      </m:oMath>
      <w:r>
        <w:t xml:space="preserve"> </w:t>
      </w:r>
      <w:r>
        <w:t xml:space="preserve">なら、指数の最大桁和は</w:t>
      </w:r>
      <w:r>
        <w:t xml:space="preserve"> </w:t>
      </w:r>
      <m:oMath>
        <m:d>
          <m:dPr>
            <m:begChr m:val="("/>
            <m:endChr m:val=")"/>
            <m:sepChr m:val=""/>
            <m:grow/>
          </m:dPr>
          <m:e>
            <m:r>
              <m:t>p</m:t>
            </m:r>
            <m:r>
              <m:rPr>
                <m:sty m:val="p"/>
              </m:rPr>
              <m:t>−</m:t>
            </m:r>
            <m:r>
              <m:t>1</m:t>
            </m:r>
          </m:e>
        </m:d>
        <m:r>
          <m:t>k</m:t>
        </m:r>
      </m:oMath>
      <w:r>
        <w:t xml:space="preserve"> </w:t>
      </w:r>
      <w:r>
        <w:t xml:space="preserve">未満である。</w:t>
      </w:r>
      <m:oMath>
        <m:r>
          <m:t>k</m:t>
        </m:r>
      </m:oMath>
      <w:r>
        <w:t xml:space="preserve"> </w:t>
      </w:r>
      <w:r>
        <w:t xml:space="preserve">回の差分のうち最初の</w:t>
      </w:r>
      <w:r>
        <w:t xml:space="preserve"> </w:t>
      </w:r>
      <m:oMath>
        <m:r>
          <m:t>k</m:t>
        </m:r>
        <m:r>
          <m:rPr>
            <m:sty m:val="p"/>
          </m:rPr>
          <m:t>−</m:t>
        </m:r>
        <m:r>
          <m:t>1</m:t>
        </m:r>
      </m:oMath>
      <w:r>
        <w:t xml:space="preserve"> </w:t>
      </w:r>
      <w:r>
        <w:t xml:space="preserve">回で桁和が</w:t>
      </w:r>
      <w:r>
        <w:t xml:space="preserve"> </w:t>
      </w:r>
      <m:oMath>
        <m:r>
          <m:t>p</m:t>
        </m:r>
        <m:r>
          <m:rPr>
            <m:sty m:val="p"/>
          </m:rPr>
          <m:t>−</m:t>
        </m:r>
        <m:r>
          <m:t>1</m:t>
        </m:r>
      </m:oMath>
      <w:r>
        <w:t xml:space="preserve"> </w:t>
      </w:r>
      <w:r>
        <w:t xml:space="preserve">未満まで下がり、最後の一回で0になる。したがって</w:t>
      </w:r>
    </w:p>
    <w:p>
      <w:pPr>
        <w:pStyle w:val="BodyText"/>
      </w:pPr>
      <m:oMathPara>
        <m:oMathParaPr>
          <m:jc m:val="center"/>
        </m:oMathParaPr>
        <m:oMath>
          <m:sSub>
            <m:e>
              <m:r>
                <m:t>Δ</m:t>
              </m:r>
            </m:e>
            <m:sub>
              <m:sSub>
                <m:e>
                  <m:r>
                    <m:t>a</m:t>
                  </m:r>
                </m:e>
                <m:sub>
                  <m:r>
                    <m:t>1</m:t>
                  </m:r>
                </m:sub>
              </m:sSub>
              <m:r>
                <m:rPr>
                  <m:sty m:val="p"/>
                </m:rPr>
                <m:t>,</m:t>
              </m:r>
              <m:r>
                <m:rPr>
                  <m:sty m:val="p"/>
                </m:rPr>
                <m:t>…</m:t>
              </m:r>
              <m:r>
                <m:rPr>
                  <m:sty m:val="p"/>
                </m:rPr>
                <m:t>,</m:t>
              </m:r>
              <m:sSub>
                <m:e>
                  <m:r>
                    <m:t>a</m:t>
                  </m:r>
                </m:e>
                <m:sub>
                  <m:r>
                    <m:t>k</m:t>
                  </m:r>
                </m:sub>
              </m:sSub>
            </m:sub>
          </m:sSub>
          <m:d>
            <m:dPr>
              <m:begChr m:val="("/>
              <m:endChr m:val=")"/>
              <m:sepChr m:val=""/>
              <m:grow/>
            </m:dPr>
            <m:e>
              <m:r>
                <m:t>P</m:t>
              </m:r>
            </m:e>
          </m:d>
          <m:r>
            <m:rPr>
              <m:sty m:val="p"/>
            </m:rPr>
            <m:t>≡</m:t>
          </m:r>
          <m:r>
            <m:t>0</m:t>
          </m:r>
          <m:r>
            <m:rPr>
              <m:sty m:val="p"/>
            </m:rPr>
            <m:t>.</m:t>
          </m:r>
        </m:oMath>
      </m:oMathPara>
    </w:p>
    <w:bookmarkEnd w:id="255"/>
    <w:bookmarkStart w:id="256" w:name="補題5.4の結論"/>
    <w:p>
      <w:pPr>
        <w:pStyle w:val="Heading2"/>
      </w:pPr>
      <w:r>
        <w:t xml:space="preserve">18.5 補題5.4の結論</w:t>
      </w:r>
    </w:p>
    <w:p>
      <w:pPr>
        <w:pStyle w:val="FirstParagraph"/>
      </w:pPr>
      <m:oMath>
        <m:d>
          <m:dPr>
            <m:begChr m:val="|"/>
            <m:endChr m:val="|"/>
            <m:sepChr m:val=""/>
            <m:grow/>
          </m:dPr>
          <m:e>
            <m:r>
              <m:t>H</m:t>
            </m:r>
          </m:e>
        </m:d>
        <m:r>
          <m:rPr>
            <m:sty m:val="p"/>
          </m:rPr>
          <m:t>=</m:t>
        </m:r>
        <m:sSup>
          <m:e>
            <m:r>
              <m:t>p</m:t>
            </m:r>
          </m:e>
          <m:sup>
            <m:r>
              <m:t>k</m:t>
            </m:r>
          </m:sup>
        </m:sSup>
      </m:oMath>
      <w:r>
        <w:t xml:space="preserve"> </w:t>
      </w:r>
      <w:r>
        <w:t xml:space="preserve">で、</w:t>
      </w:r>
      <m:oMath>
        <m:r>
          <m:rPr>
            <m:sty m:val="p"/>
          </m:rPr>
          <m:t>deg</m:t>
        </m:r>
        <m:r>
          <m:t>g</m:t>
        </m:r>
        <m:r>
          <m:rPr>
            <m:sty m:val="p"/>
          </m:rPr>
          <m:t>&lt;</m:t>
        </m:r>
        <m:d>
          <m:dPr>
            <m:begChr m:val="|"/>
            <m:endChr m:val="|"/>
            <m:sepChr m:val=""/>
            <m:grow/>
          </m:dPr>
          <m:e>
            <m:r>
              <m:t>H</m:t>
            </m:r>
          </m:e>
        </m:d>
        <m:r>
          <m:rPr>
            <m:sty m:val="p"/>
          </m:rPr>
          <m:t>−</m:t>
        </m:r>
        <m:r>
          <m:t>1</m:t>
        </m:r>
        <m:r>
          <m:rPr>
            <m:sty m:val="p"/>
          </m:rPr>
          <m:t>=</m:t>
        </m:r>
        <m:sSup>
          <m:e>
            <m:r>
              <m:t>p</m:t>
            </m:r>
          </m:e>
          <m:sup>
            <m:r>
              <m:t>k</m:t>
            </m:r>
          </m:sup>
        </m:sSup>
        <m:r>
          <m:rPr>
            <m:sty m:val="p"/>
          </m:rPr>
          <m:t>−</m:t>
        </m:r>
        <m:r>
          <m:t>1</m:t>
        </m:r>
      </m:oMath>
      <w:r>
        <w:t xml:space="preserve"> </w:t>
      </w:r>
      <w:r>
        <w:t xml:space="preserve">とする。</w:t>
      </w:r>
      <m:oMath>
        <m:r>
          <m:t>H</m:t>
        </m:r>
        <m:r>
          <m:rPr>
            <m:sty m:val="p"/>
          </m:rPr>
          <m:t>=</m:t>
        </m:r>
        <m:sSub>
          <m:e>
            <m:r>
              <m:t>a</m:t>
            </m:r>
          </m:e>
          <m:sub>
            <m:r>
              <m:t>0</m:t>
            </m:r>
          </m:sub>
        </m:sSub>
        <m:r>
          <m:rPr>
            <m:sty m:val="p"/>
          </m:rPr>
          <m:t>+</m:t>
        </m:r>
        <m:sSub>
          <m:e>
            <m:r>
              <m:t>H</m:t>
            </m:r>
          </m:e>
          <m:sub>
            <m:r>
              <m:t>0</m:t>
            </m:r>
          </m:sub>
        </m:sSub>
      </m:oMath>
      <w:r>
        <w:t xml:space="preserve">、</w:t>
      </w:r>
      <m:oMath>
        <m:sSub>
          <m:e>
            <m:r>
              <m:t>H</m:t>
            </m:r>
          </m:e>
          <m:sub>
            <m:r>
              <m:t>0</m:t>
            </m:r>
          </m:sub>
        </m:sSub>
      </m:oMath>
      <w:r>
        <w:t xml:space="preserve"> </w:t>
      </w:r>
      <w:r>
        <w:t xml:space="preserve">の基底を</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とすれば</w:t>
      </w:r>
    </w:p>
    <w:p>
      <w:pPr>
        <w:pStyle w:val="BodyText"/>
      </w:pPr>
      <m:oMathPara>
        <m:oMathParaPr>
          <m:jc m:val="center"/>
        </m:oMathParaPr>
        <m:oMath>
          <m:nary>
            <m:naryPr>
              <m:chr m:val="∑"/>
              <m:limLoc m:val="undOvr"/>
              <m:subHide m:val="off"/>
              <m:supHide m:val="on"/>
            </m:naryPr>
            <m:sub>
              <m:r>
                <m:t>a</m:t>
              </m:r>
              <m:r>
                <m:rPr>
                  <m:sty m:val="p"/>
                </m:rPr>
                <m:t>∈</m:t>
              </m:r>
              <m:r>
                <m:t>H</m:t>
              </m:r>
            </m:sub>
            <m:sup>
              <m:r>
                <m:t>​</m:t>
              </m:r>
            </m:sup>
            <m:e>
              <m:r>
                <m:t>g</m:t>
              </m:r>
            </m:e>
          </m:nary>
          <m:d>
            <m:dPr>
              <m:begChr m:val="("/>
              <m:endChr m:val=")"/>
              <m:sepChr m:val=""/>
              <m:grow/>
            </m:dPr>
            <m:e>
              <m:r>
                <m:t>a</m:t>
              </m:r>
            </m:e>
          </m:d>
          <m:r>
            <m:rPr>
              <m:sty m:val="p"/>
            </m:rPr>
            <m:t>=</m:t>
          </m:r>
          <m:sSub>
            <m:e>
              <m:r>
                <m:t>Δ</m:t>
              </m:r>
            </m:e>
            <m:sub>
              <m:sSub>
                <m:e>
                  <m:r>
                    <m:t>a</m:t>
                  </m:r>
                </m:e>
                <m:sub>
                  <m:r>
                    <m:t>1</m:t>
                  </m:r>
                </m:sub>
              </m:sSub>
              <m:r>
                <m:rPr>
                  <m:sty m:val="p"/>
                </m:rPr>
                <m:t>,</m:t>
              </m:r>
              <m:r>
                <m:rPr>
                  <m:sty m:val="p"/>
                </m:rPr>
                <m:t>…</m:t>
              </m:r>
              <m:r>
                <m:rPr>
                  <m:sty m:val="p"/>
                </m:rPr>
                <m:t>,</m:t>
              </m:r>
              <m:sSub>
                <m:e>
                  <m:r>
                    <m:t>a</m:t>
                  </m:r>
                </m:e>
                <m:sub>
                  <m:r>
                    <m:t>k</m:t>
                  </m:r>
                </m:sub>
              </m:sSub>
            </m:sub>
          </m:sSub>
          <m:d>
            <m:dPr>
              <m:begChr m:val="("/>
              <m:endChr m:val=")"/>
              <m:sepChr m:val=""/>
              <m:grow/>
            </m:dPr>
            <m:e>
              <m:r>
                <m:t>g</m:t>
              </m:r>
            </m:e>
          </m:d>
          <m:d>
            <m:dPr>
              <m:begChr m:val="("/>
              <m:endChr m:val=")"/>
              <m:sepChr m:val=""/>
              <m:grow/>
            </m:dPr>
            <m:e>
              <m:sSub>
                <m:e>
                  <m:r>
                    <m:t>a</m:t>
                  </m:r>
                </m:e>
                <m:sub>
                  <m:r>
                    <m:t>0</m:t>
                  </m:r>
                </m:sub>
              </m:sSub>
            </m:e>
          </m:d>
          <m:r>
            <m:rPr>
              <m:sty m:val="p"/>
            </m:rPr>
            <m:t>=</m:t>
          </m:r>
          <m:r>
            <m:t>0</m:t>
          </m:r>
          <m:r>
            <m:rPr>
              <m:sty m:val="p"/>
            </m:rPr>
            <m:t>.</m:t>
          </m:r>
        </m:oMath>
      </m:oMathPara>
    </w:p>
    <w:p>
      <w:pPr>
        <w:pStyle w:val="FirstParagraph"/>
      </w:pPr>
      <w:r>
        <w:t xml:space="preserve">この証明は「低次数」という通常の量を、標数に適した</w:t>
      </w:r>
      <w:r>
        <w:t xml:space="preserve"> </w:t>
      </w:r>
      <m:oMath>
        <m:r>
          <m:t>p</m:t>
        </m:r>
      </m:oMath>
      <w:r>
        <w:t xml:space="preserve"> </w:t>
      </w:r>
      <w:r>
        <w:t xml:space="preserve">進桁和へ変換し、部分空間上の和を差分作用素として捉える。単変数でありながら、部分空間の次元</w:t>
      </w:r>
      <w:r>
        <w:t xml:space="preserve"> </w:t>
      </w:r>
      <m:oMath>
        <m:r>
          <m:t>k</m:t>
        </m:r>
      </m:oMath>
      <w:r>
        <w:t xml:space="preserve"> </w:t>
      </w:r>
      <w:r>
        <w:t xml:space="preserve">に沿う多変数的な消去構造が隠れていると理解できる。</w:t>
      </w:r>
    </w:p>
    <w:bookmarkEnd w:id="256"/>
    <w:bookmarkEnd w:id="257"/>
    <w:bookmarkStart w:id="271" w:name="付録bligeroのr1cs適応原論文-pp.4956"/>
    <w:p>
      <w:pPr>
        <w:pStyle w:val="Heading1"/>
      </w:pPr>
      <w:r>
        <w:t xml:space="preserve">19. 付録B：LigeroのR1CS適応（原論文 pp.49–56）</w:t>
      </w:r>
    </w:p>
    <w:bookmarkStart w:id="258" w:name="全体像"/>
    <w:p>
      <w:pPr>
        <w:pStyle w:val="Heading2"/>
      </w:pPr>
      <w:r>
        <w:t xml:space="preserve">19.1 全体像</w:t>
      </w:r>
    </w:p>
    <w:p>
      <w:pPr>
        <w:pStyle w:val="FirstParagraph"/>
      </w:pPr>
      <w:r>
        <w:t xml:space="preserve">原論文は公平な比較のため、Ligeroの回路用プロトコルをR1CSへ適応した</w:t>
      </w:r>
      <w:r>
        <w:t xml:space="preserve"> </w:t>
      </w:r>
      <w:r>
        <w:rPr>
          <w:b/>
          <w:bCs/>
        </w:rPr>
        <w:t xml:space="preserve">R1CS-Ligero</w:t>
      </w:r>
      <w:r>
        <w:t xml:space="preserve"> </w:t>
      </w:r>
      <w:r>
        <w:t xml:space="preserve">を付録で与える。高レベル構造はAuroraと同じである。</w:t>
      </w:r>
    </w:p>
    <w:p>
      <w:pPr>
        <w:pStyle w:val="Compact"/>
        <w:numPr>
          <w:ilvl w:val="0"/>
          <w:numId w:val="1057"/>
        </w:numPr>
      </w:pPr>
      <m:oMath>
        <m:r>
          <m:t>z</m:t>
        </m:r>
        <m:r>
          <m:rPr>
            <m:sty m:val="p"/>
          </m:rPr>
          <m:t>,</m:t>
        </m:r>
        <m:r>
          <m:t>A</m:t>
        </m:r>
        <m:r>
          <m:t>z</m:t>
        </m:r>
        <m:r>
          <m:rPr>
            <m:sty m:val="p"/>
          </m:rPr>
          <m:t>,</m:t>
        </m:r>
        <m:r>
          <m:t>B</m:t>
        </m:r>
        <m:r>
          <m:t>z</m:t>
        </m:r>
        <m:r>
          <m:rPr>
            <m:sty m:val="p"/>
          </m:rPr>
          <m:t>,</m:t>
        </m:r>
        <m:r>
          <m:t>C</m:t>
        </m:r>
        <m:r>
          <m:t>z</m:t>
        </m:r>
      </m:oMath>
      <w:r>
        <w:t xml:space="preserve"> </w:t>
      </w:r>
      <w:r>
        <w:t xml:space="preserve">を符号化する。</w:t>
      </w:r>
    </w:p>
    <w:p>
      <w:pPr>
        <w:pStyle w:val="Compact"/>
        <w:numPr>
          <w:ilvl w:val="0"/>
          <w:numId w:val="1057"/>
        </w:numPr>
      </w:pPr>
      <w:r>
        <w:t xml:space="preserve">三本のlincheckで線形変換を確認する。</w:t>
      </w:r>
    </w:p>
    <w:p>
      <w:pPr>
        <w:pStyle w:val="Compact"/>
        <w:numPr>
          <w:ilvl w:val="0"/>
          <w:numId w:val="1057"/>
        </w:numPr>
      </w:pPr>
      <w:r>
        <w:t xml:space="preserve">rowcheckで</w:t>
      </w:r>
      <w:r>
        <w:t xml:space="preserve"> </w:t>
      </w:r>
      <m:oMath>
        <m:r>
          <m:t>A</m:t>
        </m:r>
        <m:r>
          <m:t>z</m:t>
        </m:r>
        <m:r>
          <m:rPr>
            <m:sty m:val="p"/>
          </m:rPr>
          <m:t>∘</m:t>
        </m:r>
        <m:r>
          <m:t>B</m:t>
        </m:r>
        <m:r>
          <m:t>z</m:t>
        </m:r>
        <m:r>
          <m:rPr>
            <m:sty m:val="p"/>
          </m:rPr>
          <m:t>=</m:t>
        </m:r>
        <m:r>
          <m:t>C</m:t>
        </m:r>
        <m:r>
          <m:t>z</m:t>
        </m:r>
      </m:oMath>
      <w:r>
        <w:t xml:space="preserve"> </w:t>
      </w:r>
      <w:r>
        <w:t xml:space="preserve">を確認する。</w:t>
      </w:r>
    </w:p>
    <w:p>
      <w:pPr>
        <w:pStyle w:val="FirstParagraph"/>
      </w:pPr>
      <w:r>
        <w:t xml:space="preserve">違いは符号化方式である。Auroraは</w:t>
      </w:r>
      <w:r>
        <w:t xml:space="preserve"> </w:t>
      </w:r>
      <m:oMath>
        <m:r>
          <m:t>N</m:t>
        </m:r>
      </m:oMath>
      <w:r>
        <w:t xml:space="preserve"> </w:t>
      </w:r>
      <w:r>
        <w:t xml:space="preserve">個の値を長さ</w:t>
      </w:r>
      <w:r>
        <w:t xml:space="preserve"> </w:t>
      </w:r>
      <m:oMath>
        <m:r>
          <m:t>O</m:t>
        </m:r>
        <m:d>
          <m:dPr>
            <m:begChr m:val="("/>
            <m:endChr m:val=")"/>
            <m:sepChr m:val=""/>
            <m:grow/>
          </m:dPr>
          <m:e>
            <m:r>
              <m:t>N</m:t>
            </m:r>
          </m:e>
        </m:d>
      </m:oMath>
      <w:r>
        <w:t xml:space="preserve"> </w:t>
      </w:r>
      <w:r>
        <w:t xml:space="preserve">の一本のRS符号語へ埋める。Ligeroは、それらを</w:t>
      </w:r>
      <w:r>
        <w:t xml:space="preserve"> </w:t>
      </w:r>
      <m:oMath>
        <m:r>
          <m:t>O</m:t>
        </m:r>
        <m:d>
          <m:dPr>
            <m:begChr m:val="("/>
            <m:endChr m:val=")"/>
            <m:sepChr m:val=""/>
            <m:grow/>
          </m:dPr>
          <m:e>
            <m:rad>
              <m:radPr>
                <m:degHide m:val="on"/>
              </m:radPr>
              <m:deg/>
              <m:e>
                <m:r>
                  <m:t>N</m:t>
                </m:r>
              </m:e>
            </m:rad>
          </m:e>
        </m:d>
      </m:oMath>
      <w:r>
        <w:t xml:space="preserve"> </w:t>
      </w:r>
      <w:r>
        <w:t xml:space="preserve">本の行に分け、各行を長さ</w:t>
      </w:r>
      <w:r>
        <w:t xml:space="preserve"> </w:t>
      </w:r>
      <m:oMath>
        <m:r>
          <m:t>O</m:t>
        </m:r>
        <m:d>
          <m:dPr>
            <m:begChr m:val="("/>
            <m:endChr m:val=")"/>
            <m:sepChr m:val=""/>
            <m:grow/>
          </m:dPr>
          <m:e>
            <m:rad>
              <m:radPr>
                <m:degHide m:val="on"/>
              </m:radPr>
              <m:deg/>
              <m:e>
                <m:r>
                  <m:t>N</m:t>
                </m:r>
              </m:e>
            </m:rad>
          </m:e>
        </m:d>
      </m:oMath>
      <w:r>
        <w:t xml:space="preserve"> </w:t>
      </w:r>
      <w:r>
        <w:t xml:space="preserve">のRS符号語にする。インターリーブ幅もブロック長も平方根程度であり、直接低次数検査で係数を送る。この設計が</w:t>
      </w:r>
      <w:r>
        <w:t xml:space="preserve"> </w:t>
      </w:r>
      <m:oMath>
        <m:r>
          <m:t>O</m:t>
        </m:r>
        <m:d>
          <m:dPr>
            <m:begChr m:val="("/>
            <m:endChr m:val=")"/>
            <m:sepChr m:val=""/>
            <m:grow/>
          </m:dPr>
          <m:e>
            <m:rad>
              <m:radPr>
                <m:degHide m:val="on"/>
              </m:radPr>
              <m:deg/>
              <m:e>
                <m:r>
                  <m:t>N</m:t>
                </m:r>
              </m:e>
            </m:rad>
          </m:e>
        </m:d>
      </m:oMath>
      <w:r>
        <w:t xml:space="preserve"> </w:t>
      </w:r>
      <w:r>
        <w:t xml:space="preserve">照会・証明サイズを生む。</w:t>
      </w:r>
    </w:p>
    <w:p>
      <w:pPr>
        <w:pStyle w:val="BodyText"/>
      </w:pPr>
      <w:r>
        <w:t xml:space="preserve">Ligeroの最終プロトコルはIPCPで、最初の証明者メッセージだけがオラクル、その後の応答多項式は全体を読む通常メッセージである。</w:t>
      </w:r>
    </w:p>
    <w:bookmarkEnd w:id="258"/>
    <w:bookmarkStart w:id="260" w:name="インターリーブlincheck付録b.1"/>
    <w:p>
      <w:pPr>
        <w:pStyle w:val="Heading2"/>
      </w:pPr>
      <w:r>
        <w:t xml:space="preserve">19.2 インターリーブlincheck（付録B.1）</w:t>
      </w:r>
    </w:p>
    <w:p>
      <w:pPr>
        <w:pStyle w:val="FirstParagraph"/>
      </w:pPr>
      <m:oMath>
        <m:d>
          <m:dPr>
            <m:begChr m:val="|"/>
            <m:endChr m:val="|"/>
            <m:sepChr m:val=""/>
            <m:grow/>
          </m:dPr>
          <m:e>
            <m:r>
              <m:t>L</m:t>
            </m:r>
          </m:e>
        </m:d>
        <m:r>
          <m:rPr>
            <m:sty m:val="p"/>
          </m:rPr>
          <m:t>=</m:t>
        </m:r>
        <m:r>
          <m:t>l</m:t>
        </m:r>
      </m:oMath>
      <w:r>
        <w:t xml:space="preserve">、</w:t>
      </w:r>
      <m:oMath>
        <m:d>
          <m:dPr>
            <m:begChr m:val="|"/>
            <m:endChr m:val="|"/>
            <m:sepChr m:val=""/>
            <m:grow/>
          </m:dPr>
          <m:e>
            <m:r>
              <m:t>H</m:t>
            </m:r>
          </m:e>
        </m:d>
        <m:r>
          <m:rPr>
            <m:sty m:val="p"/>
          </m:rPr>
          <m:t>=</m:t>
        </m:r>
        <m:r>
          <m:t>h</m:t>
        </m:r>
      </m:oMath>
      <w:r>
        <w:t xml:space="preserve">、行ブロック数を</w:t>
      </w:r>
      <w:r>
        <w:t xml:space="preserve"> </w:t>
      </w:r>
      <m:oMath>
        <m:sSub>
          <m:e>
            <m:r>
              <m:t>m</m:t>
            </m:r>
          </m:e>
          <m:sub>
            <m:r>
              <m:t>1</m:t>
            </m:r>
          </m:sub>
        </m:sSub>
        <m:r>
          <m:rPr>
            <m:sty m:val="p"/>
          </m:rPr>
          <m:t>,</m:t>
        </m:r>
        <m:sSub>
          <m:e>
            <m:r>
              <m:t>m</m:t>
            </m:r>
          </m:e>
          <m:sub>
            <m:r>
              <m:t>2</m:t>
            </m:r>
          </m:sub>
        </m:sSub>
      </m:oMath>
      <w:r>
        <w:t xml:space="preserve"> </w:t>
      </w:r>
      <w:r>
        <w:t xml:space="preserve">とし、行列</w:t>
      </w:r>
    </w:p>
    <w:p>
      <w:pPr>
        <w:pStyle w:val="BodyText"/>
      </w:pPr>
      <m:oMathPara>
        <m:oMathParaPr>
          <m:jc m:val="center"/>
        </m:oMathParaPr>
        <m:oMath>
          <m:r>
            <m:t>M</m:t>
          </m:r>
          <m:r>
            <m:rPr>
              <m:sty m:val="p"/>
            </m:rPr>
            <m:t>∈</m:t>
          </m:r>
          <m:sSup>
            <m:e>
              <m:r>
                <m:rPr>
                  <m:sty m:val="p"/>
                  <m:scr m:val="double-struck"/>
                </m:rPr>
                <m:t>F</m:t>
              </m:r>
            </m:e>
            <m:sup>
              <m:sSub>
                <m:e>
                  <m:r>
                    <m:t>m</m:t>
                  </m:r>
                </m:e>
                <m:sub>
                  <m:r>
                    <m:t>1</m:t>
                  </m:r>
                </m:sub>
              </m:sSub>
              <m:r>
                <m:t>h</m:t>
              </m:r>
              <m:r>
                <m:rPr>
                  <m:sty m:val="p"/>
                </m:rPr>
                <m:t>×</m:t>
              </m:r>
              <m:sSub>
                <m:e>
                  <m:r>
                    <m:t>m</m:t>
                  </m:r>
                </m:e>
                <m:sub>
                  <m:r>
                    <m:t>2</m:t>
                  </m:r>
                </m:sub>
              </m:sSub>
              <m:r>
                <m:t>h</m:t>
              </m:r>
            </m:sup>
          </m:sSup>
        </m:oMath>
      </m:oMathPara>
    </w:p>
    <w:p>
      <w:pPr>
        <w:pStyle w:val="FirstParagraph"/>
      </w:pPr>
      <w:r>
        <w:t xml:space="preserve">を考える。</w:t>
      </w:r>
      <m:oMath>
        <m:sSub>
          <m:e>
            <m:r>
              <m:t>F</m:t>
            </m:r>
          </m:e>
          <m:sub>
            <m:r>
              <m:t>x</m:t>
            </m:r>
          </m:sub>
        </m:sSub>
        <m:r>
          <m:rPr>
            <m:sty m:val="p"/>
          </m:rPr>
          <m:t>∈</m:t>
        </m:r>
        <m:r>
          <m:rPr>
            <m:sty m:val="p"/>
          </m:rPr>
          <m:t>R</m:t>
        </m:r>
        <m:r>
          <m:rPr>
            <m:sty m:val="p"/>
          </m:rPr>
          <m:t>S</m:t>
        </m:r>
        <m:sSup>
          <m:e>
            <m:d>
              <m:dPr>
                <m:begChr m:val="["/>
                <m:endChr m:val="]"/>
                <m:sepChr m:val=""/>
                <m:grow/>
              </m:dPr>
              <m:e>
                <m:r>
                  <m:t>L</m:t>
                </m:r>
                <m:r>
                  <m:rPr>
                    <m:sty m:val="p"/>
                  </m:rPr>
                  <m:t>,</m:t>
                </m:r>
                <m:r>
                  <m:t>h</m:t>
                </m:r>
                <m:r>
                  <m:rPr>
                    <m:sty m:val="p"/>
                  </m:rPr>
                  <m:t>/</m:t>
                </m:r>
                <m:r>
                  <m:t>l</m:t>
                </m:r>
              </m:e>
            </m:d>
          </m:e>
          <m:sup>
            <m:sSub>
              <m:e>
                <m:r>
                  <m:t>m</m:t>
                </m:r>
              </m:e>
              <m:sub>
                <m:r>
                  <m:t>1</m:t>
                </m:r>
              </m:sub>
            </m:sSub>
          </m:sup>
        </m:sSup>
      </m:oMath>
      <w:r>
        <w:t xml:space="preserve">、</w:t>
      </w:r>
      <m:oMath>
        <m:sSub>
          <m:e>
            <m:r>
              <m:t>F</m:t>
            </m:r>
          </m:e>
          <m:sub>
            <m:r>
              <m:t>y</m:t>
            </m:r>
          </m:sub>
        </m:sSub>
        <m:r>
          <m:rPr>
            <m:sty m:val="p"/>
          </m:rPr>
          <m:t>∈</m:t>
        </m:r>
        <m:r>
          <m:rPr>
            <m:sty m:val="p"/>
          </m:rPr>
          <m:t>R</m:t>
        </m:r>
        <m:r>
          <m:rPr>
            <m:sty m:val="p"/>
          </m:rPr>
          <m:t>S</m:t>
        </m:r>
        <m:sSup>
          <m:e>
            <m:d>
              <m:dPr>
                <m:begChr m:val="["/>
                <m:endChr m:val="]"/>
                <m:sepChr m:val=""/>
                <m:grow/>
              </m:dPr>
              <m:e>
                <m:r>
                  <m:t>L</m:t>
                </m:r>
                <m:r>
                  <m:rPr>
                    <m:sty m:val="p"/>
                  </m:rPr>
                  <m:t>,</m:t>
                </m:r>
                <m:r>
                  <m:t>h</m:t>
                </m:r>
                <m:r>
                  <m:rPr>
                    <m:sty m:val="p"/>
                  </m:rPr>
                  <m:t>/</m:t>
                </m:r>
                <m:r>
                  <m:t>l</m:t>
                </m:r>
              </m:e>
            </m:d>
          </m:e>
          <m:sup>
            <m:sSub>
              <m:e>
                <m:r>
                  <m:t>m</m:t>
                </m:r>
              </m:e>
              <m:sub>
                <m:r>
                  <m:t>2</m:t>
                </m:r>
              </m:sub>
            </m:sSub>
          </m:sup>
        </m:sSup>
      </m:oMath>
      <w:r>
        <w:t xml:space="preserve"> </w:t>
      </w:r>
      <w:r>
        <w:t xml:space="preserve">が、それぞれベクトル</w:t>
      </w:r>
      <w:r>
        <w:t xml:space="preserve"> </w:t>
      </w:r>
      <m:oMath>
        <m:r>
          <m:t>x</m:t>
        </m:r>
        <m:r>
          <m:rPr>
            <m:sty m:val="p"/>
          </m:rPr>
          <m:t>,</m:t>
        </m:r>
        <m:r>
          <m:t>y</m:t>
        </m:r>
      </m:oMath>
      <w:r>
        <w:t xml:space="preserve"> </w:t>
      </w:r>
      <w:r>
        <w:t xml:space="preserve">を行ごとに符号化する。</w:t>
      </w:r>
      <m:oMath>
        <m:r>
          <m:t>x</m:t>
        </m:r>
        <m:r>
          <m:rPr>
            <m:sty m:val="p"/>
          </m:rPr>
          <m:t>=</m:t>
        </m:r>
        <m:r>
          <m:t>M</m:t>
        </m:r>
        <m:r>
          <m:t>y</m:t>
        </m:r>
      </m:oMath>
      <w:r>
        <w:t xml:space="preserve"> </w:t>
      </w:r>
      <w:r>
        <w:t xml:space="preserve">を検査する。</w:t>
      </w:r>
    </w:p>
    <w:bookmarkStart w:id="259" w:name="プロトコル"/>
    <w:p>
      <w:pPr>
        <w:pStyle w:val="Heading3"/>
      </w:pPr>
      <w:r>
        <w:t xml:space="preserve">プロトコル</w:t>
      </w:r>
    </w:p>
    <w:p>
      <w:pPr>
        <w:pStyle w:val="Compact"/>
        <w:numPr>
          <w:ilvl w:val="0"/>
          <w:numId w:val="1058"/>
        </w:numPr>
      </w:pPr>
      <w:r>
        <w:t xml:space="preserve">検証者は各出力ブロックに対するランダムベクトル</w:t>
      </w:r>
    </w:p>
    <w:p>
      <w:pPr>
        <w:pStyle w:val="Compact"/>
      </w:pPr>
      <m:oMathPara>
        <m:oMathParaPr>
          <m:jc m:val="center"/>
        </m:oMathParaPr>
        <m:oMath>
          <m:sSub>
            <m:e>
              <m:r>
                <m:t>r</m:t>
              </m:r>
            </m:e>
            <m:sub>
              <m:r>
                <m:t>1</m:t>
              </m:r>
            </m:sub>
          </m:sSub>
          <m:r>
            <m:rPr>
              <m:sty m:val="p"/>
            </m:rPr>
            <m:t>,</m:t>
          </m:r>
          <m:r>
            <m:rPr>
              <m:sty m:val="p"/>
            </m:rPr>
            <m:t>…</m:t>
          </m:r>
          <m:r>
            <m:rPr>
              <m:sty m:val="p"/>
            </m:rPr>
            <m:t>,</m:t>
          </m:r>
          <m:sSub>
            <m:e>
              <m:r>
                <m:t>r</m:t>
              </m:r>
            </m:e>
            <m:sub>
              <m:sSub>
                <m:e>
                  <m:r>
                    <m:t>m</m:t>
                  </m:r>
                </m:e>
                <m:sub>
                  <m:r>
                    <m:t>1</m:t>
                  </m:r>
                </m:sub>
              </m:sSub>
            </m:sub>
          </m:sSub>
          <m:r>
            <m:rPr>
              <m:sty m:val="p"/>
            </m:rPr>
            <m:t>∈</m:t>
          </m:r>
          <m:sSup>
            <m:e>
              <m:r>
                <m:rPr>
                  <m:sty m:val="p"/>
                  <m:scr m:val="double-struck"/>
                </m:rPr>
                <m:t>F</m:t>
              </m:r>
            </m:e>
            <m:sup>
              <m:r>
                <m:t>h</m:t>
              </m:r>
            </m:sup>
          </m:sSup>
        </m:oMath>
      </m:oMathPara>
    </w:p>
    <w:p>
      <w:pPr>
        <w:pStyle w:val="Compact"/>
        <w:numPr>
          <w:ilvl w:val="0"/>
          <w:numId w:val="1000"/>
        </w:numPr>
      </w:pPr>
      <w:r>
        <w:t xml:space="preserve">を送る。</w:t>
      </w:r>
    </w:p>
    <w:p>
      <w:pPr>
        <w:pStyle w:val="Compact"/>
        <w:numPr>
          <w:ilvl w:val="0"/>
          <w:numId w:val="1058"/>
        </w:numPr>
      </w:pPr>
      <w:r>
        <w:t xml:space="preserve">両者は</w:t>
      </w:r>
    </w:p>
    <w:p>
      <w:pPr>
        <w:pStyle w:val="Compact"/>
      </w:pPr>
      <m:oMathPara>
        <m:oMathParaPr>
          <m:jc m:val="center"/>
        </m:oMathParaPr>
        <m:oMath>
          <m:d>
            <m:dPr>
              <m:begChr m:val="("/>
              <m:endChr m:val=")"/>
              <m:sepChr m:val=""/>
              <m:grow/>
            </m:dPr>
            <m:e>
              <m:sSub>
                <m:e>
                  <m:r>
                    <m:t>s</m:t>
                  </m:r>
                </m:e>
                <m:sub>
                  <m:r>
                    <m:t>1</m:t>
                  </m:r>
                </m:sub>
              </m:sSub>
              <m:r>
                <m:rPr>
                  <m:sty m:val="p"/>
                </m:rPr>
                <m:t>,</m:t>
              </m:r>
              <m:r>
                <m:rPr>
                  <m:sty m:val="p"/>
                </m:rPr>
                <m:t>…</m:t>
              </m:r>
              <m:r>
                <m:rPr>
                  <m:sty m:val="p"/>
                </m:rPr>
                <m:t>,</m:t>
              </m:r>
              <m:sSub>
                <m:e>
                  <m:r>
                    <m:t>s</m:t>
                  </m:r>
                </m:e>
                <m:sub>
                  <m:sSub>
                    <m:e>
                      <m:r>
                        <m:t>m</m:t>
                      </m:r>
                    </m:e>
                    <m:sub>
                      <m:r>
                        <m:t>2</m:t>
                      </m:r>
                    </m:sub>
                  </m:sSub>
                </m:sub>
              </m:sSub>
            </m:e>
          </m:d>
          <m:r>
            <m:rPr>
              <m:sty m:val="p"/>
            </m:rPr>
            <m:t>=</m:t>
          </m:r>
          <m:sSup>
            <m:e>
              <m:d>
                <m:dPr>
                  <m:begChr m:val="("/>
                  <m:endChr m:val=")"/>
                  <m:sepChr m:val=""/>
                  <m:grow/>
                </m:dPr>
                <m:e>
                  <m:sSub>
                    <m:e>
                      <m:r>
                        <m:t>r</m:t>
                      </m:r>
                    </m:e>
                    <m:sub>
                      <m:r>
                        <m:t>1</m:t>
                      </m:r>
                    </m:sub>
                  </m:sSub>
                  <m:r>
                    <m:rPr>
                      <m:sty m:val="p"/>
                    </m:rPr>
                    <m:t>,</m:t>
                  </m:r>
                  <m:r>
                    <m:rPr>
                      <m:sty m:val="p"/>
                    </m:rPr>
                    <m:t>…</m:t>
                  </m:r>
                  <m:r>
                    <m:rPr>
                      <m:sty m:val="p"/>
                    </m:rPr>
                    <m:t>,</m:t>
                  </m:r>
                  <m:sSub>
                    <m:e>
                      <m:r>
                        <m:t>r</m:t>
                      </m:r>
                    </m:e>
                    <m:sub>
                      <m:sSub>
                        <m:e>
                          <m:r>
                            <m:t>m</m:t>
                          </m:r>
                        </m:e>
                        <m:sub>
                          <m:r>
                            <m:t>1</m:t>
                          </m:r>
                        </m:sub>
                      </m:sSub>
                    </m:sub>
                  </m:sSub>
                </m:e>
              </m:d>
            </m:e>
            <m:sup>
              <m:r>
                <m:t>T</m:t>
              </m:r>
            </m:sup>
          </m:sSup>
          <m:r>
            <m:t>M</m:t>
          </m:r>
        </m:oMath>
      </m:oMathPara>
    </w:p>
    <w:p>
      <w:pPr>
        <w:pStyle w:val="Compact"/>
        <w:numPr>
          <w:ilvl w:val="0"/>
          <w:numId w:val="1000"/>
        </w:numPr>
      </w:pPr>
      <w:r>
        <w:t xml:space="preserve">を計算し、各</w:t>
      </w:r>
      <w:r>
        <w:t xml:space="preserve"> </w:t>
      </w:r>
      <m:oMath>
        <m:sSub>
          <m:e>
            <m:r>
              <m:t>r</m:t>
            </m:r>
          </m:e>
          <m:sub>
            <m:r>
              <m:t>i</m:t>
            </m:r>
          </m:sub>
        </m:sSub>
        <m:r>
          <m:rPr>
            <m:sty m:val="p"/>
          </m:rPr>
          <m:t>,</m:t>
        </m:r>
        <m:sSub>
          <m:e>
            <m:r>
              <m:t>s</m:t>
            </m:r>
          </m:e>
          <m:sub>
            <m:r>
              <m:t>i</m:t>
            </m:r>
          </m:sub>
        </m:sSub>
      </m:oMath>
      <w:r>
        <w:t xml:space="preserve"> </w:t>
      </w:r>
      <w:r>
        <w:t xml:space="preserve">の次数</w:t>
      </w:r>
      <w:r>
        <w:t xml:space="preserve"> </w:t>
      </w:r>
      <m:oMath>
        <m:r>
          <m:rPr>
            <m:sty m:val="p"/>
          </m:rPr>
          <m:t>&lt;</m:t>
        </m:r>
        <m:r>
          <m:t>h</m:t>
        </m:r>
      </m:oMath>
      <w:r>
        <w:t xml:space="preserve"> </w:t>
      </w:r>
      <w:r>
        <w:t xml:space="preserve">補間多項式を作る。</w:t>
      </w:r>
    </w:p>
    <w:p>
      <w:pPr>
        <w:pStyle w:val="Compact"/>
        <w:numPr>
          <w:ilvl w:val="0"/>
          <w:numId w:val="1058"/>
        </w:numPr>
      </w:pPr>
      <w:r>
        <w:t xml:space="preserve">証明者は</w:t>
      </w:r>
    </w:p>
    <w:p>
      <w:pPr>
        <w:pStyle w:val="Compact"/>
      </w:pPr>
      <m:oMathPara>
        <m:oMathParaPr>
          <m:jc m:val="center"/>
        </m:oMathParaPr>
        <m:oMath>
          <m:acc>
            <m:accPr>
              <m:chr m:val="̂"/>
            </m:accPr>
            <m:e>
              <m:r>
                <m:t>p</m:t>
              </m:r>
            </m:e>
          </m:acc>
          <m:r>
            <m:rPr>
              <m:sty m:val="p"/>
            </m:rPr>
            <m:t>=</m:t>
          </m:r>
          <m:nary>
            <m:naryPr>
              <m:chr m:val="∑"/>
              <m:limLoc m:val="undOvr"/>
              <m:subHide m:val="off"/>
              <m:supHide m:val="off"/>
            </m:naryPr>
            <m:sub>
              <m:r>
                <m:t>i</m:t>
              </m:r>
              <m:r>
                <m:rPr>
                  <m:sty m:val="p"/>
                </m:rPr>
                <m:t>=</m:t>
              </m:r>
              <m:r>
                <m:t>1</m:t>
              </m:r>
            </m:sub>
            <m:sup>
              <m:sSub>
                <m:e>
                  <m:r>
                    <m:t>m</m:t>
                  </m:r>
                </m:e>
                <m:sub>
                  <m:r>
                    <m:t>1</m:t>
                  </m:r>
                </m:sub>
              </m:sSub>
            </m:sup>
            <m:e>
              <m:sSub>
                <m:e>
                  <m:acc>
                    <m:accPr>
                      <m:chr m:val="̂"/>
                    </m:accPr>
                    <m:e>
                      <m:r>
                        <m:t>r</m:t>
                      </m:r>
                    </m:e>
                  </m:acc>
                </m:e>
                <m:sub>
                  <m:r>
                    <m:t>i</m:t>
                  </m:r>
                </m:sub>
              </m:sSub>
            </m:e>
          </m:nary>
          <m:sSub>
            <m:e>
              <m:acc>
                <m:accPr>
                  <m:chr m:val="̂"/>
                </m:accPr>
                <m:e>
                  <m:r>
                    <m:t>f</m:t>
                  </m:r>
                </m:e>
              </m:acc>
            </m:e>
            <m:sub>
              <m:r>
                <m:t>x</m:t>
              </m:r>
              <m:r>
                <m:rPr>
                  <m:sty m:val="p"/>
                </m:rPr>
                <m:t>,</m:t>
              </m:r>
              <m:r>
                <m:t>i</m:t>
              </m:r>
            </m:sub>
          </m:sSub>
          <m:r>
            <m:rPr>
              <m:sty m:val="p"/>
            </m:rPr>
            <m:t>−</m:t>
          </m:r>
          <m:nary>
            <m:naryPr>
              <m:chr m:val="∑"/>
              <m:limLoc m:val="undOvr"/>
              <m:subHide m:val="off"/>
              <m:supHide m:val="off"/>
            </m:naryPr>
            <m:sub>
              <m:r>
                <m:t>i</m:t>
              </m:r>
              <m:r>
                <m:rPr>
                  <m:sty m:val="p"/>
                </m:rPr>
                <m:t>=</m:t>
              </m:r>
              <m:r>
                <m:t>1</m:t>
              </m:r>
            </m:sub>
            <m:sup>
              <m:sSub>
                <m:e>
                  <m:r>
                    <m:t>m</m:t>
                  </m:r>
                </m:e>
                <m:sub>
                  <m:r>
                    <m:t>2</m:t>
                  </m:r>
                </m:sub>
              </m:sSub>
            </m:sup>
            <m:e>
              <m:sSub>
                <m:e>
                  <m:acc>
                    <m:accPr>
                      <m:chr m:val="̂"/>
                    </m:accPr>
                    <m:e>
                      <m:r>
                        <m:t>s</m:t>
                      </m:r>
                    </m:e>
                  </m:acc>
                </m:e>
                <m:sub>
                  <m:r>
                    <m:t>i</m:t>
                  </m:r>
                </m:sub>
              </m:sSub>
            </m:e>
          </m:nary>
          <m:sSub>
            <m:e>
              <m:acc>
                <m:accPr>
                  <m:chr m:val="̂"/>
                </m:accPr>
                <m:e>
                  <m:r>
                    <m:t>f</m:t>
                  </m:r>
                </m:e>
              </m:acc>
            </m:e>
            <m:sub>
              <m:r>
                <m:t>y</m:t>
              </m:r>
              <m:r>
                <m:rPr>
                  <m:sty m:val="p"/>
                </m:rPr>
                <m:t>,</m:t>
              </m:r>
              <m:r>
                <m:t>i</m:t>
              </m:r>
            </m:sub>
          </m:sSub>
        </m:oMath>
      </m:oMathPara>
    </w:p>
    <w:p>
      <w:pPr>
        <w:pStyle w:val="Compact"/>
        <w:numPr>
          <w:ilvl w:val="0"/>
          <w:numId w:val="1000"/>
        </w:numPr>
      </w:pPr>
      <w:r>
        <w:t xml:space="preserve">の</w:t>
      </w:r>
      <w:r>
        <w:t xml:space="preserve"> </w:t>
      </w:r>
      <m:oMath>
        <m:r>
          <m:t>2</m:t>
        </m:r>
        <m:r>
          <m:t>h</m:t>
        </m:r>
        <m:r>
          <m:rPr>
            <m:sty m:val="p"/>
          </m:rPr>
          <m:t>−</m:t>
        </m:r>
        <m:r>
          <m:t>1</m:t>
        </m:r>
      </m:oMath>
      <w:r>
        <w:t xml:space="preserve"> </w:t>
      </w:r>
      <w:r>
        <w:t xml:space="preserve">個の係数を送る。</w:t>
      </w:r>
    </w:p>
    <w:p>
      <w:pPr>
        <w:pStyle w:val="Compact"/>
        <w:numPr>
          <w:ilvl w:val="0"/>
          <w:numId w:val="1058"/>
        </w:numPr>
      </w:pPr>
      <w:r>
        <w:t xml:space="preserve">検証者は</w:t>
      </w:r>
      <w:r>
        <w:t xml:space="preserve"> </w:t>
      </w:r>
      <m:oMath>
        <m:sSub>
          <m:e>
            <m:r>
              <m:t>λ</m:t>
            </m:r>
          </m:e>
          <m:sub>
            <m:r>
              <m:t>q</m:t>
            </m:r>
          </m:sub>
        </m:sSub>
      </m:oMath>
      <w:r>
        <w:t xml:space="preserve"> </w:t>
      </w:r>
      <w:r>
        <w:t xml:space="preserve">個のランダム点</w:t>
      </w:r>
      <w:r>
        <w:t xml:space="preserve"> </w:t>
      </w:r>
      <m:oMath>
        <m:sSub>
          <m:e>
            <m:r>
              <m:t>α</m:t>
            </m:r>
          </m:e>
          <m:sub>
            <m:r>
              <m:t>k</m:t>
            </m:r>
          </m:sub>
        </m:sSub>
        <m:r>
          <m:rPr>
            <m:sty m:val="p"/>
          </m:rPr>
          <m:t>∈</m:t>
        </m:r>
        <m:r>
          <m:t>L</m:t>
        </m:r>
      </m:oMath>
      <w:r>
        <w:t xml:space="preserve"> </w:t>
      </w:r>
      <w:r>
        <w:t xml:space="preserve">でオラクルを読み、</w:t>
      </w:r>
    </w:p>
    <w:p>
      <w:pPr>
        <w:pStyle w:val="Compact"/>
        <w:numPr>
          <w:ilvl w:val="1"/>
          <w:numId w:val="1059"/>
        </w:numPr>
      </w:pPr>
      <m:oMath>
        <m:nary>
          <m:naryPr>
            <m:chr m:val="∑"/>
            <m:limLoc m:val="undOvr"/>
            <m:subHide m:val="off"/>
            <m:supHide m:val="on"/>
          </m:naryPr>
          <m:sub>
            <m:r>
              <m:t>α</m:t>
            </m:r>
            <m:r>
              <m:rPr>
                <m:sty m:val="p"/>
              </m:rPr>
              <m:t>∈</m:t>
            </m:r>
            <m:r>
              <m:t>H</m:t>
            </m:r>
          </m:sub>
          <m:sup>
            <m:r>
              <m:t>​</m:t>
            </m:r>
          </m:sup>
          <m:e>
            <m:acc>
              <m:accPr>
                <m:chr m:val="̂"/>
              </m:accPr>
              <m:e>
                <m:r>
                  <m:t>p</m:t>
                </m:r>
              </m:e>
            </m:acc>
          </m:e>
        </m:nary>
        <m:d>
          <m:dPr>
            <m:begChr m:val="("/>
            <m:endChr m:val=")"/>
            <m:sepChr m:val=""/>
            <m:grow/>
          </m:dPr>
          <m:e>
            <m:r>
              <m:t>α</m:t>
            </m:r>
          </m:e>
        </m:d>
        <m:r>
          <m:rPr>
            <m:sty m:val="p"/>
          </m:rPr>
          <m:t>=</m:t>
        </m:r>
        <m:r>
          <m:t>0</m:t>
        </m:r>
      </m:oMath>
    </w:p>
    <w:p>
      <w:pPr>
        <w:pStyle w:val="Compact"/>
        <w:numPr>
          <w:ilvl w:val="1"/>
          <w:numId w:val="1059"/>
        </w:numPr>
      </w:pPr>
      <w:r>
        <w:t xml:space="preserve">各</w:t>
      </w:r>
      <w:r>
        <w:t xml:space="preserve"> </w:t>
      </w:r>
      <m:oMath>
        <m:sSub>
          <m:e>
            <m:r>
              <m:t>α</m:t>
            </m:r>
          </m:e>
          <m:sub>
            <m:r>
              <m:t>k</m:t>
            </m:r>
          </m:sub>
        </m:sSub>
      </m:oMath>
      <w:r>
        <w:t xml:space="preserve"> </w:t>
      </w:r>
      <w:r>
        <w:t xml:space="preserve">で送られた</w:t>
      </w:r>
      <w:r>
        <w:t xml:space="preserve"> </w:t>
      </w:r>
      <m:oMath>
        <m:r>
          <m:t>p</m:t>
        </m:r>
      </m:oMath>
      <w:r>
        <w:t xml:space="preserve"> </w:t>
      </w:r>
      <w:r>
        <w:t xml:space="preserve">がオラクルから計算した値に一致</w:t>
      </w:r>
    </w:p>
    <w:p>
      <w:pPr>
        <w:pStyle w:val="Compact"/>
        <w:numPr>
          <w:ilvl w:val="0"/>
          <w:numId w:val="1000"/>
        </w:numPr>
      </w:pPr>
      <w:r>
        <w:t xml:space="preserve">を確認する。</w:t>
      </w:r>
    </w:p>
    <w:p>
      <w:pPr>
        <w:pStyle w:val="FirstParagraph"/>
      </w:pPr>
      <m:oMath>
        <m:r>
          <m:t>x</m:t>
        </m:r>
        <m:r>
          <m:rPr>
            <m:sty m:val="p"/>
          </m:rPr>
          <m:t>≠</m:t>
        </m:r>
        <m:r>
          <m:t>M</m:t>
        </m:r>
        <m:r>
          <m:t>y</m:t>
        </m:r>
      </m:oMath>
      <w:r>
        <w:t xml:space="preserve"> </w:t>
      </w:r>
      <w:r>
        <w:t xml:space="preserve">ならランダム</w:t>
      </w:r>
      <w:r>
        <w:t xml:space="preserve"> </w:t>
      </w:r>
      <m:oMath>
        <m:r>
          <m:t>r</m:t>
        </m:r>
      </m:oMath>
      <w:r>
        <w:t xml:space="preserve"> </w:t>
      </w:r>
      <w:r>
        <w:t xml:space="preserve">との内積が偶然0になる確率は</w:t>
      </w:r>
      <w:r>
        <w:t xml:space="preserve"> </w:t>
      </w:r>
      <m:oMath>
        <m:r>
          <m:t>1</m:t>
        </m:r>
        <m:r>
          <m:rPr>
            <m:sty m:val="p"/>
          </m:rPr>
          <m:t>/</m:t>
        </m:r>
        <m:d>
          <m:dPr>
            <m:begChr m:val="|"/>
            <m:endChr m:val="|"/>
            <m:sepChr m:val=""/>
            <m:grow/>
          </m:dPr>
          <m:e>
            <m:r>
              <m:rPr>
                <m:sty m:val="p"/>
                <m:scr m:val="double-struck"/>
              </m:rPr>
              <m:t>F</m:t>
            </m:r>
          </m:e>
        </m:d>
      </m:oMath>
      <w:r>
        <w:t xml:space="preserve">。証明者が偽の</w:t>
      </w:r>
      <w:r>
        <w:t xml:space="preserve"> </w:t>
      </w:r>
      <m:oMath>
        <m:r>
          <m:t>p</m:t>
        </m:r>
        <m:r>
          <m:rPr>
            <m:sty m:val="p"/>
          </m:rPr>
          <m:t>′</m:t>
        </m:r>
      </m:oMath>
      <w:r>
        <w:t xml:space="preserve"> </w:t>
      </w:r>
      <w:r>
        <w:t xml:space="preserve">を送れば、次数</w:t>
      </w:r>
      <w:r>
        <w:t xml:space="preserve"> </w:t>
      </w:r>
      <m:oMath>
        <m:r>
          <m:rPr>
            <m:sty m:val="p"/>
          </m:rPr>
          <m:t>&lt;</m:t>
        </m:r>
        <m:r>
          <m:t>2</m:t>
        </m:r>
        <m:r>
          <m:t>h</m:t>
        </m:r>
        <m:r>
          <m:rPr>
            <m:sty m:val="p"/>
          </m:rPr>
          <m:t>−</m:t>
        </m:r>
        <m:r>
          <m:t>1</m:t>
        </m:r>
      </m:oMath>
      <w:r>
        <w:t xml:space="preserve"> </w:t>
      </w:r>
      <w:r>
        <w:t xml:space="preserve">の二多項式が一致する点は高々</w:t>
      </w:r>
      <w:r>
        <w:t xml:space="preserve"> </w:t>
      </w:r>
      <m:oMath>
        <m:r>
          <m:t>2</m:t>
        </m:r>
        <m:r>
          <m:t>h</m:t>
        </m:r>
        <m:r>
          <m:rPr>
            <m:sty m:val="p"/>
          </m:rPr>
          <m:t>−</m:t>
        </m:r>
        <m:r>
          <m:t>2</m:t>
        </m:r>
      </m:oMath>
      <w:r>
        <w:t xml:space="preserve"> </w:t>
      </w:r>
      <w:r>
        <w:t xml:space="preserve">個で、全照会がそこへ当たる確率は</w:t>
      </w:r>
    </w:p>
    <w:p>
      <w:pPr>
        <w:pStyle w:val="BodyText"/>
      </w:pPr>
      <m:oMathPara>
        <m:oMathParaPr>
          <m:jc m:val="center"/>
        </m:oMathParaPr>
        <m:oMath>
          <m:sSup>
            <m:e>
              <m:d>
                <m:dPr>
                  <m:begChr m:val="("/>
                  <m:endChr m:val=")"/>
                  <m:sepChr m:val=""/>
                  <m:grow/>
                </m:dPr>
                <m:e>
                  <m:f>
                    <m:fPr>
                      <m:type m:val="bar"/>
                    </m:fPr>
                    <m:num>
                      <m:r>
                        <m:t>2</m:t>
                      </m:r>
                      <m:r>
                        <m:t>h</m:t>
                      </m:r>
                      <m:r>
                        <m:rPr>
                          <m:sty m:val="p"/>
                        </m:rPr>
                        <m:t>−</m:t>
                      </m:r>
                      <m:r>
                        <m:t>2</m:t>
                      </m:r>
                    </m:num>
                    <m:den>
                      <m:r>
                        <m:t>l</m:t>
                      </m:r>
                    </m:den>
                  </m:f>
                </m:e>
              </m:d>
            </m:e>
            <m:sup>
              <m:sSub>
                <m:e>
                  <m:r>
                    <m:t>λ</m:t>
                  </m:r>
                </m:e>
                <m:sub>
                  <m:r>
                    <m:t>q</m:t>
                  </m:r>
                </m:sub>
              </m:sSub>
            </m:sup>
          </m:sSup>
        </m:oMath>
      </m:oMathPara>
    </w:p>
    <w:p>
      <w:pPr>
        <w:pStyle w:val="FirstParagraph"/>
      </w:pPr>
      <w:r>
        <w:t xml:space="preserve">である。</w:t>
      </w:r>
    </w:p>
    <w:p>
      <w:pPr>
        <w:pStyle w:val="BodyText"/>
      </w:pPr>
      <w:r>
        <w:t xml:space="preserve">主要パラメータは、通信</w:t>
      </w:r>
      <w:r>
        <w:t xml:space="preserve"> </w:t>
      </w:r>
      <m:oMath>
        <m:r>
          <m:t>2</m:t>
        </m:r>
        <m:r>
          <m:t>h</m:t>
        </m:r>
        <m:r>
          <m:rPr>
            <m:sty m:val="p"/>
          </m:rPr>
          <m:t>−</m:t>
        </m:r>
        <m:r>
          <m:t>1</m:t>
        </m:r>
      </m:oMath>
      <w:r>
        <w:t xml:space="preserve"> </w:t>
      </w:r>
      <w:r>
        <w:t xml:space="preserve">体要素、照会</w:t>
      </w:r>
      <w:r>
        <w:t xml:space="preserve"> </w:t>
      </w:r>
      <m:oMath>
        <m:d>
          <m:dPr>
            <m:begChr m:val="("/>
            <m:endChr m:val=")"/>
            <m:sepChr m:val=""/>
            <m:grow/>
          </m:dPr>
          <m:e>
            <m:sSub>
              <m:e>
                <m:r>
                  <m:t>m</m:t>
                </m:r>
              </m:e>
              <m:sub>
                <m:r>
                  <m:t>1</m:t>
                </m:r>
              </m:sub>
            </m:sSub>
            <m:r>
              <m:rPr>
                <m:sty m:val="p"/>
              </m:rPr>
              <m:t>+</m:t>
            </m:r>
            <m:sSub>
              <m:e>
                <m:r>
                  <m:t>m</m:t>
                </m:r>
              </m:e>
              <m:sub>
                <m:r>
                  <m:t>2</m:t>
                </m:r>
              </m:sub>
            </m:sSub>
          </m:e>
        </m:d>
        <m:sSub>
          <m:e>
            <m:r>
              <m:t>λ</m:t>
            </m:r>
          </m:e>
          <m:sub>
            <m:r>
              <m:t>q</m:t>
            </m:r>
          </m:sub>
        </m:sSub>
      </m:oMath>
      <w:r>
        <w:t xml:space="preserve">、相互作用乱数</w:t>
      </w:r>
      <w:r>
        <w:t xml:space="preserve"> </w:t>
      </w:r>
      <m:oMath>
        <m:sSub>
          <m:e>
            <m:r>
              <m:t>m</m:t>
            </m:r>
          </m:e>
          <m:sub>
            <m:r>
              <m:t>1</m:t>
            </m:r>
          </m:sub>
        </m:sSub>
        <m:r>
          <m:t>h</m:t>
        </m:r>
      </m:oMath>
      <w:r>
        <w:t xml:space="preserve"> </w:t>
      </w:r>
      <w:r>
        <w:t xml:space="preserve">体要素。Auroraのlincheckが一つの</w:t>
      </w:r>
      <w:r>
        <w:t xml:space="preserve"> </w:t>
      </w:r>
      <m:oMath>
        <m:r>
          <m:t>α</m:t>
        </m:r>
      </m:oMath>
      <w:r>
        <w:t xml:space="preserve"> </w:t>
      </w:r>
      <w:r>
        <w:t xml:space="preserve">だけを送るのに対し、Ligeroは</w:t>
      </w:r>
      <w:r>
        <w:t xml:space="preserve"> </w:t>
      </w:r>
      <m:oMath>
        <m:sSub>
          <m:e>
            <m:r>
              <m:t>m</m:t>
            </m:r>
          </m:e>
          <m:sub>
            <m:r>
              <m:t>1</m:t>
            </m:r>
          </m:sub>
        </m:sSub>
        <m:r>
          <m:t>h</m:t>
        </m:r>
      </m:oMath>
      <w:r>
        <w:t xml:space="preserve"> </w:t>
      </w:r>
      <w:r>
        <w:t xml:space="preserve">個のランダム係数を送るが、</w:t>
      </w:r>
      <m:oMath>
        <m:sSub>
          <m:e>
            <m:r>
              <m:t>m</m:t>
            </m:r>
          </m:e>
          <m:sub>
            <m:r>
              <m:t>1</m:t>
            </m:r>
          </m:sub>
        </m:sSub>
        <m:r>
          <m:t>h</m:t>
        </m:r>
        <m:r>
          <m:rPr>
            <m:sty m:val="p"/>
          </m:rPr>
          <m:t>≈</m:t>
        </m:r>
        <m:rad>
          <m:radPr>
            <m:degHide m:val="on"/>
          </m:radPr>
          <m:deg/>
          <m:e>
            <m:r>
              <m:t>N</m:t>
            </m:r>
          </m:e>
        </m:rad>
      </m:oMath>
      <w:r>
        <w:t xml:space="preserve"> </w:t>
      </w:r>
      <w:r>
        <w:t xml:space="preserve">に選ばれる。</w:t>
      </w:r>
    </w:p>
    <w:bookmarkEnd w:id="259"/>
    <w:bookmarkEnd w:id="260"/>
    <w:bookmarkStart w:id="261" w:name="インターリーブrowcheck付録b.2"/>
    <w:p>
      <w:pPr>
        <w:pStyle w:val="Heading2"/>
      </w:pPr>
      <w:r>
        <w:t xml:space="preserve">19.3 インターリーブrowcheck（付録B.2）</w:t>
      </w:r>
    </w:p>
    <w:p>
      <w:pPr>
        <w:pStyle w:val="FirstParagraph"/>
      </w:pPr>
      <m:oMath>
        <m:sSub>
          <m:e>
            <m:r>
              <m:t>F</m:t>
            </m:r>
          </m:e>
          <m:sub>
            <m:r>
              <m:t>x</m:t>
            </m:r>
          </m:sub>
        </m:sSub>
        <m:r>
          <m:rPr>
            <m:sty m:val="p"/>
          </m:rPr>
          <m:t>,</m:t>
        </m:r>
        <m:sSub>
          <m:e>
            <m:r>
              <m:t>F</m:t>
            </m:r>
          </m:e>
          <m:sub>
            <m:r>
              <m:t>y</m:t>
            </m:r>
          </m:sub>
        </m:sSub>
        <m:r>
          <m:rPr>
            <m:sty m:val="p"/>
          </m:rPr>
          <m:t>,</m:t>
        </m:r>
        <m:sSub>
          <m:e>
            <m:r>
              <m:t>F</m:t>
            </m:r>
          </m:e>
          <m:sub>
            <m:r>
              <m:t>z</m:t>
            </m:r>
          </m:sub>
        </m:sSub>
        <m:r>
          <m:rPr>
            <m:sty m:val="p"/>
          </m:rPr>
          <m:t>∈</m:t>
        </m:r>
        <m:r>
          <m:rPr>
            <m:sty m:val="p"/>
          </m:rPr>
          <m:t>R</m:t>
        </m:r>
        <m:r>
          <m:rPr>
            <m:sty m:val="p"/>
          </m:rPr>
          <m:t>S</m:t>
        </m:r>
        <m:sSup>
          <m:e>
            <m:d>
              <m:dPr>
                <m:begChr m:val="["/>
                <m:endChr m:val="]"/>
                <m:sepChr m:val=""/>
                <m:grow/>
              </m:dPr>
              <m:e>
                <m:r>
                  <m:t>L</m:t>
                </m:r>
                <m:r>
                  <m:rPr>
                    <m:sty m:val="p"/>
                  </m:rPr>
                  <m:t>,</m:t>
                </m:r>
                <m:r>
                  <m:t>h</m:t>
                </m:r>
                <m:r>
                  <m:rPr>
                    <m:sty m:val="p"/>
                  </m:rPr>
                  <m:t>/</m:t>
                </m:r>
                <m:r>
                  <m:t>l</m:t>
                </m:r>
              </m:e>
            </m:d>
          </m:e>
          <m:sup>
            <m:r>
              <m:t>m</m:t>
            </m:r>
          </m:sup>
        </m:sSup>
      </m:oMath>
      <w:r>
        <w:t xml:space="preserve"> </w:t>
      </w:r>
      <w:r>
        <w:t xml:space="preserve">が</w:t>
      </w:r>
      <w:r>
        <w:t xml:space="preserve"> </w:t>
      </w:r>
      <m:oMath>
        <m:r>
          <m:t>x</m:t>
        </m:r>
        <m:r>
          <m:rPr>
            <m:sty m:val="p"/>
          </m:rPr>
          <m:t>,</m:t>
        </m:r>
        <m:r>
          <m:t>y</m:t>
        </m:r>
        <m:r>
          <m:rPr>
            <m:sty m:val="p"/>
          </m:rPr>
          <m:t>,</m:t>
        </m:r>
        <m:r>
          <m:t>z</m:t>
        </m:r>
        <m:r>
          <m:rPr>
            <m:sty m:val="p"/>
          </m:rPr>
          <m:t>∈</m:t>
        </m:r>
        <m:sSup>
          <m:e>
            <m:r>
              <m:rPr>
                <m:sty m:val="p"/>
                <m:scr m:val="double-struck"/>
              </m:rPr>
              <m:t>F</m:t>
            </m:r>
          </m:e>
          <m:sup>
            <m:r>
              <m:t>m</m:t>
            </m:r>
            <m:r>
              <m:t>h</m:t>
            </m:r>
          </m:sup>
        </m:sSup>
      </m:oMath>
      <w:r>
        <w:t xml:space="preserve"> </w:t>
      </w:r>
      <w:r>
        <w:t xml:space="preserve">を符号化し、</w:t>
      </w:r>
      <m:oMath>
        <m:r>
          <m:t>x</m:t>
        </m:r>
        <m:r>
          <m:rPr>
            <m:sty m:val="p"/>
          </m:rPr>
          <m:t>∘</m:t>
        </m:r>
        <m:r>
          <m:t>y</m:t>
        </m:r>
        <m:r>
          <m:rPr>
            <m:sty m:val="p"/>
          </m:rPr>
          <m:t>=</m:t>
        </m:r>
        <m:r>
          <m:t>z</m:t>
        </m:r>
      </m:oMath>
      <w:r>
        <w:t xml:space="preserve"> </w:t>
      </w:r>
      <w:r>
        <w:t xml:space="preserve">を検査する。</w:t>
      </w:r>
    </w:p>
    <w:p>
      <w:pPr>
        <w:pStyle w:val="Compact"/>
        <w:numPr>
          <w:ilvl w:val="0"/>
          <w:numId w:val="1060"/>
        </w:numPr>
      </w:pPr>
      <w:r>
        <w:t xml:space="preserve">検証者は</w:t>
      </w:r>
      <w:r>
        <w:t xml:space="preserve"> </w:t>
      </w:r>
      <m:oMath>
        <m:r>
          <m:t>t</m:t>
        </m:r>
        <m:r>
          <m:rPr>
            <m:sty m:val="p"/>
          </m:rPr>
          <m:t>∈</m:t>
        </m:r>
        <m:sSup>
          <m:e>
            <m:r>
              <m:rPr>
                <m:sty m:val="p"/>
                <m:scr m:val="double-struck"/>
              </m:rPr>
              <m:t>F</m:t>
            </m:r>
          </m:e>
          <m:sup>
            <m:r>
              <m:t>m</m:t>
            </m:r>
          </m:sup>
        </m:sSup>
      </m:oMath>
      <w:r>
        <w:t xml:space="preserve"> </w:t>
      </w:r>
      <w:r>
        <w:t xml:space="preserve">を送る。</w:t>
      </w:r>
    </w:p>
    <w:p>
      <w:pPr>
        <w:pStyle w:val="Compact"/>
        <w:numPr>
          <w:ilvl w:val="0"/>
          <w:numId w:val="1060"/>
        </w:numPr>
      </w:pPr>
      <w:r>
        <w:t xml:space="preserve">証明者は</w:t>
      </w:r>
    </w:p>
    <w:p>
      <w:pPr>
        <w:pStyle w:val="Compact"/>
      </w:pPr>
      <m:oMathPara>
        <m:oMathParaPr>
          <m:jc m:val="center"/>
        </m:oMathParaPr>
        <m:oMath>
          <m:acc>
            <m:accPr>
              <m:chr m:val="̂"/>
            </m:accPr>
            <m:e>
              <m:r>
                <m:t>p</m:t>
              </m:r>
            </m:e>
          </m:acc>
          <m:r>
            <m:rPr>
              <m:sty m:val="p"/>
            </m:rPr>
            <m:t>=</m:t>
          </m:r>
          <m:nary>
            <m:naryPr>
              <m:chr m:val="∑"/>
              <m:limLoc m:val="undOvr"/>
              <m:subHide m:val="off"/>
              <m:supHide m:val="off"/>
            </m:naryPr>
            <m:sub>
              <m:r>
                <m:t>i</m:t>
              </m:r>
              <m:r>
                <m:rPr>
                  <m:sty m:val="p"/>
                </m:rPr>
                <m:t>=</m:t>
              </m:r>
              <m:r>
                <m:t>1</m:t>
              </m:r>
            </m:sub>
            <m:sup>
              <m:r>
                <m:t>m</m:t>
              </m:r>
            </m:sup>
            <m:e>
              <m:sSub>
                <m:e>
                  <m:r>
                    <m:t>t</m:t>
                  </m:r>
                </m:e>
                <m:sub>
                  <m:r>
                    <m:t>i</m:t>
                  </m:r>
                </m:sub>
              </m:sSub>
            </m:e>
          </m:nary>
          <m:d>
            <m:dPr>
              <m:begChr m:val="("/>
              <m:endChr m:val=")"/>
              <m:sepChr m:val=""/>
              <m:grow/>
            </m:dPr>
            <m:e>
              <m:sSub>
                <m:e>
                  <m:acc>
                    <m:accPr>
                      <m:chr m:val="̂"/>
                    </m:accPr>
                    <m:e>
                      <m:r>
                        <m:t>f</m:t>
                      </m:r>
                    </m:e>
                  </m:acc>
                </m:e>
                <m:sub>
                  <m:r>
                    <m:t>x</m:t>
                  </m:r>
                  <m:r>
                    <m:rPr>
                      <m:sty m:val="p"/>
                    </m:rPr>
                    <m:t>,</m:t>
                  </m:r>
                  <m:r>
                    <m:t>i</m:t>
                  </m:r>
                </m:sub>
              </m:sSub>
              <m:sSub>
                <m:e>
                  <m:acc>
                    <m:accPr>
                      <m:chr m:val="̂"/>
                    </m:accPr>
                    <m:e>
                      <m:r>
                        <m:t>f</m:t>
                      </m:r>
                    </m:e>
                  </m:acc>
                </m:e>
                <m:sub>
                  <m:r>
                    <m:t>y</m:t>
                  </m:r>
                  <m:r>
                    <m:rPr>
                      <m:sty m:val="p"/>
                    </m:rPr>
                    <m:t>,</m:t>
                  </m:r>
                  <m:r>
                    <m:t>i</m:t>
                  </m:r>
                </m:sub>
              </m:sSub>
              <m:r>
                <m:rPr>
                  <m:sty m:val="p"/>
                </m:rPr>
                <m:t>−</m:t>
              </m:r>
              <m:sSub>
                <m:e>
                  <m:acc>
                    <m:accPr>
                      <m:chr m:val="̂"/>
                    </m:accPr>
                    <m:e>
                      <m:r>
                        <m:t>f</m:t>
                      </m:r>
                    </m:e>
                  </m:acc>
                </m:e>
                <m:sub>
                  <m:r>
                    <m:t>z</m:t>
                  </m:r>
                  <m:r>
                    <m:rPr>
                      <m:sty m:val="p"/>
                    </m:rPr>
                    <m:t>,</m:t>
                  </m:r>
                  <m:r>
                    <m:t>i</m:t>
                  </m:r>
                </m:sub>
              </m:sSub>
            </m:e>
          </m:d>
        </m:oMath>
      </m:oMathPara>
    </w:p>
    <w:p>
      <w:pPr>
        <w:pStyle w:val="Compact"/>
        <w:numPr>
          <w:ilvl w:val="0"/>
          <w:numId w:val="1000"/>
        </w:numPr>
      </w:pPr>
      <w:r>
        <w:t xml:space="preserve">の係数を送る。</w:t>
      </w:r>
    </w:p>
    <w:p>
      <w:pPr>
        <w:pStyle w:val="Compact"/>
        <w:numPr>
          <w:ilvl w:val="0"/>
          <w:numId w:val="1060"/>
        </w:numPr>
      </w:pPr>
      <w:r>
        <w:t xml:space="preserve">検証者は</w:t>
      </w:r>
      <w:r>
        <w:t xml:space="preserve"> </w:t>
      </w:r>
      <m:oMath>
        <m:r>
          <m:t>p</m:t>
        </m:r>
      </m:oMath>
      <w:r>
        <w:t xml:space="preserve"> </w:t>
      </w:r>
      <w:r>
        <w:t xml:space="preserve">が</w:t>
      </w:r>
      <w:r>
        <w:t xml:space="preserve"> </w:t>
      </w:r>
      <m:oMath>
        <m:r>
          <m:t>H</m:t>
        </m:r>
      </m:oMath>
      <w:r>
        <w:t xml:space="preserve"> </w:t>
      </w:r>
      <w:r>
        <w:t xml:space="preserve">上で0であることと、</w:t>
      </w:r>
      <m:oMath>
        <m:sSub>
          <m:e>
            <m:r>
              <m:t>λ</m:t>
            </m:r>
          </m:e>
          <m:sub>
            <m:r>
              <m:t>q</m:t>
            </m:r>
          </m:sub>
        </m:sSub>
      </m:oMath>
      <w:r>
        <w:t xml:space="preserve"> </w:t>
      </w:r>
      <w:r>
        <w:t xml:space="preserve">個のランダム点でオラクル値と一致することを確認する。</w:t>
      </w:r>
    </w:p>
    <w:p>
      <w:pPr>
        <w:pStyle w:val="FirstParagraph"/>
      </w:pPr>
      <w:r>
        <w:t xml:space="preserve">誤った行があればランダム</w:t>
      </w:r>
      <w:r>
        <w:t xml:space="preserve"> </w:t>
      </w:r>
      <m:oMath>
        <m:r>
          <m:t>t</m:t>
        </m:r>
      </m:oMath>
      <w:r>
        <w:t xml:space="preserve"> </w:t>
      </w:r>
      <w:r>
        <w:t xml:space="preserve">が打ち消す確率は</w:t>
      </w:r>
      <w:r>
        <w:t xml:space="preserve"> </w:t>
      </w:r>
      <m:oMath>
        <m:r>
          <m:t>1</m:t>
        </m:r>
        <m:r>
          <m:rPr>
            <m:sty m:val="p"/>
          </m:rPr>
          <m:t>/</m:t>
        </m:r>
        <m:d>
          <m:dPr>
            <m:begChr m:val="|"/>
            <m:endChr m:val="|"/>
            <m:sepChr m:val=""/>
            <m:grow/>
          </m:dPr>
          <m:e>
            <m:r>
              <m:rPr>
                <m:sty m:val="p"/>
                <m:scr m:val="double-struck"/>
              </m:rPr>
              <m:t>F</m:t>
            </m:r>
          </m:e>
        </m:d>
      </m:oMath>
      <w:r>
        <w:t xml:space="preserve">。偽の応答多項式がランダム点で一致する確率はlincheckと同じく</w:t>
      </w:r>
      <w:r>
        <w:t xml:space="preserve"> </w:t>
      </w:r>
      <m:oMath>
        <m:sSup>
          <m:e>
            <m:d>
              <m:dPr>
                <m:begChr m:val="("/>
                <m:endChr m:val=")"/>
                <m:sepChr m:val=""/>
                <m:grow/>
              </m:dPr>
              <m:e>
                <m:d>
                  <m:dPr>
                    <m:begChr m:val="("/>
                    <m:endChr m:val=")"/>
                    <m:sepChr m:val=""/>
                    <m:grow/>
                  </m:dPr>
                  <m:e>
                    <m:r>
                      <m:t>2</m:t>
                    </m:r>
                    <m:r>
                      <m:t>h</m:t>
                    </m:r>
                    <m:r>
                      <m:rPr>
                        <m:sty m:val="p"/>
                      </m:rPr>
                      <m:t>−</m:t>
                    </m:r>
                    <m:r>
                      <m:t>2</m:t>
                    </m:r>
                  </m:e>
                </m:d>
                <m:r>
                  <m:rPr>
                    <m:sty m:val="p"/>
                  </m:rPr>
                  <m:t>/</m:t>
                </m:r>
                <m:r>
                  <m:t>l</m:t>
                </m:r>
              </m:e>
            </m:d>
          </m:e>
          <m:sup>
            <m:sSub>
              <m:e>
                <m:r>
                  <m:t>λ</m:t>
                </m:r>
              </m:e>
              <m:sub>
                <m:r>
                  <m:t>q</m:t>
                </m:r>
              </m:sub>
            </m:sSub>
          </m:sup>
        </m:sSup>
      </m:oMath>
      <w:r>
        <w:t xml:space="preserve">。</w:t>
      </w:r>
    </w:p>
    <w:bookmarkEnd w:id="261"/>
    <w:bookmarkStart w:id="269" w:name="r1cs用ゼロ知識ipcp付録b.3"/>
    <w:p>
      <w:pPr>
        <w:pStyle w:val="Heading2"/>
      </w:pPr>
      <w:r>
        <w:t xml:space="preserve">19.4 R1CS用ゼロ知識IPCP（付録B.3）</w:t>
      </w:r>
    </w:p>
    <w:p>
      <w:pPr>
        <w:pStyle w:val="FirstParagraph"/>
      </w:pPr>
      <m:oMath>
        <m:sSub>
          <m:e>
            <m:r>
              <m:t>m</m:t>
            </m:r>
          </m:e>
          <m:sub>
            <m:r>
              <m:t>1</m:t>
            </m:r>
          </m:sub>
        </m:sSub>
        <m:r>
          <m:t>h</m:t>
        </m:r>
        <m:r>
          <m:rPr>
            <m:sty m:val="p"/>
          </m:rPr>
          <m:t>=</m:t>
        </m:r>
        <m:r>
          <m:t>m</m:t>
        </m:r>
      </m:oMath>
      <w:r>
        <w:t xml:space="preserve">、</w:t>
      </w:r>
      <m:oMath>
        <m:sSub>
          <m:e>
            <m:r>
              <m:t>m</m:t>
            </m:r>
          </m:e>
          <m:sub>
            <m:r>
              <m:t>2</m:t>
            </m:r>
          </m:sub>
        </m:sSub>
        <m:r>
          <m:t>h</m:t>
        </m:r>
        <m:r>
          <m:rPr>
            <m:sty m:val="p"/>
          </m:rPr>
          <m:t>=</m:t>
        </m:r>
        <m:r>
          <m:t>n</m:t>
        </m:r>
        <m:r>
          <m:rPr>
            <m:sty m:val="p"/>
          </m:rPr>
          <m:t>+</m:t>
        </m:r>
        <m:r>
          <m:t>1</m:t>
        </m:r>
      </m:oMath>
      <w:r>
        <w:t xml:space="preserve"> </w:t>
      </w:r>
      <w:r>
        <w:t xml:space="preserve">とする。証明者は最初に一つの巨大なインターリーブオラクル</w:t>
      </w:r>
      <w:r>
        <w:t xml:space="preserve"> </w:t>
      </w:r>
      <m:oMath>
        <m:r>
          <m:t>F</m:t>
        </m:r>
      </m:oMath>
      <w:r>
        <w:t xml:space="preserve"> </w:t>
      </w:r>
      <w:r>
        <w:t xml:space="preserve">を送る。これは次を縦に並べる。</w:t>
      </w:r>
    </w:p>
    <w:p>
      <w:pPr>
        <w:pStyle w:val="Compact"/>
        <w:numPr>
          <w:ilvl w:val="0"/>
          <w:numId w:val="1061"/>
        </w:numPr>
      </w:pPr>
      <m:oMath>
        <m:sSub>
          <m:e>
            <m:r>
              <m:t>F</m:t>
            </m:r>
          </m:e>
          <m:sub>
            <m:r>
              <m:t>w</m:t>
            </m:r>
          </m:sub>
        </m:sSub>
      </m:oMath>
      <w:r>
        <w:t xml:space="preserve">: 秘密部分をブロック符号化</w:t>
      </w:r>
    </w:p>
    <w:p>
      <w:pPr>
        <w:pStyle w:val="Compact"/>
        <w:numPr>
          <w:ilvl w:val="0"/>
          <w:numId w:val="1061"/>
        </w:numPr>
      </w:pPr>
      <m:oMath>
        <m:sSub>
          <m:e>
            <m:r>
              <m:t>F</m:t>
            </m:r>
          </m:e>
          <m:sub>
            <m:r>
              <m:t>a</m:t>
            </m:r>
          </m:sub>
        </m:sSub>
        <m:r>
          <m:rPr>
            <m:sty m:val="p"/>
          </m:rPr>
          <m:t>,</m:t>
        </m:r>
        <m:sSub>
          <m:e>
            <m:r>
              <m:t>F</m:t>
            </m:r>
          </m:e>
          <m:sub>
            <m:r>
              <m:t>b</m:t>
            </m:r>
          </m:sub>
        </m:sSub>
        <m:r>
          <m:rPr>
            <m:sty m:val="p"/>
          </m:rPr>
          <m:t>,</m:t>
        </m:r>
        <m:sSub>
          <m:e>
            <m:r>
              <m:t>F</m:t>
            </m:r>
          </m:e>
          <m:sub>
            <m:r>
              <m:t>c</m:t>
            </m:r>
          </m:sub>
        </m:sSub>
      </m:oMath>
      <w:r>
        <w:t xml:space="preserve">:</w:t>
      </w:r>
      <w:r>
        <w:t xml:space="preserve"> </w:t>
      </w:r>
      <m:oMath>
        <m:r>
          <m:t>A</m:t>
        </m:r>
        <m:r>
          <m:t>z</m:t>
        </m:r>
        <m:r>
          <m:rPr>
            <m:sty m:val="p"/>
          </m:rPr>
          <m:t>,</m:t>
        </m:r>
        <m:r>
          <m:t>B</m:t>
        </m:r>
        <m:r>
          <m:t>z</m:t>
        </m:r>
        <m:r>
          <m:rPr>
            <m:sty m:val="p"/>
          </m:rPr>
          <m:t>,</m:t>
        </m:r>
        <m:r>
          <m:t>C</m:t>
        </m:r>
        <m:r>
          <m:t>z</m:t>
        </m:r>
      </m:oMath>
      <w:r>
        <w:t xml:space="preserve"> </w:t>
      </w:r>
      <w:r>
        <w:t xml:space="preserve">をブロック符号化</w:t>
      </w:r>
    </w:p>
    <w:p>
      <w:pPr>
        <w:pStyle w:val="Compact"/>
        <w:numPr>
          <w:ilvl w:val="0"/>
          <w:numId w:val="1061"/>
        </w:numPr>
      </w:pPr>
      <w:r>
        <w:t xml:space="preserve">各相互作用反復</w:t>
      </w:r>
      <w:r>
        <w:t xml:space="preserve"> </w:t>
      </w:r>
      <m:oMath>
        <m:r>
          <m:t>ι</m:t>
        </m:r>
      </m:oMath>
      <w:r>
        <w:t xml:space="preserve"> </w:t>
      </w:r>
      <w:r>
        <w:t xml:space="preserve">に対するlincheckマスク</w:t>
      </w:r>
      <w:r>
        <w:t xml:space="preserve"> </w:t>
      </w:r>
      <m:oMath>
        <m:sSubSup>
          <m:e>
            <m:r>
              <m:t>q</m:t>
            </m:r>
          </m:e>
          <m:sub>
            <m:r>
              <m:t>ι</m:t>
            </m:r>
          </m:sub>
          <m:sup>
            <m:r>
              <m:t>a</m:t>
            </m:r>
          </m:sup>
        </m:sSubSup>
        <m:r>
          <m:rPr>
            <m:sty m:val="p"/>
          </m:rPr>
          <m:t>,</m:t>
        </m:r>
        <m:sSubSup>
          <m:e>
            <m:r>
              <m:t>q</m:t>
            </m:r>
          </m:e>
          <m:sub>
            <m:r>
              <m:t>ι</m:t>
            </m:r>
          </m:sub>
          <m:sup>
            <m:r>
              <m:t>b</m:t>
            </m:r>
          </m:sup>
        </m:sSubSup>
        <m:r>
          <m:rPr>
            <m:sty m:val="p"/>
          </m:rPr>
          <m:t>,</m:t>
        </m:r>
        <m:sSubSup>
          <m:e>
            <m:r>
              <m:t>q</m:t>
            </m:r>
          </m:e>
          <m:sub>
            <m:r>
              <m:t>ι</m:t>
            </m:r>
          </m:sub>
          <m:sup>
            <m:r>
              <m:t>c</m:t>
            </m:r>
          </m:sup>
        </m:sSubSup>
      </m:oMath>
    </w:p>
    <w:p>
      <w:pPr>
        <w:pStyle w:val="Compact"/>
        <w:numPr>
          <w:ilvl w:val="0"/>
          <w:numId w:val="1061"/>
        </w:numPr>
      </w:pPr>
      <w:r>
        <w:t xml:space="preserve">rowcheckマスク</w:t>
      </w:r>
      <w:r>
        <w:t xml:space="preserve"> </w:t>
      </w:r>
      <m:oMath>
        <m:sSubSup>
          <m:e>
            <m:r>
              <m:t>q</m:t>
            </m:r>
          </m:e>
          <m:sub>
            <m:r>
              <m:t>ι</m:t>
            </m:r>
          </m:sub>
          <m:sup>
            <m:r>
              <m:rPr>
                <m:sty m:val="p"/>
              </m:rPr>
              <m:t>R</m:t>
            </m:r>
            <m:r>
              <m:rPr>
                <m:sty m:val="p"/>
              </m:rPr>
              <m:t>O</m:t>
            </m:r>
            <m:r>
              <m:rPr>
                <m:sty m:val="p"/>
              </m:rPr>
              <m:t>W</m:t>
            </m:r>
          </m:sup>
        </m:sSubSup>
      </m:oMath>
    </w:p>
    <w:p>
      <w:pPr>
        <w:pStyle w:val="FirstParagraph"/>
      </w:pPr>
      <m:oMath>
        <m:sSub>
          <m:e>
            <m:r>
              <m:t>F</m:t>
            </m:r>
          </m:e>
          <m:sub>
            <m:r>
              <m:t>w</m:t>
            </m:r>
          </m:sub>
        </m:sSub>
        <m:r>
          <m:rPr>
            <m:sty m:val="p"/>
          </m:rPr>
          <m:t>,</m:t>
        </m:r>
        <m:sSub>
          <m:e>
            <m:r>
              <m:t>F</m:t>
            </m:r>
          </m:e>
          <m:sub>
            <m:r>
              <m:t>a</m:t>
            </m:r>
          </m:sub>
        </m:sSub>
        <m:r>
          <m:rPr>
            <m:sty m:val="p"/>
          </m:rPr>
          <m:t>,</m:t>
        </m:r>
        <m:sSub>
          <m:e>
            <m:r>
              <m:t>F</m:t>
            </m:r>
          </m:e>
          <m:sub>
            <m:r>
              <m:t>b</m:t>
            </m:r>
          </m:sub>
        </m:sSub>
        <m:r>
          <m:rPr>
            <m:sty m:val="p"/>
          </m:rPr>
          <m:t>,</m:t>
        </m:r>
        <m:sSub>
          <m:e>
            <m:r>
              <m:t>F</m:t>
            </m:r>
          </m:e>
          <m:sub>
            <m:r>
              <m:t>c</m:t>
            </m:r>
          </m:sub>
        </m:sSub>
      </m:oMath>
      <w:r>
        <w:t xml:space="preserve"> </w:t>
      </w:r>
      <w:r>
        <w:t xml:space="preserve">は次数を</w:t>
      </w:r>
      <w:r>
        <w:t xml:space="preserve"> </w:t>
      </w:r>
      <m:oMath>
        <m:r>
          <m:t>b</m:t>
        </m:r>
      </m:oMath>
      <w:r>
        <w:t xml:space="preserve"> </w:t>
      </w:r>
      <w:r>
        <w:t xml:space="preserve">増やしたランダムRS語で、任意の</w:t>
      </w:r>
      <w:r>
        <w:t xml:space="preserve"> </w:t>
      </w:r>
      <m:oMath>
        <m:r>
          <m:t>b</m:t>
        </m:r>
      </m:oMath>
      <w:r>
        <w:t xml:space="preserve"> </w:t>
      </w:r>
      <w:r>
        <w:t xml:space="preserve">照会が一様になる。lincheckマスクは</w:t>
      </w:r>
      <w:r>
        <w:t xml:space="preserve"> </w:t>
      </w:r>
      <m:oMath>
        <m:r>
          <m:t>H</m:t>
        </m:r>
      </m:oMath>
      <w:r>
        <w:t xml:space="preserve"> </w:t>
      </w:r>
      <w:r>
        <w:t xml:space="preserve">上の和が0、rowcheckマスクは</w:t>
      </w:r>
      <w:r>
        <w:t xml:space="preserve"> </w:t>
      </w:r>
      <m:oMath>
        <m:r>
          <m:t>H</m:t>
        </m:r>
      </m:oMath>
      <w:r>
        <w:t xml:space="preserve"> </w:t>
      </w:r>
      <w:r>
        <w:t xml:space="preserve">上で恒等的に0となるよう条件付けする。</w:t>
      </w:r>
    </w:p>
    <w:bookmarkStart w:id="262" w:name="対話"/>
    <w:p>
      <w:pPr>
        <w:pStyle w:val="Heading3"/>
      </w:pPr>
      <w:r>
        <w:t xml:space="preserve">対話</w:t>
      </w:r>
    </w:p>
    <w:p>
      <w:pPr>
        <w:pStyle w:val="Compact"/>
        <w:numPr>
          <w:ilvl w:val="0"/>
          <w:numId w:val="1062"/>
        </w:numPr>
      </w:pPr>
      <w:r>
        <w:t xml:space="preserve">公開入力</w:t>
      </w:r>
      <w:r>
        <w:t xml:space="preserve"> </w:t>
      </w:r>
      <m:oMath>
        <m:r>
          <m:t>v</m:t>
        </m:r>
      </m:oMath>
      <w:r>
        <w:t xml:space="preserve"> </w:t>
      </w:r>
      <w:r>
        <w:t xml:space="preserve">の符号語</w:t>
      </w:r>
      <w:r>
        <w:t xml:space="preserve"> </w:t>
      </w:r>
      <m:oMath>
        <m:sSub>
          <m:e>
            <m:r>
              <m:t>F</m:t>
            </m:r>
          </m:e>
          <m:sub>
            <m:r>
              <m:t>v</m:t>
            </m:r>
          </m:sub>
        </m:sSub>
      </m:oMath>
      <w:r>
        <w:t xml:space="preserve"> </w:t>
      </w:r>
      <w:r>
        <w:t xml:space="preserve">を両者が作り、</w:t>
      </w:r>
      <m:oMath>
        <m:sSub>
          <m:e>
            <m:r>
              <m:t>F</m:t>
            </m:r>
          </m:e>
          <m:sub>
            <m:r>
              <m:t>v</m:t>
            </m:r>
          </m:sub>
        </m:sSub>
        <m:r>
          <m:rPr>
            <m:sty m:val="p"/>
          </m:rPr>
          <m:t>+</m:t>
        </m:r>
        <m:sSub>
          <m:e>
            <m:r>
              <m:t>F</m:t>
            </m:r>
          </m:e>
          <m:sub>
            <m:r>
              <m:t>w</m:t>
            </m:r>
          </m:sub>
        </m:sSub>
      </m:oMath>
      <w:r>
        <w:t xml:space="preserve"> </w:t>
      </w:r>
      <w:r>
        <w:t xml:space="preserve">が</w:t>
      </w:r>
      <w:r>
        <w:t xml:space="preserve"> </w:t>
      </w:r>
      <m:oMath>
        <m:r>
          <m:t>z</m:t>
        </m:r>
      </m:oMath>
      <w:r>
        <w:t xml:space="preserve"> </w:t>
      </w:r>
      <w:r>
        <w:t xml:space="preserve">を符号化する。</w:t>
      </w:r>
    </w:p>
    <w:p>
      <w:pPr>
        <w:pStyle w:val="Compact"/>
        <w:numPr>
          <w:ilvl w:val="0"/>
          <w:numId w:val="1062"/>
        </w:numPr>
      </w:pPr>
      <w:r>
        <w:t xml:space="preserve">各反復</w:t>
      </w:r>
      <w:r>
        <w:t xml:space="preserve"> </w:t>
      </w:r>
      <m:oMath>
        <m:r>
          <m:t>ι</m:t>
        </m:r>
      </m:oMath>
      <w:r>
        <w:t xml:space="preserve"> </w:t>
      </w:r>
      <w:r>
        <w:t xml:space="preserve">で検証者はlincheck用</w:t>
      </w:r>
      <w:r>
        <w:t xml:space="preserve"> </w:t>
      </w:r>
      <m:oMath>
        <m:sSub>
          <m:e>
            <m:r>
              <m:t>r</m:t>
            </m:r>
          </m:e>
          <m:sub>
            <m:r>
              <m:t>ι</m:t>
            </m:r>
            <m:r>
              <m:rPr>
                <m:sty m:val="p"/>
              </m:rPr>
              <m:t>,</m:t>
            </m:r>
            <m:r>
              <m:t>1</m:t>
            </m:r>
          </m:sub>
        </m:sSub>
        <m:r>
          <m:rPr>
            <m:sty m:val="p"/>
          </m:rPr>
          <m:t>,</m:t>
        </m:r>
        <m:r>
          <m:rPr>
            <m:sty m:val="p"/>
          </m:rPr>
          <m:t>…</m:t>
        </m:r>
        <m:r>
          <m:rPr>
            <m:sty m:val="p"/>
          </m:rPr>
          <m:t>,</m:t>
        </m:r>
        <m:sSub>
          <m:e>
            <m:r>
              <m:t>r</m:t>
            </m:r>
          </m:e>
          <m:sub>
            <m:r>
              <m:t>ι</m:t>
            </m:r>
            <m:r>
              <m:rPr>
                <m:sty m:val="p"/>
              </m:rPr>
              <m:t>,</m:t>
            </m:r>
            <m:sSub>
              <m:e>
                <m:r>
                  <m:t>m</m:t>
                </m:r>
              </m:e>
              <m:sub>
                <m:r>
                  <m:t>1</m:t>
                </m:r>
              </m:sub>
            </m:sSub>
          </m:sub>
        </m:sSub>
        <m:r>
          <m:rPr>
            <m:sty m:val="p"/>
          </m:rPr>
          <m:t>∈</m:t>
        </m:r>
        <m:sSup>
          <m:e>
            <m:r>
              <m:rPr>
                <m:sty m:val="p"/>
                <m:scr m:val="double-struck"/>
              </m:rPr>
              <m:t>F</m:t>
            </m:r>
          </m:e>
          <m:sup>
            <m:r>
              <m:t>h</m:t>
            </m:r>
          </m:sup>
        </m:sSup>
      </m:oMath>
      <w:r>
        <w:t xml:space="preserve"> </w:t>
      </w:r>
      <w:r>
        <w:t xml:space="preserve">とrowcheck用</w:t>
      </w:r>
      <w:r>
        <w:t xml:space="preserve"> </w:t>
      </w:r>
      <m:oMath>
        <m:sSub>
          <m:e>
            <m:r>
              <m:t>t</m:t>
            </m:r>
          </m:e>
          <m:sub>
            <m:r>
              <m:t>ι</m:t>
            </m:r>
          </m:sub>
        </m:sSub>
        <m:r>
          <m:rPr>
            <m:sty m:val="p"/>
          </m:rPr>
          <m:t>∈</m:t>
        </m:r>
        <m:sSup>
          <m:e>
            <m:r>
              <m:rPr>
                <m:sty m:val="p"/>
                <m:scr m:val="double-struck"/>
              </m:rPr>
              <m:t>F</m:t>
            </m:r>
          </m:e>
          <m:sup>
            <m:sSub>
              <m:e>
                <m:r>
                  <m:t>m</m:t>
                </m:r>
              </m:e>
              <m:sub>
                <m:r>
                  <m:t>1</m:t>
                </m:r>
              </m:sub>
            </m:sSub>
          </m:sup>
        </m:sSup>
      </m:oMath>
      <w:r>
        <w:t xml:space="preserve"> </w:t>
      </w:r>
      <w:r>
        <w:t xml:space="preserve">を送る。</w:t>
      </w:r>
    </w:p>
    <w:p>
      <w:pPr>
        <w:pStyle w:val="Compact"/>
        <w:numPr>
          <w:ilvl w:val="0"/>
          <w:numId w:val="1062"/>
        </w:numPr>
      </w:pPr>
      <m:oMath>
        <m:r>
          <m:t>A</m:t>
        </m:r>
        <m:r>
          <m:rPr>
            <m:sty m:val="p"/>
          </m:rPr>
          <m:t>,</m:t>
        </m:r>
        <m:r>
          <m:t>B</m:t>
        </m:r>
        <m:r>
          <m:rPr>
            <m:sty m:val="p"/>
          </m:rPr>
          <m:t>,</m:t>
        </m:r>
        <m:r>
          <m:t>C</m:t>
        </m:r>
      </m:oMath>
      <w:r>
        <w:t xml:space="preserve"> </w:t>
      </w:r>
      <w:r>
        <w:t xml:space="preserve">それぞれについて転置行列積を計算し、補間多項式を作る。</w:t>
      </w:r>
    </w:p>
    <w:p>
      <w:pPr>
        <w:pStyle w:val="Compact"/>
        <w:numPr>
          <w:ilvl w:val="0"/>
          <w:numId w:val="1062"/>
        </w:numPr>
      </w:pPr>
      <w:r>
        <w:t xml:space="preserve">証明者は三本のマスク付きlincheck応答多項式と一本のマスク付きrowcheck応答多項式を送る。</w:t>
      </w:r>
    </w:p>
    <w:p>
      <w:pPr>
        <w:pStyle w:val="Compact"/>
        <w:numPr>
          <w:ilvl w:val="0"/>
          <w:numId w:val="1062"/>
        </w:numPr>
      </w:pPr>
      <w:r>
        <w:t xml:space="preserve">検証者は</w:t>
      </w:r>
      <w:r>
        <w:t xml:space="preserve"> </w:t>
      </w:r>
      <m:oMath>
        <m:sSub>
          <m:e>
            <m:r>
              <m:t>λ</m:t>
            </m:r>
          </m:e>
          <m:sub>
            <m:r>
              <m:t>q</m:t>
            </m:r>
          </m:sub>
        </m:sSub>
      </m:oMath>
      <w:r>
        <w:t xml:space="preserve"> </w:t>
      </w:r>
      <w:r>
        <w:t xml:space="preserve">個の位置で最初のオラクルを照会し、応答多項式の和/消失条件と点ごとの整合性を確認する。</w:t>
      </w:r>
    </w:p>
    <w:bookmarkEnd w:id="262"/>
    <w:bookmarkStart w:id="263" w:name="健全性-3"/>
    <w:p>
      <w:pPr>
        <w:pStyle w:val="Heading3"/>
      </w:pPr>
      <w:r>
        <w:t xml:space="preserve">健全性</w:t>
      </w:r>
    </w:p>
    <w:p>
      <w:pPr>
        <w:pStyle w:val="FirstParagraph"/>
      </w:pPr>
      <w:r>
        <w:t xml:space="preserve">候補証人</w:t>
      </w:r>
      <w:r>
        <w:t xml:space="preserve"> </w:t>
      </w:r>
      <m:oMath>
        <m:acc>
          <m:accPr>
            <m:chr m:val="̃"/>
          </m:accPr>
          <m:e>
            <m:r>
              <m:t>w</m:t>
            </m:r>
          </m:e>
        </m:acc>
      </m:oMath>
      <w:r>
        <w:t xml:space="preserve"> </w:t>
      </w:r>
      <w:r>
        <w:t xml:space="preserve">と補助値</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t xml:space="preserve">に対し、</w:t>
      </w:r>
    </w:p>
    <w:p>
      <w:pPr>
        <w:pStyle w:val="BodyText"/>
      </w:pPr>
      <m:oMathPara>
        <m:oMathParaPr>
          <m:jc m:val="center"/>
        </m:oMathParaPr>
        <m:oMath>
          <m:acc>
            <m:accPr>
              <m:chr m:val="̃"/>
            </m:accPr>
            <m:e>
              <m:r>
                <m:t>a</m:t>
              </m:r>
            </m:e>
          </m:acc>
          <m:r>
            <m:rPr>
              <m:sty m:val="p"/>
            </m:rPr>
            <m:t>=</m:t>
          </m:r>
          <m:r>
            <m:t>A</m:t>
          </m:r>
          <m:acc>
            <m:accPr>
              <m:chr m:val="̃"/>
            </m:accPr>
            <m:e>
              <m:r>
                <m:t>z</m:t>
              </m:r>
            </m:e>
          </m:acc>
          <m:r>
            <m:rPr>
              <m:sty m:val="p"/>
            </m:rPr>
            <m:t>,</m:t>
          </m:r>
          <m:r>
            <m:t> </m:t>
          </m:r>
          <m:acc>
            <m:accPr>
              <m:chr m:val="̃"/>
            </m:accPr>
            <m:e>
              <m:r>
                <m:t>b</m:t>
              </m:r>
            </m:e>
          </m:acc>
          <m:r>
            <m:rPr>
              <m:sty m:val="p"/>
            </m:rPr>
            <m:t>=</m:t>
          </m:r>
          <m:r>
            <m:t>B</m:t>
          </m:r>
          <m:acc>
            <m:accPr>
              <m:chr m:val="̃"/>
            </m:accPr>
            <m:e>
              <m:r>
                <m:t>z</m:t>
              </m:r>
            </m:e>
          </m:acc>
          <m:r>
            <m:rPr>
              <m:sty m:val="p"/>
            </m:rPr>
            <m:t>,</m:t>
          </m:r>
          <m:r>
            <m:t> </m:t>
          </m:r>
          <m:acc>
            <m:accPr>
              <m:chr m:val="̃"/>
            </m:accPr>
            <m:e>
              <m:r>
                <m:t>c</m:t>
              </m:r>
            </m:e>
          </m:acc>
          <m:r>
            <m:rPr>
              <m:sty m:val="p"/>
            </m:rPr>
            <m:t>=</m:t>
          </m:r>
          <m:r>
            <m:t>C</m:t>
          </m:r>
          <m:acc>
            <m:accPr>
              <m:chr m:val="̃"/>
            </m:accPr>
            <m:e>
              <m:r>
                <m:t>z</m:t>
              </m:r>
            </m:e>
          </m:acc>
          <m:r>
            <m:rPr>
              <m:sty m:val="p"/>
            </m:rPr>
            <m:t>,</m:t>
          </m:r>
          <m:r>
            <m:t> </m:t>
          </m:r>
          <m:acc>
            <m:accPr>
              <m:chr m:val="̃"/>
            </m:accPr>
            <m:e>
              <m:r>
                <m:t>a</m:t>
              </m:r>
            </m:e>
          </m:acc>
          <m:r>
            <m:rPr>
              <m:sty m:val="p"/>
            </m:rPr>
            <m:t>∘</m:t>
          </m:r>
          <m:acc>
            <m:accPr>
              <m:chr m:val="̃"/>
            </m:accPr>
            <m:e>
              <m:r>
                <m:t>b</m:t>
              </m:r>
            </m:e>
          </m:acc>
          <m:r>
            <m:rPr>
              <m:sty m:val="p"/>
            </m:rPr>
            <m:t>=</m:t>
          </m:r>
          <m:acc>
            <m:accPr>
              <m:chr m:val="̃"/>
            </m:accPr>
            <m:e>
              <m:r>
                <m:t>c</m:t>
              </m:r>
            </m:e>
          </m:acc>
        </m:oMath>
      </m:oMathPara>
    </w:p>
    <w:p>
      <w:pPr>
        <w:pStyle w:val="FirstParagraph"/>
      </w:pPr>
      <w:r>
        <w:t xml:space="preserve">の少なくとも一つが偽である。対応するlincheck/rowcheckが相互作用誤差</w:t>
      </w:r>
      <w:r>
        <w:t xml:space="preserve"> </w:t>
      </w:r>
      <m:oMath>
        <m:r>
          <m:t>1</m:t>
        </m:r>
        <m:r>
          <m:rPr>
            <m:sty m:val="p"/>
          </m:rPr>
          <m:t>/</m:t>
        </m:r>
        <m:d>
          <m:dPr>
            <m:begChr m:val="|"/>
            <m:endChr m:val="|"/>
            <m:sepChr m:val=""/>
            <m:grow/>
          </m:dPr>
          <m:e>
            <m:r>
              <m:rPr>
                <m:sty m:val="p"/>
                <m:scr m:val="double-struck"/>
              </m:rPr>
              <m:t>F</m:t>
            </m:r>
          </m:e>
        </m:d>
      </m:oMath>
      <w:r>
        <w:t xml:space="preserve">、照会誤差</w:t>
      </w:r>
      <w:r>
        <w:t xml:space="preserve"> </w:t>
      </w:r>
      <m:oMath>
        <m:d>
          <m:dPr>
            <m:begChr m:val="("/>
            <m:endChr m:val=")"/>
            <m:sepChr m:val=""/>
            <m:grow/>
          </m:dPr>
          <m:e>
            <m:r>
              <m:t>2</m:t>
            </m:r>
            <m:r>
              <m:t>h</m:t>
            </m:r>
            <m:r>
              <m:rPr>
                <m:sty m:val="p"/>
              </m:rPr>
              <m:t>+</m:t>
            </m:r>
            <m:r>
              <m:t>2</m:t>
            </m:r>
            <m:r>
              <m:t>b</m:t>
            </m:r>
            <m:r>
              <m:rPr>
                <m:sty m:val="p"/>
              </m:rPr>
              <m:t>−</m:t>
            </m:r>
            <m:r>
              <m:t>2</m:t>
            </m:r>
          </m:e>
        </m:d>
        <m:r>
          <m:rPr>
            <m:sty m:val="p"/>
          </m:rPr>
          <m:t>/</m:t>
        </m:r>
        <m:r>
          <m:t>l</m:t>
        </m:r>
      </m:oMath>
      <w:r>
        <w:t xml:space="preserve"> </w:t>
      </w:r>
      <w:r>
        <w:t xml:space="preserve">で検出する。</w:t>
      </w:r>
      <m:oMath>
        <m:sSub>
          <m:e>
            <m:r>
              <m:t>λ</m:t>
            </m:r>
          </m:e>
          <m:sub>
            <m:r>
              <m:t>i</m:t>
            </m:r>
          </m:sub>
        </m:sSub>
      </m:oMath>
      <w:r>
        <w:t xml:space="preserve">、</w:t>
      </w:r>
      <m:oMath>
        <m:sSub>
          <m:e>
            <m:r>
              <m:t>λ</m:t>
            </m:r>
          </m:e>
          <m:sub>
            <m:r>
              <m:t>q</m:t>
            </m:r>
          </m:sub>
        </m:sSub>
      </m:oMath>
      <w:r>
        <w:t xml:space="preserve"> </w:t>
      </w:r>
      <w:r>
        <w:t xml:space="preserve">回反復すると</w:t>
      </w:r>
    </w:p>
    <w:p>
      <w:pPr>
        <w:pStyle w:val="BodyText"/>
      </w:pPr>
      <m:oMathPara>
        <m:oMathParaPr>
          <m:jc m:val="center"/>
        </m:oMathParaPr>
        <m:oMath>
          <m:sSub>
            <m:e>
              <m:r>
                <m:t>ε</m:t>
              </m:r>
            </m:e>
            <m:sub>
              <m:r>
                <m:t>i</m:t>
              </m:r>
            </m:sub>
          </m:sSub>
          <m:r>
            <m:rPr>
              <m:sty m:val="p"/>
            </m:rPr>
            <m:t>=</m:t>
          </m:r>
          <m:sSup>
            <m:e>
              <m:d>
                <m:dPr>
                  <m:begChr m:val="|"/>
                  <m:endChr m:val="|"/>
                  <m:sepChr m:val=""/>
                  <m:grow/>
                </m:dPr>
                <m:e>
                  <m:r>
                    <m:rPr>
                      <m:sty m:val="p"/>
                      <m:scr m:val="double-struck"/>
                    </m:rPr>
                    <m:t>F</m:t>
                  </m:r>
                </m:e>
              </m:d>
            </m:e>
            <m:sup>
              <m:r>
                <m:rPr>
                  <m:sty m:val="p"/>
                </m:rPr>
                <m:t>−</m:t>
              </m:r>
              <m:sSub>
                <m:e>
                  <m:r>
                    <m:t>λ</m:t>
                  </m:r>
                </m:e>
                <m:sub>
                  <m:r>
                    <m:t>i</m:t>
                  </m:r>
                </m:sub>
              </m:sSub>
            </m:sup>
          </m:sSup>
          <m:r>
            <m:rPr>
              <m:sty m:val="p"/>
            </m:rPr>
            <m:t>,</m:t>
          </m:r>
          <m:r>
            <m:t>  </m:t>
          </m:r>
          <m:sSub>
            <m:e>
              <m:r>
                <m:t>ε</m:t>
              </m:r>
            </m:e>
            <m:sub>
              <m:r>
                <m:t>q</m:t>
              </m:r>
            </m:sub>
          </m:sSub>
          <m:r>
            <m:rPr>
              <m:sty m:val="p"/>
            </m:rPr>
            <m:t>=</m:t>
          </m:r>
          <m:sSup>
            <m:e>
              <m:d>
                <m:dPr>
                  <m:begChr m:val="("/>
                  <m:endChr m:val=")"/>
                  <m:sepChr m:val=""/>
                  <m:grow/>
                </m:dPr>
                <m:e>
                  <m:f>
                    <m:fPr>
                      <m:type m:val="bar"/>
                    </m:fPr>
                    <m:num>
                      <m:r>
                        <m:t>2</m:t>
                      </m:r>
                      <m:r>
                        <m:t>h</m:t>
                      </m:r>
                      <m:r>
                        <m:rPr>
                          <m:sty m:val="p"/>
                        </m:rPr>
                        <m:t>+</m:t>
                      </m:r>
                      <m:r>
                        <m:t>2</m:t>
                      </m:r>
                      <m:r>
                        <m:t>b</m:t>
                      </m:r>
                      <m:r>
                        <m:rPr>
                          <m:sty m:val="p"/>
                        </m:rPr>
                        <m:t>−</m:t>
                      </m:r>
                      <m:r>
                        <m:t>2</m:t>
                      </m:r>
                    </m:num>
                    <m:den>
                      <m:r>
                        <m:t>l</m:t>
                      </m:r>
                    </m:den>
                  </m:f>
                </m:e>
              </m:d>
            </m:e>
            <m:sup>
              <m:sSub>
                <m:e>
                  <m:r>
                    <m:t>λ</m:t>
                  </m:r>
                </m:e>
                <m:sub>
                  <m:r>
                    <m:t>q</m:t>
                  </m:r>
                </m:sub>
              </m:sSub>
            </m:sup>
          </m:sSup>
          <m:r>
            <m:rPr>
              <m:sty m:val="p"/>
            </m:rPr>
            <m:t>.</m:t>
          </m:r>
        </m:oMath>
      </m:oMathPara>
    </w:p>
    <w:p>
      <w:pPr>
        <w:pStyle w:val="FirstParagraph"/>
      </w:pPr>
      <w:r>
        <w:t xml:space="preserve">マスクは真の場合の和/消失条件を変えず、偽の場合にもランダム内積の確率を改善しないため、健全性を損なわない。</w:t>
      </w:r>
    </w:p>
    <w:bookmarkEnd w:id="263"/>
    <w:bookmarkStart w:id="264" w:name="ゼロ知識-1"/>
    <w:p>
      <w:pPr>
        <w:pStyle w:val="Heading3"/>
      </w:pPr>
      <w:r>
        <w:t xml:space="preserve">ゼロ知識</w:t>
      </w:r>
    </w:p>
    <w:p>
      <w:pPr>
        <w:pStyle w:val="FirstParagraph"/>
      </w:pPr>
      <w:r>
        <w:t xml:space="preserve">シミュレータは</w:t>
      </w:r>
      <w:r>
        <w:t xml:space="preserve"> </w:t>
      </w:r>
      <m:oMath>
        <m:sSub>
          <m:e>
            <m:r>
              <m:t>F</m:t>
            </m:r>
          </m:e>
          <m:sub>
            <m:r>
              <m:t>w</m:t>
            </m:r>
          </m:sub>
        </m:sSub>
        <m:r>
          <m:rPr>
            <m:sty m:val="p"/>
          </m:rPr>
          <m:t>,</m:t>
        </m:r>
        <m:sSub>
          <m:e>
            <m:r>
              <m:t>F</m:t>
            </m:r>
          </m:e>
          <m:sub>
            <m:r>
              <m:t>a</m:t>
            </m:r>
          </m:sub>
        </m:sSub>
        <m:r>
          <m:rPr>
            <m:sty m:val="p"/>
          </m:rPr>
          <m:t>,</m:t>
        </m:r>
        <m:sSub>
          <m:e>
            <m:r>
              <m:t>F</m:t>
            </m:r>
          </m:e>
          <m:sub>
            <m:r>
              <m:t>b</m:t>
            </m:r>
          </m:sub>
        </m:sSub>
        <m:r>
          <m:rPr>
            <m:sty m:val="p"/>
          </m:rPr>
          <m:t>,</m:t>
        </m:r>
        <m:sSub>
          <m:e>
            <m:r>
              <m:t>F</m:t>
            </m:r>
          </m:e>
          <m:sub>
            <m:r>
              <m:t>c</m:t>
            </m:r>
          </m:sub>
        </m:sSub>
      </m:oMath>
      <w:r>
        <w:t xml:space="preserve"> </w:t>
      </w:r>
      <w:r>
        <w:t xml:space="preserve">の照会値を一様ランダムにし、マスク語は所定の和/消失条件だけを満たすランダムRS語として用意する。チャレンジ後、既に照会された位置と整合し、かつ和/消失条件を満たす応答多項式を一様に選ぶ。以後は応答多項式からマスク語を逆算して答える。</w:t>
      </w:r>
    </w:p>
    <w:p>
      <w:pPr>
        <w:pStyle w:val="BodyText"/>
      </w:pPr>
      <w:r>
        <w:t xml:space="preserve">有界独立性により、</w:t>
      </w:r>
      <m:oMath>
        <m:r>
          <m:t>b</m:t>
        </m:r>
      </m:oMath>
      <w:r>
        <w:t xml:space="preserve"> </w:t>
      </w:r>
      <w:r>
        <w:t xml:space="preserve">個以下の</w:t>
      </w:r>
      <w:r>
        <w:t xml:space="preserve"> </w:t>
      </w:r>
      <m:oMath>
        <m:sSub>
          <m:e>
            <m:r>
              <m:t>F</m:t>
            </m:r>
          </m:e>
          <m:sub>
            <m:r>
              <m:t>w</m:t>
            </m:r>
          </m:sub>
        </m:sSub>
        <m:r>
          <m:rPr>
            <m:sty m:val="p"/>
          </m:rPr>
          <m:t>,</m:t>
        </m:r>
        <m:sSub>
          <m:e>
            <m:r>
              <m:t>F</m:t>
            </m:r>
          </m:e>
          <m:sub>
            <m:r>
              <m:t>a</m:t>
            </m:r>
          </m:sub>
        </m:sSub>
        <m:r>
          <m:rPr>
            <m:sty m:val="p"/>
          </m:rPr>
          <m:t>,</m:t>
        </m:r>
        <m:sSub>
          <m:e>
            <m:r>
              <m:t>F</m:t>
            </m:r>
          </m:e>
          <m:sub>
            <m:r>
              <m:t>b</m:t>
            </m:r>
          </m:sub>
        </m:sSub>
        <m:r>
          <m:rPr>
            <m:sty m:val="p"/>
          </m:rPr>
          <m:t>,</m:t>
        </m:r>
        <m:sSub>
          <m:e>
            <m:r>
              <m:t>F</m:t>
            </m:r>
          </m:e>
          <m:sub>
            <m:r>
              <m:t>c</m:t>
            </m:r>
          </m:sub>
        </m:sSub>
      </m:oMath>
      <w:r>
        <w:t xml:space="preserve"> </w:t>
      </w:r>
      <w:r>
        <w:t xml:space="preserve">の照会は実世界でも一様である。送信後にマスクを置き換えるハイブリッドにより完全シミュレーションを示す。構造はAuroraのプロトコル5.8・8.6と同じ「後からランダム語を整合的に再定義する」技法である。</w:t>
      </w:r>
    </w:p>
    <w:bookmarkEnd w:id="264"/>
    <w:bookmarkStart w:id="268" w:name="パラメータ"/>
    <w:p>
      <w:pPr>
        <w:pStyle w:val="Heading3"/>
      </w:pPr>
      <w:r>
        <w:t xml:space="preserve">パラメータ</w:t>
      </w:r>
    </w:p>
    <w:p>
      <w:pPr>
        <w:pStyle w:val="FirstParagraph"/>
      </w:pPr>
      <m:oMath>
        <m:sSub>
          <m:e>
            <m:r>
              <m:t>m</m:t>
            </m:r>
          </m:e>
          <m:sub>
            <m:r>
              <m:t>1</m:t>
            </m:r>
          </m:sub>
        </m:sSub>
        <m:r>
          <m:rPr>
            <m:sty m:val="p"/>
          </m:rPr>
          <m:t>,</m:t>
        </m:r>
        <m:sSub>
          <m:e>
            <m:r>
              <m:t>m</m:t>
            </m:r>
          </m:e>
          <m:sub>
            <m:r>
              <m:t>2</m:t>
            </m:r>
          </m:sub>
        </m:sSub>
        <m:r>
          <m:rPr>
            <m:sty m:val="p"/>
          </m:rPr>
          <m:t>,</m:t>
        </m:r>
        <m:r>
          <m:t>h</m:t>
        </m:r>
      </m:oMath>
      <w:r>
        <w:t xml:space="preserve"> </w:t>
      </w:r>
      <w:r>
        <w:t xml:space="preserve">をいずれも</w:t>
      </w:r>
      <w:r>
        <w:t xml:space="preserve"> </w:t>
      </w:r>
      <m:oMath>
        <m:r>
          <m:t>Θ</m:t>
        </m:r>
        <m:d>
          <m:dPr>
            <m:begChr m:val="("/>
            <m:endChr m:val=")"/>
            <m:sepChr m:val=""/>
            <m:grow/>
          </m:dPr>
          <m:e>
            <m:rad>
              <m:radPr>
                <m:degHide m:val="on"/>
              </m:radPr>
              <m:deg/>
              <m:e>
                <m:r>
                  <m:t>N</m:t>
                </m:r>
              </m:e>
            </m:rad>
          </m:e>
        </m:d>
      </m:oMath>
      <w:r>
        <w:t xml:space="preserve"> </w:t>
      </w:r>
      <w:r>
        <w:t xml:space="preserve">に選ぶと、</w:t>
      </w:r>
    </w:p>
    <w:p>
      <w:pPr>
        <w:pStyle w:val="Compact"/>
        <w:numPr>
          <w:ilvl w:val="0"/>
          <w:numId w:val="1063"/>
        </w:numPr>
      </w:pPr>
      <w:r>
        <w:t xml:space="preserve">オラクル長は</w:t>
      </w:r>
      <w:r>
        <w:t xml:space="preserve"> </w:t>
      </w:r>
      <m:oMath>
        <m:r>
          <m:t>O</m:t>
        </m:r>
        <m:d>
          <m:dPr>
            <m:begChr m:val="("/>
            <m:endChr m:val=")"/>
            <m:sepChr m:val=""/>
            <m:grow/>
          </m:dPr>
          <m:e>
            <m:r>
              <m:t>N</m:t>
            </m:r>
          </m:e>
        </m:d>
      </m:oMath>
    </w:p>
    <w:p>
      <w:pPr>
        <w:pStyle w:val="Compact"/>
        <w:numPr>
          <w:ilvl w:val="0"/>
          <w:numId w:val="1063"/>
        </w:numPr>
      </w:pPr>
      <w:r>
        <w:t xml:space="preserve">通信・照会は</w:t>
      </w:r>
      <w:r>
        <w:t xml:space="preserve"> </w:t>
      </w:r>
      <m:oMath>
        <m:r>
          <m:t>O</m:t>
        </m:r>
        <m:d>
          <m:dPr>
            <m:begChr m:val="("/>
            <m:endChr m:val=")"/>
            <m:sepChr m:val=""/>
            <m:grow/>
          </m:dPr>
          <m:e>
            <m:rad>
              <m:radPr>
                <m:degHide m:val="on"/>
              </m:radPr>
              <m:deg/>
              <m:e>
                <m:r>
                  <m:t>N</m:t>
                </m:r>
              </m:e>
            </m:rad>
          </m:e>
        </m:d>
      </m:oMath>
    </w:p>
    <w:p>
      <w:pPr>
        <w:pStyle w:val="Compact"/>
        <w:numPr>
          <w:ilvl w:val="0"/>
          <w:numId w:val="1063"/>
        </w:numPr>
      </w:pPr>
      <w:r>
        <w:t xml:space="preserve">証明者は準線形</w:t>
      </w:r>
    </w:p>
    <w:p>
      <w:pPr>
        <w:pStyle w:val="Compact"/>
        <w:numPr>
          <w:ilvl w:val="0"/>
          <w:numId w:val="1063"/>
        </w:numPr>
      </w:pPr>
      <w:r>
        <w:t xml:space="preserve">検証者は線形</w:t>
      </w:r>
    </w:p>
    <w:p>
      <w:pPr>
        <w:pStyle w:val="FirstParagraph"/>
      </w:pPr>
      <w:r>
        <w:t xml:space="preserve">となる。これがLigeroの最終証明サイズ</w:t>
      </w:r>
      <w:r>
        <w:t xml:space="preserve"> </w:t>
      </w:r>
      <m:oMath>
        <m:r>
          <m:t>O</m:t>
        </m:r>
        <m:d>
          <m:dPr>
            <m:begChr m:val="("/>
            <m:endChr m:val=")"/>
            <m:sepChr m:val=""/>
            <m:grow/>
          </m:dPr>
          <m:e>
            <m:rad>
              <m:radPr>
                <m:degHide m:val="on"/>
              </m:radPr>
              <m:deg/>
              <m:e>
                <m:r>
                  <m:t>N</m:t>
                </m:r>
              </m:e>
            </m:rad>
          </m:e>
        </m:d>
      </m:oMath>
      <w:r>
        <w:t xml:space="preserve"> </w:t>
      </w:r>
      <w:r>
        <w:t xml:space="preserve">の根源である。</w:t>
      </w:r>
    </w:p>
    <w:p>
      <w:pPr>
        <w:pStyle w:val="CaptionedFigure"/>
      </w:pPr>
      <w:r>
        <w:drawing>
          <wp:inline>
            <wp:extent cx="5491480" cy="7105901"/>
            <wp:effectExtent b="0" l="0" r="0" t="0"/>
            <wp:docPr descr="原論文図12–14（p.56）。上からインターリーブlincheck、rowcheck、R1CS用IPCPのメッセージフロー。" title="" id="266" name="Picture"/>
            <a:graphic>
              <a:graphicData uri="http://schemas.openxmlformats.org/drawingml/2006/picture">
                <pic:pic>
                  <pic:nvPicPr>
                    <pic:cNvPr descr="/mnt/data/aurora_book/figures/source_fig12_14_crop.png" id="267" name="Picture"/>
                    <pic:cNvPicPr>
                      <a:picLocks noChangeArrowheads="1" noChangeAspect="1"/>
                    </pic:cNvPicPr>
                  </pic:nvPicPr>
                  <pic:blipFill>
                    <a:blip r:embed="rId265"/>
                    <a:stretch>
                      <a:fillRect/>
                    </a:stretch>
                  </pic:blipFill>
                  <pic:spPr bwMode="auto">
                    <a:xfrm>
                      <a:off x="0" y="0"/>
                      <a:ext cx="5491480" cy="7105901"/>
                    </a:xfrm>
                    <a:prstGeom prst="rect">
                      <a:avLst/>
                    </a:prstGeom>
                    <a:noFill/>
                    <a:ln w="9525">
                      <a:noFill/>
                      <a:headEnd/>
                      <a:tailEnd/>
                    </a:ln>
                  </pic:spPr>
                </pic:pic>
              </a:graphicData>
            </a:graphic>
          </wp:inline>
        </w:drawing>
      </w:r>
    </w:p>
    <w:p>
      <w:pPr>
        <w:pStyle w:val="ImageCaption"/>
      </w:pPr>
      <w:r>
        <w:t xml:space="preserve">原論文図12–14（p.56）。上からインターリーブlincheck、rowcheck、R1CS用IPCPのメッセージフロー。</w:t>
      </w:r>
    </w:p>
    <w:bookmarkEnd w:id="268"/>
    <w:bookmarkEnd w:id="269"/>
    <w:bookmarkStart w:id="270" w:name="通常ipcpへの変換付録b.4"/>
    <w:p>
      <w:pPr>
        <w:pStyle w:val="Heading2"/>
      </w:pPr>
      <w:r>
        <w:t xml:space="preserve">19.5 通常IPCPへの変換（付録B.4）</w:t>
      </w:r>
    </w:p>
    <w:p>
      <w:pPr>
        <w:pStyle w:val="FirstParagraph"/>
      </w:pPr>
      <w:r>
        <w:t xml:space="preserve">最初のオラクルがインターリーブRS符号語であるという仮定を、Ligeroは</w:t>
      </w:r>
      <w:r>
        <w:rPr>
          <w:b/>
          <w:bCs/>
        </w:rPr>
        <w:t xml:space="preserve">直接低次数検査</w:t>
      </w:r>
      <w:r>
        <w:t xml:space="preserve">で除去する。ランダム線形結合した行の補間係数を証明者が全て送り、検証者はランダム点でオラクルと一致するかを調べる。</w:t>
      </w:r>
    </w:p>
    <w:p>
      <w:pPr>
        <w:pStyle w:val="BodyText"/>
      </w:pPr>
      <w:r>
        <w:t xml:space="preserve">低次数検査の相互作用反復を</w:t>
      </w:r>
      <w:r>
        <w:t xml:space="preserve"> </w:t>
      </w:r>
      <m:oMath>
        <m:sSubSup>
          <m:e>
            <m:r>
              <m:t>λ</m:t>
            </m:r>
          </m:e>
          <m:sub>
            <m:r>
              <m:t>i</m:t>
            </m:r>
          </m:sub>
          <m:sup>
            <m:r>
              <m:rPr>
                <m:sty m:val="p"/>
              </m:rPr>
              <m:t>L</m:t>
            </m:r>
            <m:r>
              <m:rPr>
                <m:sty m:val="p"/>
              </m:rPr>
              <m:t>D</m:t>
            </m:r>
            <m:r>
              <m:rPr>
                <m:sty m:val="p"/>
              </m:rPr>
              <m:t>T</m:t>
            </m:r>
          </m:sup>
        </m:sSubSup>
      </m:oMath>
      <w:r>
        <w:t xml:space="preserve">、照会反復を</w:t>
      </w:r>
      <w:r>
        <w:t xml:space="preserve"> </w:t>
      </w:r>
      <m:oMath>
        <m:sSubSup>
          <m:e>
            <m:r>
              <m:t>λ</m:t>
            </m:r>
          </m:e>
          <m:sub>
            <m:r>
              <m:t>q</m:t>
            </m:r>
          </m:sub>
          <m:sup>
            <m:r>
              <m:rPr>
                <m:sty m:val="p"/>
              </m:rPr>
              <m:t>L</m:t>
            </m:r>
            <m:r>
              <m:rPr>
                <m:sty m:val="p"/>
              </m:rPr>
              <m:t>D</m:t>
            </m:r>
            <m:r>
              <m:rPr>
                <m:sty m:val="p"/>
              </m:rPr>
              <m:t>T</m:t>
            </m:r>
          </m:sup>
        </m:sSubSup>
      </m:oMath>
      <w:r>
        <w:t xml:space="preserve"> </w:t>
      </w:r>
      <w:r>
        <w:t xml:space="preserve">とすると、係数列の通信が最大次数に比例して増え、照会数はインターリーブ幅</w:t>
      </w:r>
      <w:r>
        <w:t xml:space="preserve"> </w:t>
      </w:r>
      <m:oMath>
        <m:r>
          <m:rPr>
            <m:sty m:val="p"/>
          </m:rPr>
          <m:t>ℓ</m:t>
        </m:r>
        <m:r>
          <m:rPr>
            <m:sty m:val="p"/>
          </m:rPr>
          <m:t>=</m:t>
        </m:r>
        <m:sSub>
          <m:e>
            <m:r>
              <m:t>m</m:t>
            </m:r>
          </m:e>
          <m:sub>
            <m:r>
              <m:t>2</m:t>
            </m:r>
          </m:sub>
        </m:sSub>
        <m:r>
          <m:rPr>
            <m:sty m:val="p"/>
          </m:rPr>
          <m:t>+</m:t>
        </m:r>
        <m:r>
          <m:t>3</m:t>
        </m:r>
        <m:sSub>
          <m:e>
            <m:r>
              <m:t>m</m:t>
            </m:r>
          </m:e>
          <m:sub>
            <m:r>
              <m:t>1</m:t>
            </m:r>
          </m:sub>
        </m:sSub>
        <m:r>
          <m:rPr>
            <m:sty m:val="p"/>
          </m:rPr>
          <m:t>+</m:t>
        </m:r>
        <m:r>
          <m:t>4</m:t>
        </m:r>
        <m:sSub>
          <m:e>
            <m:r>
              <m:t>λ</m:t>
            </m:r>
          </m:e>
          <m:sub>
            <m:r>
              <m:t>i</m:t>
            </m:r>
          </m:sub>
        </m:sSub>
      </m:oMath>
      <w:r>
        <w:t xml:space="preserve"> </w:t>
      </w:r>
      <w:r>
        <w:t xml:space="preserve">に比例する。近接パラメータ</w:t>
      </w:r>
      <w:r>
        <w:t xml:space="preserve"> </w:t>
      </w:r>
      <m:oMath>
        <m:sSub>
          <m:e>
            <m:r>
              <m:t>δ</m:t>
            </m:r>
          </m:e>
          <m:sub>
            <m:r>
              <m:rPr>
                <m:sty m:val="p"/>
              </m:rPr>
              <m:t>L</m:t>
            </m:r>
            <m:r>
              <m:rPr>
                <m:sty m:val="p"/>
              </m:rPr>
              <m:t>D</m:t>
            </m:r>
            <m:r>
              <m:rPr>
                <m:sty m:val="p"/>
              </m:rPr>
              <m:t>T</m:t>
            </m:r>
          </m:sub>
        </m:sSub>
      </m:oMath>
      <w:r>
        <w:t xml:space="preserve"> </w:t>
      </w:r>
      <w:r>
        <w:t xml:space="preserve">は、低次数検査で捕捉する確率と、元IPCPの局所検査を騙す確率のバランスを数値的に最適化する。</w:t>
      </w:r>
    </w:p>
    <w:p>
      <w:pPr>
        <w:pStyle w:val="BodyText"/>
      </w:pPr>
      <w:r>
        <w:t xml:space="preserve">Auroraとの比較では、Ligeroの直接LDTは補助オラクルを使わず証明者が軽い反面、最大次数ぶんの係数を送るため、短い証明を得られない。</w:t>
      </w:r>
    </w:p>
    <w:bookmarkEnd w:id="270"/>
    <w:bookmarkEnd w:id="271"/>
    <w:bookmarkStart w:id="283" w:name="付録c低次数検査と三方式の比較原論文-pp.5758"/>
    <w:p>
      <w:pPr>
        <w:pStyle w:val="Heading1"/>
      </w:pPr>
      <w:r>
        <w:t xml:space="preserve">20. 付録C：低次数検査と三方式の比較（原論文 pp.57–58）</w:t>
      </w:r>
    </w:p>
    <w:bookmarkStart w:id="272" w:name="直接ldt"/>
    <w:p>
      <w:pPr>
        <w:pStyle w:val="Heading2"/>
      </w:pPr>
      <w:r>
        <w:t xml:space="preserve">20.1 直接LDT</w:t>
      </w:r>
    </w:p>
    <w:p>
      <w:pPr>
        <w:pStyle w:val="FirstParagraph"/>
      </w:pPr>
      <w:r>
        <w:t xml:space="preserve">関数</w:t>
      </w:r>
      <w:r>
        <w:t xml:space="preserve"> </w:t>
      </w:r>
      <m:oMath>
        <m:r>
          <m:t>f</m:t>
        </m:r>
        <m:r>
          <m:rPr>
            <m:sty m:val="p"/>
          </m:rPr>
          <m:t>:</m:t>
        </m:r>
        <m:r>
          <m:t>L</m:t>
        </m:r>
        <m:r>
          <m:rPr>
            <m:sty m:val="p"/>
          </m:rPr>
          <m:t>→</m:t>
        </m:r>
        <m:r>
          <m:rPr>
            <m:sty m:val="p"/>
            <m:scr m:val="double-struck"/>
          </m:rPr>
          <m:t>F</m:t>
        </m:r>
      </m:oMath>
      <w:r>
        <w:t xml:space="preserve"> </w:t>
      </w:r>
      <w:r>
        <w:t xml:space="preserve">が次数</w:t>
      </w:r>
      <w:r>
        <w:t xml:space="preserve"> </w:t>
      </w:r>
      <m:oMath>
        <m:r>
          <m:rPr>
            <m:sty m:val="p"/>
          </m:rPr>
          <m:t>&lt;</m:t>
        </m:r>
        <m:r>
          <m:t>ρ</m:t>
        </m:r>
        <m:d>
          <m:dPr>
            <m:begChr m:val="|"/>
            <m:endChr m:val="|"/>
            <m:sepChr m:val=""/>
            <m:grow/>
          </m:dPr>
          <m:e>
            <m:r>
              <m:t>L</m:t>
            </m:r>
          </m:e>
        </m:d>
      </m:oMath>
      <w:r>
        <w:t xml:space="preserve"> </w:t>
      </w:r>
      <w:r>
        <w:t xml:space="preserve">の多項式かを検査するとき、証明者が係数</w:t>
      </w:r>
    </w:p>
    <w:p>
      <w:pPr>
        <w:pStyle w:val="BodyText"/>
      </w:pPr>
      <m:oMathPara>
        <m:oMathParaPr>
          <m:jc m:val="center"/>
        </m:oMathParaPr>
        <m:oMath>
          <m:sSub>
            <m:e>
              <m:r>
                <m:t>a</m:t>
              </m:r>
            </m:e>
            <m:sub>
              <m:r>
                <m:t>0</m:t>
              </m:r>
            </m:sub>
          </m:sSub>
          <m:r>
            <m:rPr>
              <m:sty m:val="p"/>
            </m:rPr>
            <m:t>,</m:t>
          </m:r>
          <m:r>
            <m:rPr>
              <m:sty m:val="p"/>
            </m:rPr>
            <m:t>…</m:t>
          </m:r>
          <m:r>
            <m:rPr>
              <m:sty m:val="p"/>
            </m:rPr>
            <m:t>,</m:t>
          </m:r>
          <m:sSub>
            <m:e>
              <m:r>
                <m:t>a</m:t>
              </m:r>
            </m:e>
            <m:sub>
              <m:r>
                <m:t>ρ</m:t>
              </m:r>
              <m:d>
                <m:dPr>
                  <m:begChr m:val="|"/>
                  <m:endChr m:val="|"/>
                  <m:sepChr m:val=""/>
                  <m:grow/>
                </m:dPr>
                <m:e>
                  <m:r>
                    <m:t>L</m:t>
                  </m:r>
                </m:e>
              </m:d>
              <m:r>
                <m:rPr>
                  <m:sty m:val="p"/>
                </m:rPr>
                <m:t>−</m:t>
              </m:r>
              <m:r>
                <m:t>1</m:t>
              </m:r>
            </m:sub>
          </m:sSub>
        </m:oMath>
      </m:oMathPara>
    </w:p>
    <w:p>
      <w:pPr>
        <w:pStyle w:val="FirstParagraph"/>
      </w:pPr>
      <w:r>
        <w:t xml:space="preserve">を全て送る。検証者は</w:t>
      </w:r>
      <w:r>
        <w:t xml:space="preserve"> </w:t>
      </w:r>
      <m:oMath>
        <m:r>
          <m:t>t</m:t>
        </m:r>
      </m:oMath>
      <w:r>
        <w:t xml:space="preserve"> </w:t>
      </w:r>
      <w:r>
        <w:t xml:space="preserve">個のランダム点で</w:t>
      </w:r>
    </w:p>
    <w:p>
      <w:pPr>
        <w:pStyle w:val="BodyText"/>
      </w:pPr>
      <m:oMathPara>
        <m:oMathParaPr>
          <m:jc m:val="center"/>
        </m:oMathParaPr>
        <m:oMath>
          <m:r>
            <m:t>f</m:t>
          </m:r>
          <m:d>
            <m:dPr>
              <m:begChr m:val="("/>
              <m:endChr m:val=")"/>
              <m:sepChr m:val=""/>
              <m:grow/>
            </m:dPr>
            <m:e>
              <m:r>
                <m:t>α</m:t>
              </m:r>
            </m:e>
          </m:d>
          <m:r>
            <m:rPr>
              <m:sty m:val="p"/>
            </m:rPr>
            <m:t>=</m:t>
          </m:r>
          <m:nary>
            <m:naryPr>
              <m:chr m:val="∑"/>
              <m:limLoc m:val="undOvr"/>
              <m:subHide m:val="off"/>
              <m:supHide m:val="on"/>
            </m:naryPr>
            <m:sub>
              <m:r>
                <m:t>i</m:t>
              </m:r>
            </m:sub>
            <m:sup>
              <m:r>
                <m:t>​</m:t>
              </m:r>
            </m:sup>
            <m:e>
              <m:sSub>
                <m:e>
                  <m:r>
                    <m:t>a</m:t>
                  </m:r>
                </m:e>
                <m:sub>
                  <m:r>
                    <m:t>i</m:t>
                  </m:r>
                </m:sub>
              </m:sSub>
            </m:e>
          </m:nary>
          <m:sSup>
            <m:e>
              <m:r>
                <m:t>α</m:t>
              </m:r>
            </m:e>
            <m:sup>
              <m:r>
                <m:t>i</m:t>
              </m:r>
            </m:sup>
          </m:sSup>
        </m:oMath>
      </m:oMathPara>
    </w:p>
    <w:p>
      <w:pPr>
        <w:pStyle w:val="FirstParagraph"/>
      </w:pPr>
      <w:r>
        <w:t xml:space="preserve">を確認する。</w:t>
      </w:r>
      <m:oMath>
        <m:r>
          <m:t>f</m:t>
        </m:r>
      </m:oMath>
      <w:r>
        <w:t xml:space="preserve"> </w:t>
      </w:r>
      <w:r>
        <w:t xml:space="preserve">がRS符号から距離</w:t>
      </w:r>
      <w:r>
        <w:t xml:space="preserve"> </w:t>
      </w:r>
      <m:oMath>
        <m:r>
          <m:t>δ</m:t>
        </m:r>
      </m:oMath>
      <w:r>
        <w:t xml:space="preserve"> </w:t>
      </w:r>
      <w:r>
        <w:t xml:space="preserve">以上なら受理確率は高々</w:t>
      </w:r>
    </w:p>
    <w:p>
      <w:pPr>
        <w:pStyle w:val="BodyText"/>
      </w:pPr>
      <m:oMathPara>
        <m:oMathParaPr>
          <m:jc m:val="center"/>
        </m:oMathParaPr>
        <m:oMath>
          <m:sSup>
            <m:e>
              <m:d>
                <m:dPr>
                  <m:begChr m:val="("/>
                  <m:endChr m:val=")"/>
                  <m:sepChr m:val=""/>
                  <m:grow/>
                </m:dPr>
                <m:e>
                  <m:r>
                    <m:t>1</m:t>
                  </m:r>
                  <m:r>
                    <m:rPr>
                      <m:sty m:val="p"/>
                    </m:rPr>
                    <m:t>−</m:t>
                  </m:r>
                  <m:r>
                    <m:t>δ</m:t>
                  </m:r>
                </m:e>
              </m:d>
            </m:e>
            <m:sup>
              <m:r>
                <m:t>t</m:t>
              </m:r>
            </m:sup>
          </m:sSup>
          <m:r>
            <m:rPr>
              <m:sty m:val="p"/>
            </m:rPr>
            <m:t>.</m:t>
          </m:r>
        </m:oMath>
      </m:oMathPara>
    </w:p>
    <w:p>
      <w:pPr>
        <w:pStyle w:val="FirstParagraph"/>
      </w:pPr>
      <w:r>
        <w:t xml:space="preserve">元語への照会は</w:t>
      </w:r>
      <w:r>
        <w:t xml:space="preserve"> </w:t>
      </w:r>
      <m:oMath>
        <m:r>
          <m:t>t</m:t>
        </m:r>
      </m:oMath>
      <w:r>
        <w:t xml:space="preserve">、補助情報は</w:t>
      </w:r>
      <w:r>
        <w:t xml:space="preserve"> </w:t>
      </w:r>
      <m:oMath>
        <m:r>
          <m:t>ρ</m:t>
        </m:r>
        <m:d>
          <m:dPr>
            <m:begChr m:val="|"/>
            <m:endChr m:val="|"/>
            <m:sepChr m:val=""/>
            <m:grow/>
          </m:dPr>
          <m:e>
            <m:r>
              <m:t>L</m:t>
            </m:r>
          </m:e>
        </m:d>
      </m:oMath>
      <w:r>
        <w:t xml:space="preserve"> </w:t>
      </w:r>
      <w:r>
        <w:t xml:space="preserve">体要素。単純で証明者計算も軽いが、補助情報が線形長である。</w:t>
      </w:r>
    </w:p>
    <w:bookmarkEnd w:id="272"/>
    <w:bookmarkStart w:id="273" w:name="fri-ldt"/>
    <w:p>
      <w:pPr>
        <w:pStyle w:val="Heading2"/>
      </w:pPr>
      <w:r>
        <w:t xml:space="preserve">20.2 FRI LDT</w:t>
      </w:r>
    </w:p>
    <w:p>
      <w:pPr>
        <w:pStyle w:val="FirstParagraph"/>
      </w:pPr>
      <w:r>
        <w:t xml:space="preserve">localization parameterを</w:t>
      </w:r>
      <w:r>
        <w:t xml:space="preserve"> </w:t>
      </w:r>
      <m:oMath>
        <m:r>
          <m:t>η</m:t>
        </m:r>
      </m:oMath>
      <w:r>
        <w:t xml:space="preserve"> </w:t>
      </w:r>
      <w:r>
        <w:t xml:space="preserve">とすると、ラウンド数はおよそ</w:t>
      </w:r>
    </w:p>
    <w:p>
      <w:pPr>
        <w:pStyle w:val="BodyText"/>
      </w:pPr>
      <m:oMathPara>
        <m:oMathParaPr>
          <m:jc m:val="center"/>
        </m:oMathParaPr>
        <m:oMath>
          <m:f>
            <m:fPr>
              <m:type m:val="bar"/>
            </m:fPr>
            <m:num>
              <m:r>
                <m:rPr>
                  <m:sty m:val="p"/>
                </m:rPr>
                <m:t>log</m:t>
              </m:r>
              <m:d>
                <m:dPr>
                  <m:begChr m:val="("/>
                  <m:endChr m:val=")"/>
                  <m:sepChr m:val=""/>
                  <m:grow/>
                </m:dPr>
                <m:e>
                  <m:r>
                    <m:t>ρ</m:t>
                  </m:r>
                  <m:d>
                    <m:dPr>
                      <m:begChr m:val="|"/>
                      <m:endChr m:val="|"/>
                      <m:sepChr m:val=""/>
                      <m:grow/>
                    </m:dPr>
                    <m:e>
                      <m:r>
                        <m:t>L</m:t>
                      </m:r>
                    </m:e>
                  </m:d>
                </m:e>
              </m:d>
            </m:num>
            <m:den>
              <m:r>
                <m:t>η</m:t>
              </m:r>
            </m:den>
          </m:f>
        </m:oMath>
      </m:oMathPara>
    </w:p>
    <w:p>
      <w:pPr>
        <w:pStyle w:val="FirstParagraph"/>
      </w:pPr>
      <w:r>
        <w:t xml:space="preserve">で、第</w:t>
      </w:r>
      <w:r>
        <w:t xml:space="preserve"> </w:t>
      </w:r>
      <m:oMath>
        <m:r>
          <m:t>i</m:t>
        </m:r>
      </m:oMath>
      <w:r>
        <w:t xml:space="preserve"> </w:t>
      </w:r>
      <w:r>
        <w:t xml:space="preserve">ラウンドのオラクル長は</w:t>
      </w:r>
      <w:r>
        <w:t xml:space="preserve"> </w:t>
      </w:r>
      <m:oMath>
        <m:d>
          <m:dPr>
            <m:begChr m:val="|"/>
            <m:endChr m:val="|"/>
            <m:sepChr m:val=""/>
            <m:grow/>
          </m:dPr>
          <m:e>
            <m:r>
              <m:t>L</m:t>
            </m:r>
          </m:e>
        </m:d>
        <m:r>
          <m:rPr>
            <m:sty m:val="p"/>
          </m:rPr>
          <m:t>/</m:t>
        </m:r>
        <m:sSup>
          <m:e>
            <m:r>
              <m:t>2</m:t>
            </m:r>
          </m:e>
          <m:sup>
            <m:r>
              <m:t>i</m:t>
            </m:r>
            <m:r>
              <m:t>η</m:t>
            </m:r>
          </m:sup>
        </m:sSup>
      </m:oMath>
      <w:r>
        <w:t xml:space="preserve">。補助オラクルの総長は</w:t>
      </w:r>
    </w:p>
    <w:p>
      <w:pPr>
        <w:pStyle w:val="BodyText"/>
      </w:pPr>
      <m:oMathPara>
        <m:oMathParaPr>
          <m:jc m:val="center"/>
        </m:oMathParaPr>
        <m:oMath>
          <m:nary>
            <m:naryPr>
              <m:chr m:val="∑"/>
              <m:limLoc m:val="undOvr"/>
              <m:subHide m:val="off"/>
              <m:supHide m:val="on"/>
            </m:naryPr>
            <m:sub>
              <m:r>
                <m:t>i</m:t>
              </m:r>
              <m:r>
                <m:rPr>
                  <m:sty m:val="p"/>
                </m:rPr>
                <m:t>≥</m:t>
              </m:r>
              <m:r>
                <m:t>1</m:t>
              </m:r>
            </m:sub>
            <m:sup>
              <m:r>
                <m:t>​</m:t>
              </m:r>
            </m:sup>
            <m:e>
              <m:f>
                <m:fPr>
                  <m:type m:val="bar"/>
                </m:fPr>
                <m:num>
                  <m:d>
                    <m:dPr>
                      <m:begChr m:val="|"/>
                      <m:endChr m:val="|"/>
                      <m:sepChr m:val=""/>
                      <m:grow/>
                    </m:dPr>
                    <m:e>
                      <m:r>
                        <m:t>L</m:t>
                      </m:r>
                    </m:e>
                  </m:d>
                </m:num>
                <m:den>
                  <m:sSup>
                    <m:e>
                      <m:r>
                        <m:t>2</m:t>
                      </m:r>
                    </m:e>
                    <m:sup>
                      <m:r>
                        <m:t>i</m:t>
                      </m:r>
                      <m:r>
                        <m:t>η</m:t>
                      </m:r>
                    </m:sup>
                  </m:sSup>
                </m:den>
              </m:f>
            </m:e>
          </m:nary>
          <m:r>
            <m:rPr>
              <m:sty m:val="p"/>
            </m:rPr>
            <m:t>&lt;</m:t>
          </m:r>
          <m:f>
            <m:fPr>
              <m:type m:val="bar"/>
            </m:fPr>
            <m:num>
              <m:d>
                <m:dPr>
                  <m:begChr m:val="|"/>
                  <m:endChr m:val="|"/>
                  <m:sepChr m:val=""/>
                  <m:grow/>
                </m:dPr>
                <m:e>
                  <m:r>
                    <m:t>L</m:t>
                  </m:r>
                </m:e>
              </m:d>
            </m:num>
            <m:den>
              <m:sSup>
                <m:e>
                  <m:r>
                    <m:t>2</m:t>
                  </m:r>
                </m:e>
                <m:sup>
                  <m:r>
                    <m:t>η</m:t>
                  </m:r>
                </m:sup>
              </m:sSup>
              <m:r>
                <m:rPr>
                  <m:sty m:val="p"/>
                </m:rPr>
                <m:t>+</m:t>
              </m:r>
              <m:r>
                <m:t>1</m:t>
              </m:r>
            </m:den>
          </m:f>
        </m:oMath>
      </m:oMathPara>
    </w:p>
    <w:p>
      <w:pPr>
        <w:pStyle w:val="FirstParagraph"/>
      </w:pPr>
      <w:r>
        <w:t xml:space="preserve">である。各照会反復では元語を1点、各補助オラクルを</w:t>
      </w:r>
      <w:r>
        <w:t xml:space="preserve"> </w:t>
      </w:r>
      <m:oMath>
        <m:sSup>
          <m:e>
            <m:r>
              <m:t>2</m:t>
            </m:r>
          </m:e>
          <m:sup>
            <m:r>
              <m:t>η</m:t>
            </m:r>
          </m:sup>
        </m:sSup>
        <m:r>
          <m:rPr>
            <m:sty m:val="p"/>
          </m:rPr>
          <m:t>−</m:t>
        </m:r>
        <m:r>
          <m:t>1</m:t>
        </m:r>
      </m:oMath>
      <w:r>
        <w:t xml:space="preserve"> </w:t>
      </w:r>
      <w:r>
        <w:t xml:space="preserve">点読む。</w:t>
      </w:r>
    </w:p>
    <w:p>
      <w:pPr>
        <w:pStyle w:val="BodyText"/>
      </w:pPr>
      <w:r>
        <w:t xml:space="preserve">FRIの相互作用誤差と照会誤差には複数の解析があり、原論文はBBHR18bの証明値、BKS18の改善値、さらに予想される最適値を列挙する。比較上重要なのは、FRIが補助オラクルを追加する代わりに、係数列全体を送らず、照会数を対数へ抑えること。</w:t>
      </w:r>
    </w:p>
    <w:bookmarkEnd w:id="273"/>
    <w:bookmarkStart w:id="277" w:name="原論文図15の翻訳"/>
    <w:p>
      <w:pPr>
        <w:pStyle w:val="Heading2"/>
      </w:pPr>
      <w:r>
        <w:t xml:space="preserve">20.3 原論文図15の翻訳</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LDT</w:t>
            </w:r>
          </w:p>
        </w:tc>
        <w:tc>
          <w:tcPr/>
          <w:p>
            <w:pPr>
              <w:pStyle w:val="Compact"/>
              <w:jc w:val="right"/>
            </w:pPr>
            <w:r>
              <w:t xml:space="preserve">元語</w:t>
            </w:r>
            <w:r>
              <w:t xml:space="preserve"> </w:t>
            </w:r>
            <m:oMath>
              <m:r>
                <m:t>f</m:t>
              </m:r>
            </m:oMath>
            <w:r>
              <w:t xml:space="preserve"> </w:t>
            </w:r>
            <w:r>
              <w:t xml:space="preserve">への照会</w:t>
            </w:r>
          </w:p>
        </w:tc>
        <w:tc>
          <w:tcPr/>
          <w:p>
            <w:pPr>
              <w:pStyle w:val="Compact"/>
              <w:jc w:val="right"/>
            </w:pPr>
            <w:r>
              <w:t xml:space="preserve">補助オラクルへの照会</w:t>
            </w:r>
          </w:p>
        </w:tc>
        <w:tc>
          <w:tcPr/>
          <w:p>
            <w:pPr>
              <w:pStyle w:val="Compact"/>
              <w:jc w:val="right"/>
            </w:pPr>
            <w:r>
              <w:t xml:space="preserve">健全性誤差</w:t>
            </w:r>
          </w:p>
        </w:tc>
      </w:tr>
      <w:tr>
        <w:tc>
          <w:tcPr/>
          <w:p>
            <w:pPr>
              <w:pStyle w:val="Compact"/>
              <w:jc w:val="left"/>
            </w:pPr>
            <w:r>
              <w:t xml:space="preserve">直接LDT</w:t>
            </w:r>
          </w:p>
        </w:tc>
        <w:tc>
          <w:tcPr/>
          <w:p>
            <w:pPr>
              <w:pStyle w:val="Compact"/>
              <w:jc w:val="right"/>
            </w:pPr>
            <m:oMath>
              <m:r>
                <m:t>t</m:t>
              </m:r>
            </m:oMath>
          </w:p>
        </w:tc>
        <w:tc>
          <w:tcPr/>
          <w:p>
            <w:pPr>
              <w:pStyle w:val="Compact"/>
              <w:jc w:val="right"/>
            </w:pPr>
            <m:oMath>
              <m:r>
                <m:t>ρ</m:t>
              </m:r>
              <m:d>
                <m:dPr>
                  <m:begChr m:val="|"/>
                  <m:endChr m:val="|"/>
                  <m:sepChr m:val=""/>
                  <m:grow/>
                </m:dPr>
                <m:e>
                  <m:r>
                    <m:t>L</m:t>
                  </m:r>
                </m:e>
              </m:d>
            </m:oMath>
            <w:r>
              <w:t xml:space="preserve"> </w:t>
            </w:r>
            <w:r>
              <w:t xml:space="preserve">体要素を全読取り</w:t>
            </w:r>
          </w:p>
        </w:tc>
        <w:tc>
          <w:tcPr/>
          <w:p>
            <w:pPr>
              <w:pStyle w:val="Compact"/>
              <w:jc w:val="right"/>
            </w:pPr>
            <m:oMath>
              <m:sSup>
                <m:e>
                  <m:d>
                    <m:dPr>
                      <m:begChr m:val="("/>
                      <m:endChr m:val=")"/>
                      <m:sepChr m:val=""/>
                      <m:grow/>
                    </m:dPr>
                    <m:e>
                      <m:r>
                        <m:t>1</m:t>
                      </m:r>
                      <m:r>
                        <m:rPr>
                          <m:sty m:val="p"/>
                        </m:rPr>
                        <m:t>−</m:t>
                      </m:r>
                      <m:r>
                        <m:t>δ</m:t>
                      </m:r>
                    </m:e>
                  </m:d>
                </m:e>
                <m:sup>
                  <m:r>
                    <m:t>t</m:t>
                  </m:r>
                </m:sup>
              </m:sSup>
            </m:oMath>
          </w:p>
        </w:tc>
      </w:tr>
      <w:tr>
        <w:tc>
          <w:tcPr/>
          <w:p>
            <w:pPr>
              <w:pStyle w:val="Compact"/>
              <w:jc w:val="left"/>
            </w:pPr>
            <w:r>
              <w:t xml:space="preserve">FRI</w:t>
            </w:r>
          </w:p>
        </w:tc>
        <w:tc>
          <w:tcPr/>
          <w:p>
            <w:pPr>
              <w:pStyle w:val="Compact"/>
              <w:jc w:val="right"/>
            </w:pPr>
            <m:oMath>
              <m:r>
                <m:t>t</m:t>
              </m:r>
            </m:oMath>
          </w:p>
        </w:tc>
        <w:tc>
          <w:tcPr/>
          <w:p>
            <w:pPr>
              <w:pStyle w:val="Compact"/>
              <w:jc w:val="right"/>
            </w:pPr>
            <m:oMath>
              <m:r>
                <m:t>t</m:t>
              </m:r>
              <m:d>
                <m:dPr>
                  <m:begChr m:val="("/>
                  <m:endChr m:val=")"/>
                  <m:sepChr m:val=""/>
                  <m:grow/>
                </m:dPr>
                <m:e>
                  <m:sSup>
                    <m:e>
                      <m:r>
                        <m:t>2</m:t>
                      </m:r>
                    </m:e>
                    <m:sup>
                      <m:r>
                        <m:t>η</m:t>
                      </m:r>
                    </m:sup>
                  </m:sSup>
                  <m:r>
                    <m:rPr>
                      <m:sty m:val="p"/>
                    </m:rPr>
                    <m:t>−</m:t>
                  </m:r>
                  <m:r>
                    <m:t>1</m:t>
                  </m:r>
                </m:e>
              </m:d>
              <m:r>
                <m:rPr>
                  <m:sty m:val="p"/>
                </m:rPr>
                <m:t>log</m:t>
              </m:r>
              <m:d>
                <m:dPr>
                  <m:begChr m:val="("/>
                  <m:endChr m:val=")"/>
                  <m:sepChr m:val=""/>
                  <m:grow/>
                </m:dPr>
                <m:e>
                  <m:r>
                    <m:t>ρ</m:t>
                  </m:r>
                  <m:d>
                    <m:dPr>
                      <m:begChr m:val="|"/>
                      <m:endChr m:val="|"/>
                      <m:sepChr m:val=""/>
                      <m:grow/>
                    </m:dPr>
                    <m:e>
                      <m:r>
                        <m:t>L</m:t>
                      </m:r>
                    </m:e>
                  </m:d>
                </m:e>
              </m:d>
              <m:r>
                <m:rPr>
                  <m:sty m:val="p"/>
                </m:rPr>
                <m:t>/</m:t>
              </m:r>
              <m:r>
                <m:t>η</m:t>
              </m:r>
            </m:oMath>
          </w:p>
        </w:tc>
        <w:tc>
          <w:tcPr/>
          <w:p>
            <w:pPr>
              <w:pStyle w:val="Compact"/>
              <w:jc w:val="right"/>
            </w:pPr>
            <m:oMath>
              <m:sSubSup>
                <m:e>
                  <m:r>
                    <m:t>ε</m:t>
                  </m:r>
                </m:e>
                <m:sub>
                  <m:r>
                    <m:t>i</m:t>
                  </m:r>
                </m:sub>
                <m:sup>
                  <m:r>
                    <m:rPr>
                      <m:sty m:val="p"/>
                    </m:rPr>
                    <m:t>F</m:t>
                  </m:r>
                  <m:r>
                    <m:rPr>
                      <m:sty m:val="p"/>
                    </m:rPr>
                    <m:t>R</m:t>
                  </m:r>
                  <m:r>
                    <m:rPr>
                      <m:sty m:val="p"/>
                    </m:rPr>
                    <m:t>I</m:t>
                  </m:r>
                </m:sup>
              </m:sSubSup>
              <m:r>
                <m:rPr>
                  <m:sty m:val="p"/>
                </m:rPr>
                <m:t>+</m:t>
              </m:r>
              <m:sSup>
                <m:e>
                  <m:d>
                    <m:dPr>
                      <m:begChr m:val="("/>
                      <m:endChr m:val=")"/>
                      <m:sepChr m:val=""/>
                      <m:grow/>
                    </m:dPr>
                    <m:e>
                      <m:sSubSup>
                        <m:e>
                          <m:r>
                            <m:t>ε</m:t>
                          </m:r>
                        </m:e>
                        <m:sub>
                          <m:r>
                            <m:t>q</m:t>
                          </m:r>
                        </m:sub>
                        <m:sup>
                          <m:r>
                            <m:rPr>
                              <m:sty m:val="p"/>
                            </m:rPr>
                            <m:t>F</m:t>
                          </m:r>
                          <m:r>
                            <m:rPr>
                              <m:sty m:val="p"/>
                            </m:rPr>
                            <m:t>R</m:t>
                          </m:r>
                          <m:r>
                            <m:rPr>
                              <m:sty m:val="p"/>
                            </m:rPr>
                            <m:t>I</m:t>
                          </m:r>
                        </m:sup>
                      </m:sSubSup>
                    </m:e>
                  </m:d>
                </m:e>
                <m:sup>
                  <m:r>
                    <m:t>t</m:t>
                  </m:r>
                </m:sup>
              </m:sSup>
            </m:oMath>
          </w:p>
        </w:tc>
      </w:tr>
    </w:tbl>
    <w:p>
      <w:pPr>
        <w:pStyle w:val="CaptionedFigure"/>
      </w:pPr>
      <w:r>
        <w:drawing>
          <wp:inline>
            <wp:extent cx="4775200" cy="3251898"/>
            <wp:effectExtent b="0" l="0" r="0" t="0"/>
            <wp:docPr descr="原論文図15–16（p.58上部）。直接LDTとFRIの照会、ならびにSTARK/Ligero/AuroraのLDT入力規模を比較する。" title="" id="275" name="Picture"/>
            <a:graphic>
              <a:graphicData uri="http://schemas.openxmlformats.org/drawingml/2006/picture">
                <pic:pic>
                  <pic:nvPicPr>
                    <pic:cNvPr descr="/mnt/data/aurora_book/figures/source_fig15_16_crop.png" id="276" name="Picture"/>
                    <pic:cNvPicPr>
                      <a:picLocks noChangeArrowheads="1" noChangeAspect="1"/>
                    </pic:cNvPicPr>
                  </pic:nvPicPr>
                  <pic:blipFill>
                    <a:blip r:embed="rId274"/>
                    <a:stretch>
                      <a:fillRect/>
                    </a:stretch>
                  </pic:blipFill>
                  <pic:spPr bwMode="auto">
                    <a:xfrm>
                      <a:off x="0" y="0"/>
                      <a:ext cx="4775200" cy="3251898"/>
                    </a:xfrm>
                    <a:prstGeom prst="rect">
                      <a:avLst/>
                    </a:prstGeom>
                    <a:noFill/>
                    <a:ln w="9525">
                      <a:noFill/>
                      <a:headEnd/>
                      <a:tailEnd/>
                    </a:ln>
                  </pic:spPr>
                </pic:pic>
              </a:graphicData>
            </a:graphic>
          </wp:inline>
        </w:drawing>
      </w:r>
    </w:p>
    <w:p>
      <w:pPr>
        <w:pStyle w:val="ImageCaption"/>
      </w:pPr>
      <w:r>
        <w:t xml:space="preserve">原論文図15–16（p.58上部）。直接LDTとFRIの照会、ならびにSTARK/Ligero/AuroraのLDT入力規模を比較する。</w:t>
      </w:r>
    </w:p>
    <w:bookmarkEnd w:id="277"/>
    <w:bookmarkStart w:id="278" w:name="三方式に共通する設計ブループリント"/>
    <w:p>
      <w:pPr>
        <w:pStyle w:val="Heading2"/>
      </w:pPr>
      <w:r>
        <w:t xml:space="preserve">20.4 三方式に共通する設計ブループリント</w:t>
      </w:r>
    </w:p>
    <w:p>
      <w:pPr>
        <w:pStyle w:val="FirstParagraph"/>
      </w:pPr>
      <w:r>
        <w:t xml:space="preserve">Ligero、STARK、Auroraはすべて、</w:t>
      </w:r>
    </w:p>
    <w:p>
      <w:pPr>
        <w:pStyle w:val="Compact"/>
        <w:numPr>
          <w:ilvl w:val="0"/>
          <w:numId w:val="1064"/>
        </w:numPr>
      </w:pPr>
      <w:r>
        <w:t xml:space="preserve">関係固有の符号化IOPを作る。</w:t>
      </w:r>
    </w:p>
    <w:p>
      <w:pPr>
        <w:pStyle w:val="Compact"/>
        <w:numPr>
          <w:ilvl w:val="0"/>
          <w:numId w:val="1064"/>
        </w:numPr>
      </w:pPr>
      <w:r>
        <w:t xml:space="preserve">送信語と仮想語のランダム線形結合を取る。</w:t>
      </w:r>
    </w:p>
    <w:p>
      <w:pPr>
        <w:pStyle w:val="Compact"/>
        <w:numPr>
          <w:ilvl w:val="0"/>
          <w:numId w:val="1064"/>
        </w:numPr>
      </w:pPr>
      <w:r>
        <w:t xml:space="preserve">低次数検査を行う。</w:t>
      </w:r>
    </w:p>
    <w:p>
      <w:pPr>
        <w:pStyle w:val="Compact"/>
        <w:numPr>
          <w:ilvl w:val="0"/>
          <w:numId w:val="1064"/>
        </w:numPr>
      </w:pPr>
      <w:r>
        <w:t xml:space="preserve">BCS変換で非対話化する。</w:t>
      </w:r>
    </w:p>
    <w:p>
      <w:pPr>
        <w:pStyle w:val="FirstParagraph"/>
      </w:pPr>
      <w:r>
        <w:t xml:space="preserve">という同じ構造を持つ。したがって、最終証明サイズは主にLDTの照会複雑度、証明者・検証者時間は主に符号化IOPのコストで決まる。</w:t>
      </w:r>
    </w:p>
    <w:bookmarkEnd w:id="278"/>
    <w:bookmarkStart w:id="282" w:name="原論文図16の翻訳"/>
    <w:p>
      <w:pPr>
        <w:pStyle w:val="Heading2"/>
      </w:pPr>
      <w:r>
        <w:t xml:space="preserve">20.5 原論文図16の翻訳</w:t>
      </w:r>
    </w:p>
    <w:p>
      <w:pPr>
        <w:pStyle w:val="FirstParagraph"/>
      </w:pPr>
      <w:r>
        <w:t xml:space="preserve">低次数検査の照会数を、入力するオラクル本数</w:t>
      </w:r>
      <w:r>
        <w:t xml:space="preserve"> </w:t>
      </w:r>
      <m:oMath>
        <m:r>
          <m:t>k</m:t>
        </m:r>
      </m:oMath>
      <w:r>
        <w:t xml:space="preserve">、最大次数</w:t>
      </w:r>
      <w:r>
        <w:t xml:space="preserve"> </w:t>
      </w:r>
      <m:oMath>
        <m:r>
          <m:t>d</m:t>
        </m:r>
      </m:oMath>
      <w:r>
        <w:t xml:space="preserve">、レート</w:t>
      </w:r>
      <w:r>
        <w:t xml:space="preserve"> </w:t>
      </w:r>
      <m:oMath>
        <m:r>
          <m:t>ρ</m:t>
        </m:r>
      </m:oMath>
      <w:r>
        <w:t xml:space="preserve"> </w:t>
      </w:r>
      <w:r>
        <w:t xml:space="preserve">の関数</w:t>
      </w:r>
      <w:r>
        <w:t xml:space="preserve"> </w:t>
      </w:r>
      <m:oMath>
        <m:r>
          <m:t>q</m:t>
        </m:r>
        <m:d>
          <m:dPr>
            <m:begChr m:val="("/>
            <m:endChr m:val=")"/>
            <m:sepChr m:val=""/>
            <m:grow/>
          </m:dPr>
          <m:e>
            <m:r>
              <m:t>k</m:t>
            </m:r>
            <m:r>
              <m:rPr>
                <m:sty m:val="p"/>
              </m:rPr>
              <m:t>,</m:t>
            </m:r>
            <m:r>
              <m:t>d</m:t>
            </m:r>
            <m:r>
              <m:rPr>
                <m:sty m:val="p"/>
              </m:rPr>
              <m:t>,</m:t>
            </m:r>
            <m:r>
              <m:t>ρ</m:t>
            </m:r>
          </m:e>
        </m:d>
      </m:oMath>
      <w:r>
        <w:t xml:space="preserve"> </w:t>
      </w:r>
      <w:r>
        <w:t xml:space="preserve">と略記する。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IOP</w:t>
            </w:r>
          </w:p>
        </w:tc>
        <w:tc>
          <w:tcPr/>
          <w:p>
            <w:pPr>
              <w:pStyle w:val="Compact"/>
              <w:jc w:val="left"/>
            </w:pPr>
            <w:r>
              <w:t xml:space="preserve">ネイティブ関係</w:t>
            </w:r>
          </w:p>
        </w:tc>
        <w:tc>
          <w:tcPr/>
          <w:p>
            <w:pPr>
              <w:pStyle w:val="Compact"/>
              <w:jc w:val="left"/>
            </w:pPr>
            <w:r>
              <w:t xml:space="preserve">LDTに掛ける対象</w:t>
            </w:r>
          </w:p>
        </w:tc>
      </w:tr>
      <w:tr>
        <w:tc>
          <w:tcPr/>
          <w:p>
            <w:pPr>
              <w:pStyle w:val="Compact"/>
              <w:jc w:val="left"/>
            </w:pPr>
            <w:r>
              <w:t xml:space="preserve">STARK</w:t>
            </w:r>
          </w:p>
        </w:tc>
        <w:tc>
          <w:tcPr/>
          <w:p>
            <w:pPr>
              <w:pStyle w:val="Compact"/>
              <w:jc w:val="left"/>
            </w:pPr>
            <w:r>
              <w:t xml:space="preserve">APR</w:t>
            </w:r>
          </w:p>
        </w:tc>
        <w:tc>
          <w:tcPr/>
          <w:p>
            <w:pPr>
              <w:pStyle w:val="Compact"/>
              <w:jc w:val="left"/>
            </w:pPr>
            <m:oMath>
              <m:sSub>
                <m:e>
                  <m:r>
                    <m:t>q</m:t>
                  </m:r>
                </m:e>
                <m:sub>
                  <m:r>
                    <m:rPr>
                      <m:sty m:val="p"/>
                    </m:rPr>
                    <m:t>F</m:t>
                  </m:r>
                  <m:r>
                    <m:rPr>
                      <m:sty m:val="p"/>
                    </m:rPr>
                    <m:t>R</m:t>
                  </m:r>
                  <m:r>
                    <m:rPr>
                      <m:sty m:val="p"/>
                    </m:rPr>
                    <m:t>I</m:t>
                  </m:r>
                </m:sub>
              </m:sSub>
              <m:d>
                <m:dPr>
                  <m:begChr m:val="("/>
                  <m:endChr m:val=")"/>
                  <m:sepChr m:val=""/>
                  <m:grow/>
                </m:dPr>
                <m:e>
                  <m:d>
                    <m:dPr>
                      <m:begChr m:val="|"/>
                      <m:endChr m:val="|"/>
                      <m:sepChr m:val=""/>
                      <m:grow/>
                    </m:dPr>
                    <m:e>
                      <m:r>
                        <m:rPr>
                          <m:sty m:val="p"/>
                          <m:scr m:val="script"/>
                        </m:rPr>
                        <m:t>R</m:t>
                      </m:r>
                    </m:e>
                  </m:d>
                  <m:r>
                    <m:rPr>
                      <m:sty m:val="p"/>
                    </m:rPr>
                    <m:t>+</m:t>
                  </m:r>
                  <m:r>
                    <m:t>1</m:t>
                  </m:r>
                  <m:r>
                    <m:rPr>
                      <m:sty m:val="p"/>
                    </m:rPr>
                    <m:t>,</m:t>
                  </m:r>
                  <m:r>
                    <m:t>4</m:t>
                  </m:r>
                  <m:d>
                    <m:dPr>
                      <m:begChr m:val="("/>
                      <m:endChr m:val=")"/>
                      <m:sepChr m:val=""/>
                      <m:grow/>
                    </m:dPr>
                    <m:e>
                      <m:d>
                        <m:dPr>
                          <m:begChr m:val="|"/>
                          <m:endChr m:val="|"/>
                          <m:sepChr m:val=""/>
                          <m:grow/>
                        </m:dPr>
                        <m:e>
                          <m:r>
                            <m:t>H</m:t>
                          </m:r>
                        </m:e>
                      </m:d>
                      <m:r>
                        <m:rPr>
                          <m:sty m:val="p"/>
                        </m:rPr>
                        <m:t>+</m:t>
                      </m:r>
                      <m:r>
                        <m:t>b</m:t>
                      </m:r>
                    </m:e>
                  </m:d>
                  <m:r>
                    <m:rPr>
                      <m:sty m:val="p"/>
                    </m:rPr>
                    <m:t>,</m:t>
                  </m:r>
                  <m:r>
                    <m:t>ρ</m:t>
                  </m:r>
                </m:e>
              </m:d>
              <m:r>
                <m:rPr>
                  <m:sty m:val="p"/>
                </m:rPr>
                <m:t>+</m:t>
              </m:r>
              <m:sSub>
                <m:e>
                  <m:r>
                    <m:t>q</m:t>
                  </m:r>
                </m:e>
                <m:sub>
                  <m:r>
                    <m:rPr>
                      <m:sty m:val="p"/>
                    </m:rPr>
                    <m:t>F</m:t>
                  </m:r>
                  <m:r>
                    <m:rPr>
                      <m:sty m:val="p"/>
                    </m:rPr>
                    <m:t>R</m:t>
                  </m:r>
                  <m:r>
                    <m:rPr>
                      <m:sty m:val="p"/>
                    </m:rPr>
                    <m:t>I</m:t>
                  </m:r>
                </m:sub>
              </m:sSub>
              <m:d>
                <m:dPr>
                  <m:begChr m:val="("/>
                  <m:endChr m:val=")"/>
                  <m:sepChr m:val=""/>
                  <m:grow/>
                </m:dPr>
                <m:e>
                  <m:d>
                    <m:dPr>
                      <m:begChr m:val="|"/>
                      <m:endChr m:val="|"/>
                      <m:sepChr m:val=""/>
                      <m:grow/>
                    </m:dPr>
                    <m:e>
                      <m:r>
                        <m:rPr>
                          <m:sty m:val="p"/>
                          <m:scr m:val="script"/>
                        </m:rPr>
                        <m:t>N</m:t>
                      </m:r>
                    </m:e>
                  </m:d>
                  <m:r>
                    <m:rPr>
                      <m:sty m:val="p"/>
                    </m:rPr>
                    <m:t>+</m:t>
                  </m:r>
                  <m:r>
                    <m:t>1</m:t>
                  </m:r>
                  <m:r>
                    <m:rPr>
                      <m:sty m:val="p"/>
                    </m:rPr>
                    <m:t>,</m:t>
                  </m:r>
                  <m:r>
                    <m:t>D</m:t>
                  </m:r>
                  <m:d>
                    <m:dPr>
                      <m:begChr m:val="("/>
                      <m:endChr m:val=")"/>
                      <m:sepChr m:val=""/>
                      <m:grow/>
                    </m:dPr>
                    <m:e>
                      <m:d>
                        <m:dPr>
                          <m:begChr m:val="|"/>
                          <m:endChr m:val="|"/>
                          <m:sepChr m:val=""/>
                          <m:grow/>
                        </m:dPr>
                        <m:e>
                          <m:r>
                            <m:t>H</m:t>
                          </m:r>
                        </m:e>
                      </m:d>
                      <m:r>
                        <m:rPr>
                          <m:sty m:val="p"/>
                        </m:rPr>
                        <m:t>+</m:t>
                      </m:r>
                      <m:r>
                        <m:t>b</m:t>
                      </m:r>
                    </m:e>
                  </m:d>
                  <m:r>
                    <m:rPr>
                      <m:sty m:val="p"/>
                    </m:rPr>
                    <m:t>,</m:t>
                  </m:r>
                  <m:r>
                    <m:t>ρ</m:t>
                  </m:r>
                </m:e>
              </m:d>
            </m:oMath>
          </w:p>
        </w:tc>
      </w:tr>
      <w:tr>
        <w:tc>
          <w:tcPr/>
          <w:p>
            <w:pPr>
              <w:pStyle w:val="Compact"/>
              <w:jc w:val="left"/>
            </w:pPr>
            <w:r>
              <w:t xml:space="preserve">Ligero</w:t>
            </w:r>
          </w:p>
        </w:tc>
        <w:tc>
          <w:tcPr/>
          <w:p>
            <w:pPr>
              <w:pStyle w:val="Compact"/>
              <w:jc w:val="left"/>
            </w:pPr>
            <w:r>
              <w:t xml:space="preserve">R1CS</w:t>
            </w:r>
          </w:p>
        </w:tc>
        <w:tc>
          <w:tcPr/>
          <w:p>
            <w:pPr>
              <w:pStyle w:val="Compact"/>
              <w:jc w:val="left"/>
            </w:pPr>
            <m:oMath>
              <m:sSub>
                <m:e>
                  <m:r>
                    <m:t>q</m:t>
                  </m:r>
                </m:e>
                <m:sub>
                  <m:r>
                    <m:rPr>
                      <m:sty m:val="p"/>
                    </m:rPr>
                    <m:t>D</m:t>
                  </m:r>
                  <m:r>
                    <m:rPr>
                      <m:sty m:val="p"/>
                    </m:rPr>
                    <m:t>I</m:t>
                  </m:r>
                  <m:r>
                    <m:rPr>
                      <m:sty m:val="p"/>
                    </m:rPr>
                    <m:t>R</m:t>
                  </m:r>
                </m:sub>
              </m:sSub>
              <m:d>
                <m:dPr>
                  <m:begChr m:val="("/>
                  <m:endChr m:val=")"/>
                  <m:sepChr m:val=""/>
                  <m:grow/>
                </m:dPr>
                <m:e>
                  <m:r>
                    <m:t>4</m:t>
                  </m:r>
                  <m:d>
                    <m:dPr>
                      <m:begChr m:val="("/>
                      <m:endChr m:val=")"/>
                      <m:sepChr m:val=""/>
                      <m:grow/>
                    </m:dPr>
                    <m:e>
                      <m:r>
                        <m:t>h</m:t>
                      </m:r>
                      <m:r>
                        <m:rPr>
                          <m:sty m:val="p"/>
                        </m:rPr>
                        <m:t>+</m:t>
                      </m:r>
                      <m:r>
                        <m:t>1</m:t>
                      </m:r>
                    </m:e>
                  </m:d>
                  <m:r>
                    <m:rPr>
                      <m:sty m:val="p"/>
                    </m:rPr>
                    <m:t>,</m:t>
                  </m:r>
                  <m:r>
                    <m:t>2</m:t>
                  </m:r>
                  <m:r>
                    <m:t>m</m:t>
                  </m:r>
                  <m:r>
                    <m:rPr>
                      <m:sty m:val="p"/>
                    </m:rPr>
                    <m:t>/</m:t>
                  </m:r>
                  <m:r>
                    <m:t>h</m:t>
                  </m:r>
                  <m:r>
                    <m:rPr>
                      <m:sty m:val="p"/>
                    </m:rPr>
                    <m:t>,</m:t>
                  </m:r>
                  <m:r>
                    <m:t>ρ</m:t>
                  </m:r>
                </m:e>
              </m:d>
            </m:oMath>
          </w:p>
        </w:tc>
      </w:tr>
      <w:tr>
        <w:tc>
          <w:tcPr/>
          <w:p>
            <w:pPr>
              <w:pStyle w:val="Compact"/>
              <w:jc w:val="left"/>
            </w:pPr>
            <w:r>
              <w:t xml:space="preserve">Aurora</w:t>
            </w:r>
          </w:p>
        </w:tc>
        <w:tc>
          <w:tcPr/>
          <w:p>
            <w:pPr>
              <w:pStyle w:val="Compact"/>
              <w:jc w:val="left"/>
            </w:pPr>
            <w:r>
              <w:t xml:space="preserve">R1CS</w:t>
            </w:r>
          </w:p>
        </w:tc>
        <w:tc>
          <w:tcPr/>
          <w:p>
            <w:pPr>
              <w:pStyle w:val="Compact"/>
              <w:jc w:val="left"/>
            </w:pPr>
            <m:oMath>
              <m:sSub>
                <m:e>
                  <m:r>
                    <m:t>q</m:t>
                  </m:r>
                </m:e>
                <m:sub>
                  <m:r>
                    <m:rPr>
                      <m:sty m:val="p"/>
                    </m:rPr>
                    <m:t>F</m:t>
                  </m:r>
                  <m:r>
                    <m:rPr>
                      <m:sty m:val="p"/>
                    </m:rPr>
                    <m:t>R</m:t>
                  </m:r>
                  <m:r>
                    <m:rPr>
                      <m:sty m:val="p"/>
                    </m:rPr>
                    <m:t>I</m:t>
                  </m:r>
                </m:sub>
              </m:sSub>
              <m:d>
                <m:dPr>
                  <m:begChr m:val="("/>
                  <m:endChr m:val=")"/>
                  <m:sepChr m:val=""/>
                  <m:grow/>
                </m:dPr>
                <m:e>
                  <m:r>
                    <m:t>5</m:t>
                  </m:r>
                  <m:r>
                    <m:rPr>
                      <m:sty m:val="p"/>
                    </m:rPr>
                    <m:t>,</m:t>
                  </m:r>
                  <m:r>
                    <m:t>2</m:t>
                  </m:r>
                  <m:r>
                    <m:t>m</m:t>
                  </m:r>
                  <m:r>
                    <m:rPr>
                      <m:sty m:val="p"/>
                    </m:rPr>
                    <m:t>+</m:t>
                  </m:r>
                  <m:r>
                    <m:t>2</m:t>
                  </m:r>
                  <m:r>
                    <m:t>b</m:t>
                  </m:r>
                  <m:r>
                    <m:rPr>
                      <m:sty m:val="p"/>
                    </m:rPr>
                    <m:t>,</m:t>
                  </m:r>
                  <m:r>
                    <m:t>ρ</m:t>
                  </m:r>
                </m:e>
              </m:d>
            </m:oMath>
          </w:p>
        </w:tc>
      </w:tr>
    </w:tbl>
    <w:bookmarkStart w:id="279" w:name="aurora"/>
    <w:p>
      <w:pPr>
        <w:pStyle w:val="Heading3"/>
      </w:pPr>
      <w:r>
        <w:t xml:space="preserve">Aurora</w:t>
      </w:r>
    </w:p>
    <w:p>
      <w:pPr>
        <w:pStyle w:val="FirstParagraph"/>
      </w:pPr>
      <w:r>
        <w:t xml:space="preserve">R1CS符号化IOPとFRIを組み合わせ、最大次数</w:t>
      </w:r>
      <w:r>
        <w:t xml:space="preserve"> </w:t>
      </w:r>
      <m:oMath>
        <m:r>
          <m:t>2</m:t>
        </m:r>
        <m:r>
          <m:t>m</m:t>
        </m:r>
        <m:r>
          <m:rPr>
            <m:sty m:val="p"/>
          </m:rPr>
          <m:t>+</m:t>
        </m:r>
        <m:r>
          <m:t>2</m:t>
        </m:r>
        <m:r>
          <m:t>b</m:t>
        </m:r>
      </m:oMath>
      <w:r>
        <w:t xml:space="preserve"> </w:t>
      </w:r>
      <w:r>
        <w:t xml:space="preserve">の主要オラクル約5本を一回のFRIへ掛ける。オラクル本数が定数であることが短い証明に寄与する。</w:t>
      </w:r>
    </w:p>
    <w:bookmarkEnd w:id="279"/>
    <w:bookmarkStart w:id="280" w:name="ligero"/>
    <w:p>
      <w:pPr>
        <w:pStyle w:val="Heading3"/>
      </w:pPr>
      <w:r>
        <w:t xml:space="preserve">Ligero</w:t>
      </w:r>
    </w:p>
    <w:p>
      <w:pPr>
        <w:pStyle w:val="FirstParagraph"/>
      </w:pPr>
      <m:oMath>
        <m:r>
          <m:t>h</m:t>
        </m:r>
        <m:r>
          <m:rPr>
            <m:sty m:val="p"/>
          </m:rPr>
          <m:t>≈</m:t>
        </m:r>
        <m:rad>
          <m:radPr>
            <m:degHide m:val="on"/>
          </m:radPr>
          <m:deg/>
          <m:e>
            <m:r>
              <m:t>m</m:t>
            </m:r>
          </m:e>
        </m:rad>
      </m:oMath>
      <w:r>
        <w:t xml:space="preserve"> </w:t>
      </w:r>
      <w:r>
        <w:t xml:space="preserve">とし、約</w:t>
      </w:r>
      <w:r>
        <w:t xml:space="preserve"> </w:t>
      </w:r>
      <m:oMath>
        <m:r>
          <m:t>4</m:t>
        </m:r>
        <m:d>
          <m:dPr>
            <m:begChr m:val="("/>
            <m:endChr m:val=")"/>
            <m:sepChr m:val=""/>
            <m:grow/>
          </m:dPr>
          <m:e>
            <m:r>
              <m:t>h</m:t>
            </m:r>
            <m:r>
              <m:rPr>
                <m:sty m:val="p"/>
              </m:rPr>
              <m:t>+</m:t>
            </m:r>
            <m:r>
              <m:t>1</m:t>
            </m:r>
          </m:e>
        </m:d>
      </m:oMath>
      <w:r>
        <w:t xml:space="preserve"> </w:t>
      </w:r>
      <w:r>
        <w:t xml:space="preserve">本のオラクル、最大次数</w:t>
      </w:r>
      <w:r>
        <w:t xml:space="preserve"> </w:t>
      </w:r>
      <m:oMath>
        <m:r>
          <m:t>2</m:t>
        </m:r>
        <m:r>
          <m:t>m</m:t>
        </m:r>
        <m:r>
          <m:rPr>
            <m:sty m:val="p"/>
          </m:rPr>
          <m:t>/</m:t>
        </m:r>
        <m:r>
          <m:t>h</m:t>
        </m:r>
        <m:r>
          <m:rPr>
            <m:sty m:val="p"/>
          </m:rPr>
          <m:t>≈</m:t>
        </m:r>
        <m:r>
          <m:t>2</m:t>
        </m:r>
        <m:rad>
          <m:radPr>
            <m:degHide m:val="on"/>
          </m:radPr>
          <m:deg/>
          <m:e>
            <m:r>
              <m:t>m</m:t>
            </m:r>
          </m:e>
        </m:rad>
      </m:oMath>
      <w:r>
        <w:t xml:space="preserve"> </w:t>
      </w:r>
      <w:r>
        <w:t xml:space="preserve">を直接LDTへ掛ける。オラクル本数と送る係数長の積が平方根規模の証明となる。</w:t>
      </w:r>
    </w:p>
    <w:bookmarkEnd w:id="280"/>
    <w:bookmarkStart w:id="281" w:name="stark"/>
    <w:p>
      <w:pPr>
        <w:pStyle w:val="Heading3"/>
      </w:pPr>
      <w:r>
        <w:t xml:space="preserve">STARK</w:t>
      </w:r>
    </w:p>
    <w:p>
      <w:pPr>
        <w:pStyle w:val="FirstParagraph"/>
      </w:pPr>
      <w:r>
        <w:t xml:space="preserve">APRのレジスタ集合</w:t>
      </w:r>
      <w:r>
        <w:t xml:space="preserve"> </w:t>
      </w:r>
      <m:oMath>
        <m:r>
          <m:rPr>
            <m:sty m:val="p"/>
            <m:scr m:val="script"/>
          </m:rPr>
          <m:t>R</m:t>
        </m:r>
      </m:oMath>
      <w:r>
        <w:t xml:space="preserve"> </w:t>
      </w:r>
      <w:r>
        <w:t xml:space="preserve">と近傍参照集合</w:t>
      </w:r>
      <w:r>
        <w:t xml:space="preserve"> </w:t>
      </w:r>
      <m:oMath>
        <m:r>
          <m:rPr>
            <m:sty m:val="p"/>
            <m:scr m:val="script"/>
          </m:rPr>
          <m:t>N</m:t>
        </m:r>
      </m:oMath>
      <w:r>
        <w:t xml:space="preserve"> </w:t>
      </w:r>
      <w:r>
        <w:t xml:space="preserve">に対し、二種類のFRIを実行する。制約次数</w:t>
      </w:r>
      <w:r>
        <w:t xml:space="preserve"> </w:t>
      </w:r>
      <m:oMath>
        <m:r>
          <m:t>D</m:t>
        </m:r>
      </m:oMath>
      <w:r>
        <w:t xml:space="preserve">、実行領域</w:t>
      </w:r>
      <w:r>
        <w:t xml:space="preserve"> </w:t>
      </w:r>
      <m:oMath>
        <m:r>
          <m:t>H</m:t>
        </m:r>
      </m:oMath>
      <w:r>
        <w:t xml:space="preserve">、ゼロ知識余裕</w:t>
      </w:r>
      <w:r>
        <w:t xml:space="preserve"> </w:t>
      </w:r>
      <m:oMath>
        <m:r>
          <m:t>b</m:t>
        </m:r>
      </m:oMath>
      <w:r>
        <w:t xml:space="preserve"> </w:t>
      </w:r>
      <w:r>
        <w:t xml:space="preserve">が最大次数へ入る。R1CSシミュレーションではレジスタ・近傍・ルーティングのオーバーヘッドがAuroraより大きい。</w:t>
      </w:r>
    </w:p>
    <w:bookmarkEnd w:id="281"/>
    <w:bookmarkEnd w:id="282"/>
    <w:bookmarkEnd w:id="283"/>
    <w:bookmarkStart w:id="284" w:name="謝辞と参考文献の読み方"/>
    <w:p>
      <w:pPr>
        <w:pStyle w:val="Heading1"/>
      </w:pPr>
      <w:r>
        <w:t xml:space="preserve">21. 謝辞と参考文献の読み方</w:t>
      </w:r>
    </w:p>
    <w:p>
      <w:pPr>
        <w:pStyle w:val="FirstParagraph"/>
      </w:pPr>
      <w:r>
        <w:t xml:space="preserve">原論文は、プロトコルの議論・実装に貢献したAlexander Chernyakhovsky、Tom Gur、Dev Ojha、Aleksejs Popovsに謝意を表し、複数の研究助成、Ethereum Foundation、Interchain Foundation、Qtumなどの支援を記している。</w:t>
      </w:r>
    </w:p>
    <w:p>
      <w:pPr>
        <w:pStyle w:val="BodyText"/>
      </w:pPr>
      <w:r>
        <w:t xml:space="preserve">参考文献は、Auroraを理解するうえで次の系列に分類できる。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主題</w:t>
            </w:r>
          </w:p>
        </w:tc>
        <w:tc>
          <w:tcPr/>
          <w:p>
            <w:pPr>
              <w:pStyle w:val="Compact"/>
              <w:jc w:val="left"/>
            </w:pPr>
            <w:r>
              <w:t xml:space="preserve">代表文献キー</w:t>
            </w:r>
          </w:p>
        </w:tc>
        <w:tc>
          <w:tcPr/>
          <w:p>
            <w:pPr>
              <w:pStyle w:val="Compact"/>
              <w:jc w:val="left"/>
            </w:pPr>
            <w:r>
              <w:t xml:space="preserve">本書での役割</w:t>
            </w:r>
          </w:p>
        </w:tc>
      </w:tr>
      <w:tr>
        <w:tc>
          <w:tcPr/>
          <w:p>
            <w:pPr>
              <w:pStyle w:val="Compact"/>
              <w:jc w:val="left"/>
            </w:pPr>
            <w:r>
              <w:t xml:space="preserve">ゼロ知識の基礎</w:t>
            </w:r>
          </w:p>
        </w:tc>
        <w:tc>
          <w:tcPr/>
          <w:p>
            <w:pPr>
              <w:pStyle w:val="Compact"/>
              <w:jc w:val="left"/>
            </w:pPr>
            <w:r>
              <w:t xml:space="preserve">[GMR89]</w:t>
            </w:r>
          </w:p>
        </w:tc>
        <w:tc>
          <w:tcPr/>
          <w:p>
            <w:pPr>
              <w:pStyle w:val="Compact"/>
              <w:jc w:val="left"/>
            </w:pPr>
            <w:r>
              <w:t xml:space="preserve">ゼロ知識対話型証明の定義</w:t>
            </w:r>
          </w:p>
        </w:tc>
      </w:tr>
      <w:tr>
        <w:tc>
          <w:tcPr/>
          <w:p>
            <w:pPr>
              <w:pStyle w:val="Compact"/>
              <w:jc w:val="left"/>
            </w:pPr>
            <w:r>
              <w:t xml:space="preserve">PCP/IPの基礎</w:t>
            </w:r>
          </w:p>
        </w:tc>
        <w:tc>
          <w:tcPr/>
          <w:p>
            <w:pPr>
              <w:pStyle w:val="Compact"/>
              <w:jc w:val="left"/>
            </w:pPr>
            <w:r>
              <w:t xml:space="preserve">[BFLS91], [AS98], [ALMSS98], [Sha92]</w:t>
            </w:r>
          </w:p>
        </w:tc>
        <w:tc>
          <w:tcPr/>
          <w:p>
            <w:pPr>
              <w:pStyle w:val="Compact"/>
              <w:jc w:val="left"/>
            </w:pPr>
            <w:r>
              <w:t xml:space="preserve">局所検査とsumcheckの計算量論的背景</w:t>
            </w:r>
          </w:p>
        </w:tc>
      </w:tr>
      <w:tr>
        <w:tc>
          <w:tcPr/>
          <w:p>
            <w:pPr>
              <w:pStyle w:val="Compact"/>
              <w:jc w:val="left"/>
            </w:pPr>
            <w:r>
              <w:t xml:space="preserve">古典的sumcheck</w:t>
            </w:r>
          </w:p>
        </w:tc>
        <w:tc>
          <w:tcPr/>
          <w:p>
            <w:pPr>
              <w:pStyle w:val="Compact"/>
              <w:jc w:val="left"/>
            </w:pPr>
            <w:r>
              <w:t xml:space="preserve">[LFKN92]</w:t>
            </w:r>
          </w:p>
        </w:tc>
        <w:tc>
          <w:tcPr/>
          <w:p>
            <w:pPr>
              <w:pStyle w:val="Compact"/>
              <w:jc w:val="left"/>
            </w:pPr>
            <w:r>
              <w:t xml:space="preserve">多変数sumcheck。Auroraは単変数版を新設</w:t>
            </w:r>
          </w:p>
        </w:tc>
      </w:tr>
      <w:tr>
        <w:tc>
          <w:tcPr/>
          <w:p>
            <w:pPr>
              <w:pStyle w:val="Compact"/>
              <w:jc w:val="left"/>
            </w:pPr>
            <w:r>
              <w:t xml:space="preserve">SNARGのハッシュ化</w:t>
            </w:r>
          </w:p>
        </w:tc>
        <w:tc>
          <w:tcPr/>
          <w:p>
            <w:pPr>
              <w:pStyle w:val="Compact"/>
              <w:jc w:val="left"/>
            </w:pPr>
            <w:r>
              <w:t xml:space="preserve">[Kil92], [Mic00]</w:t>
            </w:r>
          </w:p>
        </w:tc>
        <w:tc>
          <w:tcPr/>
          <w:p>
            <w:pPr>
              <w:pStyle w:val="Compact"/>
              <w:jc w:val="left"/>
            </w:pPr>
            <w:r>
              <w:t xml:space="preserve">PCP/IOPをMerkle木とランダムオラクルで簡潔引数へ</w:t>
            </w:r>
          </w:p>
        </w:tc>
      </w:tr>
      <w:tr>
        <w:tc>
          <w:tcPr/>
          <w:p>
            <w:pPr>
              <w:pStyle w:val="Compact"/>
              <w:jc w:val="left"/>
            </w:pPr>
            <w:r>
              <w:t xml:space="preserve">IOPとBCS</w:t>
            </w:r>
          </w:p>
        </w:tc>
        <w:tc>
          <w:tcPr/>
          <w:p>
            <w:pPr>
              <w:pStyle w:val="Compact"/>
              <w:jc w:val="left"/>
            </w:pPr>
            <w:r>
              <w:t xml:space="preserve">[BCS16]</w:t>
            </w:r>
          </w:p>
        </w:tc>
        <w:tc>
          <w:tcPr/>
          <w:p>
            <w:pPr>
              <w:pStyle w:val="Compact"/>
              <w:jc w:val="left"/>
            </w:pPr>
            <w:r>
              <w:t xml:space="preserve">IOPの定式化と非対話化変換</w:t>
            </w:r>
          </w:p>
        </w:tc>
      </w:tr>
      <w:tr>
        <w:tc>
          <w:tcPr/>
          <w:p>
            <w:pPr>
              <w:pStyle w:val="Compact"/>
              <w:jc w:val="left"/>
            </w:pPr>
            <w:r>
              <w:t xml:space="preserve">FRI</w:t>
            </w:r>
          </w:p>
        </w:tc>
        <w:tc>
          <w:tcPr/>
          <w:p>
            <w:pPr>
              <w:pStyle w:val="Compact"/>
              <w:jc w:val="left"/>
            </w:pPr>
            <w:r>
              <w:t xml:space="preserve">[BBHR18b]</w:t>
            </w:r>
          </w:p>
        </w:tc>
        <w:tc>
          <w:tcPr/>
          <w:p>
            <w:pPr>
              <w:pStyle w:val="Compact"/>
              <w:jc w:val="left"/>
            </w:pPr>
            <w:r>
              <w:t xml:space="preserve">Reed–Solomon近接性の高速IOP</w:t>
            </w:r>
          </w:p>
        </w:tc>
      </w:tr>
      <w:tr>
        <w:tc>
          <w:tcPr/>
          <w:p>
            <w:pPr>
              <w:pStyle w:val="Compact"/>
              <w:jc w:val="left"/>
            </w:pPr>
            <w:r>
              <w:t xml:space="preserve">STARK</w:t>
            </w:r>
          </w:p>
        </w:tc>
        <w:tc>
          <w:tcPr/>
          <w:p>
            <w:pPr>
              <w:pStyle w:val="Compact"/>
              <w:jc w:val="left"/>
            </w:pPr>
            <w:r>
              <w:t xml:space="preserve">[BBHR18a]</w:t>
            </w:r>
          </w:p>
        </w:tc>
        <w:tc>
          <w:tcPr/>
          <w:p>
            <w:pPr>
              <w:pStyle w:val="Compact"/>
              <w:jc w:val="left"/>
            </w:pPr>
            <w:r>
              <w:t xml:space="preserve">APR向け透明zkSNARK</w:t>
            </w:r>
          </w:p>
        </w:tc>
      </w:tr>
      <w:tr>
        <w:tc>
          <w:tcPr/>
          <w:p>
            <w:pPr>
              <w:pStyle w:val="Compact"/>
              <w:jc w:val="left"/>
            </w:pPr>
            <w:r>
              <w:t xml:space="preserve">Ligero</w:t>
            </w:r>
          </w:p>
        </w:tc>
        <w:tc>
          <w:tcPr/>
          <w:p>
            <w:pPr>
              <w:pStyle w:val="Compact"/>
              <w:jc w:val="left"/>
            </w:pPr>
            <w:r>
              <w:t xml:space="preserve">[AHIV17]</w:t>
            </w:r>
          </w:p>
        </w:tc>
        <w:tc>
          <w:tcPr/>
          <w:p>
            <w:pPr>
              <w:pStyle w:val="Compact"/>
              <w:jc w:val="left"/>
            </w:pPr>
            <w:r>
              <w:t xml:space="preserve">平方根サイズの透明引数</w:t>
            </w:r>
          </w:p>
        </w:tc>
      </w:tr>
      <w:tr>
        <w:tc>
          <w:tcPr/>
          <w:p>
            <w:pPr>
              <w:pStyle w:val="Compact"/>
              <w:jc w:val="left"/>
            </w:pPr>
            <w:r>
              <w:t xml:space="preserve">代数的ゼロ知識</w:t>
            </w:r>
          </w:p>
        </w:tc>
        <w:tc>
          <w:tcPr/>
          <w:p>
            <w:pPr>
              <w:pStyle w:val="Compact"/>
              <w:jc w:val="left"/>
            </w:pPr>
            <w:r>
              <w:t xml:space="preserve">[BCGV16], [BCFGRS17]</w:t>
            </w:r>
          </w:p>
        </w:tc>
        <w:tc>
          <w:tcPr/>
          <w:p>
            <w:pPr>
              <w:pStyle w:val="Compact"/>
              <w:jc w:val="left"/>
            </w:pPr>
            <w:r>
              <w:t xml:space="preserve">ランダム化低次数拡張、自己還元、シミュレーション</w:t>
            </w:r>
          </w:p>
        </w:tc>
      </w:tr>
      <w:tr>
        <w:tc>
          <w:tcPr/>
          <w:p>
            <w:pPr>
              <w:pStyle w:val="Compact"/>
              <w:jc w:val="left"/>
            </w:pPr>
            <w:r>
              <w:t xml:space="preserve">部分空間上の冪和</w:t>
            </w:r>
          </w:p>
        </w:tc>
        <w:tc>
          <w:tcPr/>
          <w:p>
            <w:pPr>
              <w:pStyle w:val="Compact"/>
              <w:jc w:val="left"/>
            </w:pPr>
            <w:r>
              <w:t xml:space="preserve">[BC99]</w:t>
            </w:r>
          </w:p>
        </w:tc>
        <w:tc>
          <w:tcPr/>
          <w:p>
            <w:pPr>
              <w:pStyle w:val="Compact"/>
              <w:jc w:val="left"/>
            </w:pPr>
            <w:r>
              <w:t xml:space="preserve">単変数sumcheckの補題5.4/5.5</w:t>
            </w:r>
          </w:p>
        </w:tc>
      </w:tr>
      <w:tr>
        <w:tc>
          <w:tcPr/>
          <w:p>
            <w:pPr>
              <w:pStyle w:val="Compact"/>
              <w:jc w:val="left"/>
            </w:pPr>
            <w:r>
              <w:t xml:space="preserve">R1CS系SNARK</w:t>
            </w:r>
          </w:p>
        </w:tc>
        <w:tc>
          <w:tcPr/>
          <w:p>
            <w:pPr>
              <w:pStyle w:val="Compact"/>
              <w:jc w:val="left"/>
            </w:pPr>
            <w:r>
              <w:t xml:space="preserve">[GGPR13], [BCGTV13], [Gro16]</w:t>
            </w:r>
          </w:p>
        </w:tc>
        <w:tc>
          <w:tcPr/>
          <w:p>
            <w:pPr>
              <w:pStyle w:val="Compact"/>
              <w:jc w:val="left"/>
            </w:pPr>
            <w:r>
              <w:t xml:space="preserve">R1CS/QAPと信頼セットアップ系SNARKの背景</w:t>
            </w:r>
          </w:p>
        </w:tc>
      </w:tr>
    </w:tbl>
    <w:p>
      <w:pPr>
        <w:pStyle w:val="BodyText"/>
      </w:pPr>
      <w:r>
        <w:t xml:space="preserve">完全な書誌情報は原論文末尾pp.59–64に収録されている。研究上引用するときは原論文の書誌を用いること。</w:t>
      </w:r>
    </w:p>
    <w:p>
      <w:r>
        <w:br w:type="page"/>
      </w:r>
    </w:p>
    <w:bookmarkEnd w:id="284"/>
    <w:bookmarkStart w:id="295" w:name="批判的読解auroraの主張を正確に捉える"/>
    <w:p>
      <w:pPr>
        <w:pStyle w:val="Heading1"/>
      </w:pPr>
      <w:r>
        <w:t xml:space="preserve">22. 批判的読解：Auroraの主張を正確に捉える</w:t>
      </w:r>
    </w:p>
    <w:bookmarkStart w:id="285" w:name="何が透明なのか"/>
    <w:p>
      <w:pPr>
        <w:pStyle w:val="Heading2"/>
      </w:pPr>
      <w:r>
        <w:t xml:space="preserve">22.1 何が「透明」なのか</w:t>
      </w:r>
    </w:p>
    <w:p>
      <w:pPr>
        <w:pStyle w:val="FirstParagraph"/>
      </w:pPr>
      <w:r>
        <w:rPr>
          <w:b/>
          <w:bCs/>
        </w:rPr>
        <w:t xml:space="preserve">事実</w:t>
      </w:r>
      <w:r>
        <w:t xml:space="preserve">: Auroraの非対話化は、オラクルをMerkle木へコミットし、ハッシュ出力を検証者乱数として使うBCS変換に基づく。秘密乱数を持つパラメータ生成者を必要としない。</w:t>
      </w:r>
    </w:p>
    <w:p>
      <w:pPr>
        <w:pStyle w:val="BodyText"/>
      </w:pPr>
      <w:r>
        <w:rPr>
          <w:b/>
          <w:bCs/>
        </w:rPr>
        <w:t xml:space="preserve">注意</w:t>
      </w:r>
      <w:r>
        <w:t xml:space="preserve">: 透明性は、ハッシュ関数の選択、有限体、評価領域、セキュリティパラメータなどの公開パラメータが不要という意味ではない。これらは合意・実装・ドメイン分離を必要とするが、偽証明生成に直結する秘密を持つ特権者はいない。</w:t>
      </w:r>
    </w:p>
    <w:bookmarkEnd w:id="285"/>
    <w:bookmarkStart w:id="286" w:name="ランダムオラクルモデルで無条件に安全の意味"/>
    <w:p>
      <w:pPr>
        <w:pStyle w:val="Heading2"/>
      </w:pPr>
      <w:r>
        <w:t xml:space="preserve">22.2 「ランダムオラクルモデルで無条件に安全」の意味</w:t>
      </w:r>
    </w:p>
    <w:p>
      <w:pPr>
        <w:pStyle w:val="FirstParagraph"/>
      </w:pPr>
      <w:r>
        <w:t xml:space="preserve">原論文の定理1.2にある</w:t>
      </w:r>
      <w:r>
        <w:t xml:space="preserve"> </w:t>
      </w:r>
      <w:r>
        <w:t xml:space="preserve">“</w:t>
      </w:r>
      <w:r>
        <w:t xml:space="preserve">unconditionally secure in the random oracle model</w:t>
      </w:r>
      <w:r>
        <w:t xml:space="preserve">”</w:t>
      </w:r>
      <w:r>
        <w:t xml:space="preserve"> </w:t>
      </w:r>
      <w:r>
        <w:t xml:space="preserve">は、ランダムオラクルを理想機能として与えたとき、楕円曲線離散対数のような追加の計算仮定を置かずに健全性を証明できる、という意味である。現実にはランダムオラクルをBLAKE2bなどの具体的ハッシュで置き換えるため、その置換の安全性は理想化に依存する。</w:t>
      </w:r>
    </w:p>
    <w:p>
      <w:pPr>
        <w:pStyle w:val="BodyText"/>
      </w:pPr>
      <w:r>
        <w:t xml:space="preserve">したがって「無条件」は現実世界で数学的に絶対安全という意味ではない。正確には、</w:t>
      </w:r>
      <w:r>
        <w:rPr>
          <w:b/>
          <w:bCs/>
        </w:rPr>
        <w:t xml:space="preserve">理想ハッシュモデル内では情報理論的/組合せ的解析に還元され、具体的ハッシュの安全性以外の公開鍵仮定を必要としない</w:t>
      </w:r>
      <w:r>
        <w:t xml:space="preserve">という主張である。</w:t>
      </w:r>
    </w:p>
    <w:bookmarkEnd w:id="286"/>
    <w:bookmarkStart w:id="287" w:name="耐量子性の範囲"/>
    <w:p>
      <w:pPr>
        <w:pStyle w:val="Heading2"/>
      </w:pPr>
      <w:r>
        <w:t xml:space="preserve">22.3 耐量子性の範囲</w:t>
      </w:r>
    </w:p>
    <w:p>
      <w:pPr>
        <w:pStyle w:val="FirstParagraph"/>
      </w:pPr>
      <w:r>
        <w:rPr>
          <w:b/>
          <w:bCs/>
        </w:rPr>
        <w:t xml:space="preserve">事実</w:t>
      </w:r>
      <w:r>
        <w:t xml:space="preserve">: 離散対数・RSA・ペアリングを使わず、主にハッシュ、有限体演算、符号理論を使うため、Shor型攻撃の直接対象ではない。</w:t>
      </w:r>
    </w:p>
    <w:p>
      <w:pPr>
        <w:pStyle w:val="BodyText"/>
      </w:pPr>
      <w:r>
        <w:rPr>
          <w:b/>
          <w:bCs/>
        </w:rPr>
        <w:t xml:space="preserve">不確実性</w:t>
      </w:r>
      <w:r>
        <w:t xml:space="preserve">: 量子ランダムオラクルモデルでのFiat–Shamir/BCS型変換、Grover高速化を織り込んだハッシュ長、実装のサイドチャネルなどを含めた完全な耐量子証明を、この論文一つが与えるわけではない。原論文が</w:t>
      </w:r>
      <w:r>
        <w:t xml:space="preserve"> </w:t>
      </w:r>
      <w:r>
        <w:t xml:space="preserve">“</w:t>
      </w:r>
      <w:r>
        <w:t xml:space="preserve">plausibly</w:t>
      </w:r>
      <w:r>
        <w:t xml:space="preserve">”</w:t>
      </w:r>
      <w:r>
        <w:t xml:space="preserve"> </w:t>
      </w:r>
      <w:r>
        <w:t xml:space="preserve">と書く理由である。</w:t>
      </w:r>
    </w:p>
    <w:bookmarkEnd w:id="287"/>
    <w:bookmarkStart w:id="288" w:name="簡潔性の範囲"/>
    <w:p>
      <w:pPr>
        <w:pStyle w:val="Heading2"/>
      </w:pPr>
      <w:r>
        <w:t xml:space="preserve">22.4 簡潔性の範囲</w:t>
      </w:r>
    </w:p>
    <w:p>
      <w:pPr>
        <w:pStyle w:val="FirstParagraph"/>
      </w:pPr>
      <w:r>
        <w:t xml:space="preserve">証明サイズは多対数だが、次の量は線形または準線形である。</w:t>
      </w:r>
    </w:p>
    <w:p>
      <w:pPr>
        <w:pStyle w:val="Compact"/>
        <w:numPr>
          <w:ilvl w:val="0"/>
          <w:numId w:val="1065"/>
        </w:numPr>
      </w:pPr>
      <w:r>
        <w:t xml:space="preserve">証明者が生成するIOPオラクル総長:</w:t>
      </w:r>
      <w:r>
        <w:t xml:space="preserve"> </w:t>
      </w:r>
      <m:oMath>
        <m:r>
          <m:t>O</m:t>
        </m:r>
        <m:d>
          <m:dPr>
            <m:begChr m:val="("/>
            <m:endChr m:val=")"/>
            <m:sepChr m:val=""/>
            <m:grow/>
          </m:dPr>
          <m:e>
            <m:r>
              <m:t>N</m:t>
            </m:r>
          </m:e>
        </m:d>
      </m:oMath>
    </w:p>
    <w:p>
      <w:pPr>
        <w:pStyle w:val="Compact"/>
        <w:numPr>
          <w:ilvl w:val="0"/>
          <w:numId w:val="1065"/>
        </w:numPr>
      </w:pPr>
      <w:r>
        <w:t xml:space="preserve">証明者時間:</w:t>
      </w:r>
      <w:r>
        <w:t xml:space="preserve"> </w:t>
      </w:r>
      <m:oMath>
        <m:r>
          <m:t>O</m:t>
        </m:r>
        <m:d>
          <m:dPr>
            <m:begChr m:val="("/>
            <m:endChr m:val=")"/>
            <m:sepChr m:val=""/>
            <m:grow/>
          </m:dPr>
          <m:e>
            <m:r>
              <m:t>N</m:t>
            </m:r>
            <m:r>
              <m:rPr>
                <m:sty m:val="p"/>
              </m:rPr>
              <m:t>log</m:t>
            </m:r>
            <m:r>
              <m:t>N</m:t>
            </m:r>
          </m:e>
        </m:d>
      </m:oMath>
    </w:p>
    <w:p>
      <w:pPr>
        <w:pStyle w:val="Compact"/>
        <w:numPr>
          <w:ilvl w:val="0"/>
          <w:numId w:val="1065"/>
        </w:numPr>
      </w:pPr>
      <w:r>
        <w:t xml:space="preserve">明示的R1CSに対する検証者時間:</w:t>
      </w:r>
      <w:r>
        <w:t xml:space="preserve"> </w:t>
      </w:r>
      <m:oMath>
        <m:r>
          <m:t>O</m:t>
        </m:r>
        <m:d>
          <m:dPr>
            <m:begChr m:val="("/>
            <m:endChr m:val=")"/>
            <m:sepChr m:val=""/>
            <m:grow/>
          </m:dPr>
          <m:e>
            <m:r>
              <m:t>N</m:t>
            </m:r>
          </m:e>
        </m:d>
      </m:oMath>
    </w:p>
    <w:p>
      <w:pPr>
        <w:pStyle w:val="Compact"/>
        <w:numPr>
          <w:ilvl w:val="0"/>
          <w:numId w:val="1065"/>
        </w:numPr>
      </w:pPr>
      <w:r>
        <w:t xml:space="preserve">メモリ使用量: 実装方法に依存するが、大きな評価語・Merkle木を扱う必要がある</w:t>
      </w:r>
    </w:p>
    <w:p>
      <w:pPr>
        <w:pStyle w:val="FirstParagraph"/>
      </w:pPr>
      <w:r>
        <w:t xml:space="preserve">つまりAuroraは「証明を短くして第三者へ配布・保存する」用途に強いが、証明者の計算を軽くする方式ではない。図9が示すように、短い証明と引換えにLigeroより証明者が重い場合がある。</w:t>
      </w:r>
    </w:p>
    <w:bookmarkEnd w:id="288"/>
    <w:bookmarkStart w:id="289" w:name="r1csを明示的に読むという仮定"/>
    <w:p>
      <w:pPr>
        <w:pStyle w:val="Heading2"/>
      </w:pPr>
      <w:r>
        <w:t xml:space="preserve">22.5 R1CSを明示的に読むという仮定</w:t>
      </w:r>
    </w:p>
    <w:p>
      <w:pPr>
        <w:pStyle w:val="FirstParagraph"/>
      </w:pPr>
      <w:r>
        <w:t xml:space="preserve">検証者時間</w:t>
      </w:r>
      <w:r>
        <w:t xml:space="preserve"> </w:t>
      </w:r>
      <m:oMath>
        <m:r>
          <m:t>O</m:t>
        </m:r>
        <m:d>
          <m:dPr>
            <m:begChr m:val="("/>
            <m:endChr m:val=")"/>
            <m:sepChr m:val=""/>
            <m:grow/>
          </m:dPr>
          <m:e>
            <m:r>
              <m:t>N</m:t>
            </m:r>
          </m:e>
        </m:d>
      </m:oMath>
      <w:r>
        <w:t xml:space="preserve"> </w:t>
      </w:r>
      <w:r>
        <w:t xml:space="preserve">は、</w:t>
      </w:r>
      <m:oMath>
        <m:r>
          <m:t>A</m:t>
        </m:r>
        <m:r>
          <m:rPr>
            <m:sty m:val="p"/>
          </m:rPr>
          <m:t>,</m:t>
        </m:r>
        <m:r>
          <m:t>B</m:t>
        </m:r>
        <m:r>
          <m:rPr>
            <m:sty m:val="p"/>
          </m:rPr>
          <m:t>,</m:t>
        </m:r>
        <m:r>
          <m:t>C</m:t>
        </m:r>
      </m:oMath>
      <w:r>
        <w:t xml:space="preserve"> </w:t>
      </w:r>
      <w:r>
        <w:t xml:space="preserve">が疎行列として明示的に与えられ、その非零要素を読むモデルで最適である。プログラムや反復計算を小さな記述から表したい場合、同じ計算をR1CSへ展開するとインスタンス自体が巨大になる。その場合は、STARK/APRのような一様計算モデル、再帰証明、あるいは別の多項式コミットメント設計が適する可能性がある。</w:t>
      </w:r>
    </w:p>
    <w:bookmarkEnd w:id="289"/>
    <w:bookmarkStart w:id="290" w:name="ゼロ知識は照会上限に依存する"/>
    <w:p>
      <w:pPr>
        <w:pStyle w:val="Heading2"/>
      </w:pPr>
      <w:r>
        <w:t xml:space="preserve">22.6 ゼロ知識は照会上限に依存する</w:t>
      </w:r>
    </w:p>
    <w:p>
      <w:pPr>
        <w:pStyle w:val="FirstParagraph"/>
      </w:pPr>
      <w:r>
        <w:t xml:space="preserve">RS符号化R1CS IOPのゼロ知識は、悪意ある検証者が共通定義域</w:t>
      </w:r>
      <w:r>
        <w:t xml:space="preserve"> </w:t>
      </w:r>
      <m:oMath>
        <m:r>
          <m:t>L</m:t>
        </m:r>
      </m:oMath>
      <w:r>
        <w:t xml:space="preserve"> </w:t>
      </w:r>
      <w:r>
        <w:t xml:space="preserve">の異なる位置を高々</w:t>
      </w:r>
      <w:r>
        <w:t xml:space="preserve"> </w:t>
      </w:r>
      <m:oMath>
        <m:r>
          <m:t>b</m:t>
        </m:r>
      </m:oMath>
      <w:r>
        <w:t xml:space="preserve"> </w:t>
      </w:r>
      <w:r>
        <w:t xml:space="preserve">個照会することを前提とする。証明者は次数を</w:t>
      </w:r>
      <w:r>
        <w:t xml:space="preserve"> </w:t>
      </w:r>
      <m:oMath>
        <m:r>
          <m:t>b</m:t>
        </m:r>
      </m:oMath>
      <w:r>
        <w:t xml:space="preserve"> </w:t>
      </w:r>
      <w:r>
        <w:t xml:space="preserve">だけ増やして</w:t>
      </w:r>
      <w:r>
        <w:t xml:space="preserve"> </w:t>
      </w:r>
      <m:oMath>
        <m:r>
          <m:t>b</m:t>
        </m:r>
      </m:oMath>
      <w:r>
        <w:t xml:space="preserve">-wise independence を得る。最終プロトコルでは正直検証者の照会数</w:t>
      </w:r>
      <w:r>
        <w:t xml:space="preserve"> </w:t>
      </w:r>
      <m:oMath>
        <m:sSub>
          <m:e>
            <m:r>
              <m:t>q</m:t>
            </m:r>
          </m:e>
          <m:sub>
            <m:r>
              <m:t>π</m:t>
            </m:r>
          </m:sub>
        </m:sSub>
      </m:oMath>
      <w:r>
        <w:t xml:space="preserve"> </w:t>
      </w:r>
      <w:r>
        <w:t xml:space="preserve">以上に</w:t>
      </w:r>
      <w:r>
        <w:t xml:space="preserve"> </w:t>
      </w:r>
      <m:oMath>
        <m:r>
          <m:t>b</m:t>
        </m:r>
      </m:oMath>
      <w:r>
        <w:t xml:space="preserve"> </w:t>
      </w:r>
      <w:r>
        <w:t xml:space="preserve">を設定する。</w:t>
      </w:r>
    </w:p>
    <w:p>
      <w:pPr>
        <w:pStyle w:val="BodyText"/>
      </w:pPr>
      <w:r>
        <w:t xml:space="preserve">この設計は効率的だが、</w:t>
      </w:r>
      <m:oMath>
        <m:r>
          <m:t>b</m:t>
        </m:r>
      </m:oMath>
      <w:r>
        <w:t xml:space="preserve"> </w:t>
      </w:r>
      <w:r>
        <w:t xml:space="preserve">を大きくすると必要な評価領域</w:t>
      </w:r>
      <w:r>
        <w:t xml:space="preserve"> </w:t>
      </w:r>
      <m:oMath>
        <m:r>
          <m:t>L</m:t>
        </m:r>
      </m:oMath>
      <w:r>
        <w:t xml:space="preserve"> </w:t>
      </w:r>
      <w:r>
        <w:t xml:space="preserve">と最大レートに影響する。安全性パラメータを選ぶとき、照会数、FRI反復、ゼロ知識余裕は連立して決めなければならない。</w:t>
      </w:r>
    </w:p>
    <w:bookmarkEnd w:id="290"/>
    <w:bookmarkStart w:id="291" w:name="構造化領域の制約"/>
    <w:p>
      <w:pPr>
        <w:pStyle w:val="Heading2"/>
      </w:pPr>
      <w:r>
        <w:t xml:space="preserve">22.7 構造化領域の制約</w:t>
      </w:r>
    </w:p>
    <w:p>
      <w:pPr>
        <w:pStyle w:val="FirstParagraph"/>
      </w:pPr>
      <w:r>
        <w:t xml:space="preserve">単変数sumcheckの補題は、</w:t>
      </w:r>
      <m:oMath>
        <m:r>
          <m:t>H</m:t>
        </m:r>
      </m:oMath>
      <w:r>
        <w:t xml:space="preserve"> </w:t>
      </w:r>
      <w:r>
        <w:t xml:space="preserve">が加法的または乗法的コセットであることに依存する。任意の点集合では、低次数多項式の和が特定係数だけで決まらない。さらにFFTとFRIも、二冪サイズの部分空間/コセットを使う。実際の</w:t>
      </w:r>
      <w:r>
        <w:t xml:space="preserve"> </w:t>
      </w:r>
      <m:oMath>
        <m:r>
          <m:t>m</m:t>
        </m:r>
        <m:r>
          <m:rPr>
            <m:sty m:val="p"/>
          </m:rPr>
          <m:t>,</m:t>
        </m:r>
        <m:r>
          <m:t>n</m:t>
        </m:r>
        <m:r>
          <m:rPr>
            <m:sty m:val="p"/>
          </m:rPr>
          <m:t>+</m:t>
        </m:r>
        <m:r>
          <m:t>1</m:t>
        </m:r>
      </m:oMath>
      <w:r>
        <w:t xml:space="preserve"> </w:t>
      </w:r>
      <w:r>
        <w:t xml:space="preserve">は近い二冪へパディングされるため、制約数によっては定数倍の余分な領域が必要になる。</w:t>
      </w:r>
    </w:p>
    <w:bookmarkEnd w:id="291"/>
    <w:bookmarkStart w:id="292" w:name="有限体サイズと安全性"/>
    <w:p>
      <w:pPr>
        <w:pStyle w:val="Heading2"/>
      </w:pPr>
      <w:r>
        <w:t xml:space="preserve">22.8 有限体サイズと安全性</w:t>
      </w:r>
    </w:p>
    <w:p>
      <w:pPr>
        <w:pStyle w:val="FirstParagraph"/>
      </w:pPr>
      <w:r>
        <w:t xml:space="preserve">lincheck誤差</w:t>
      </w:r>
      <w:r>
        <w:t xml:space="preserve"> </w:t>
      </w:r>
      <m:oMath>
        <m:r>
          <m:t>m</m:t>
        </m:r>
        <m:r>
          <m:rPr>
            <m:sty m:val="p"/>
          </m:rPr>
          <m:t>/</m:t>
        </m:r>
        <m:d>
          <m:dPr>
            <m:begChr m:val="|"/>
            <m:endChr m:val="|"/>
            <m:sepChr m:val=""/>
            <m:grow/>
          </m:dPr>
          <m:e>
            <m:r>
              <m:rPr>
                <m:sty m:val="p"/>
                <m:scr m:val="double-struck"/>
              </m:rPr>
              <m:t>F</m:t>
            </m:r>
          </m:e>
        </m:d>
      </m:oMath>
      <w:r>
        <w:t xml:space="preserve">、ランダム線形結合誤差</w:t>
      </w:r>
      <w:r>
        <w:t xml:space="preserve"> </w:t>
      </w:r>
      <m:oMath>
        <m:r>
          <m:t>1</m:t>
        </m:r>
        <m:r>
          <m:rPr>
            <m:sty m:val="p"/>
          </m:rPr>
          <m:t>/</m:t>
        </m:r>
        <m:d>
          <m:dPr>
            <m:begChr m:val="|"/>
            <m:endChr m:val="|"/>
            <m:sepChr m:val=""/>
            <m:grow/>
          </m:dPr>
          <m:e>
            <m:r>
              <m:rPr>
                <m:sty m:val="p"/>
                <m:scr m:val="double-struck"/>
              </m:rPr>
              <m:t>F</m:t>
            </m:r>
          </m:e>
        </m:d>
      </m:oMath>
      <w:r>
        <w:t xml:space="preserve">、コンパイラ誤差</w:t>
      </w:r>
      <w:r>
        <w:t xml:space="preserve"> </w:t>
      </w:r>
      <m:oMath>
        <m:d>
          <m:dPr>
            <m:begChr m:val="|"/>
            <m:endChr m:val="|"/>
            <m:sepChr m:val=""/>
            <m:grow/>
          </m:dPr>
          <m:e>
            <m:r>
              <m:t>L</m:t>
            </m:r>
          </m:e>
        </m:d>
        <m:r>
          <m:rPr>
            <m:sty m:val="p"/>
          </m:rPr>
          <m:t>/</m:t>
        </m:r>
        <m:d>
          <m:dPr>
            <m:begChr m:val="|"/>
            <m:endChr m:val="|"/>
            <m:sepChr m:val=""/>
            <m:grow/>
          </m:dPr>
          <m:e>
            <m:r>
              <m:rPr>
                <m:sty m:val="p"/>
                <m:scr m:val="double-struck"/>
              </m:rPr>
              <m:t>F</m:t>
            </m:r>
          </m:e>
        </m:d>
      </m:oMath>
      <w:r>
        <w:t xml:space="preserve"> </w:t>
      </w:r>
      <w:r>
        <w:t xml:space="preserve">があるため、体は問題サイズより十分大きくなければならない。実験は</w:t>
      </w:r>
      <w:r>
        <w:t xml:space="preserve"> </w:t>
      </w:r>
      <m:oMath>
        <m:sSub>
          <m:e>
            <m:r>
              <m:rPr>
                <m:sty m:val="p"/>
                <m:scr m:val="double-struck"/>
              </m:rPr>
              <m:t>F</m:t>
            </m:r>
          </m:e>
          <m:sub>
            <m:sSup>
              <m:e>
                <m:r>
                  <m:t>2</m:t>
                </m:r>
              </m:e>
              <m:sup>
                <m:r>
                  <m:t>192</m:t>
                </m:r>
              </m:sup>
            </m:sSup>
          </m:sub>
        </m:sSub>
      </m:oMath>
      <w:r>
        <w:t xml:space="preserve"> </w:t>
      </w:r>
      <w:r>
        <w:t xml:space="preserve">を使い、128-bit安全性に対して余裕を取る。単に「128-bit安全だから128-bit体でよい」とは限らない。</w:t>
      </w:r>
    </w:p>
    <w:bookmarkEnd w:id="292"/>
    <w:bookmarkStart w:id="293" w:name="理論の定数と実装の定数"/>
    <w:p>
      <w:pPr>
        <w:pStyle w:val="Heading2"/>
      </w:pPr>
      <w:r>
        <w:t xml:space="preserve">22.9 理論の定数と実装の定数</w:t>
      </w:r>
    </w:p>
    <w:p>
      <w:pPr>
        <w:pStyle w:val="FirstParagraph"/>
      </w:pPr>
      <w:r>
        <w:t xml:space="preserve">17回または18回のFFTという記述は、Auroraの証明者定数をかなり具体的に示す。一方、FRI反復、Merkle開示、列ハッシング、パス剪定、キャッシュ効率、並列化による定数は実装依存である。漸近記法だけでは、Ligeroより証明者が遅く、証明は圧倒的に短いという実測上のトレードオフを予測しにくい。</w:t>
      </w:r>
    </w:p>
    <w:bookmarkEnd w:id="293"/>
    <w:bookmarkStart w:id="294" w:name="原論文が明示する未解決問題"/>
    <w:p>
      <w:pPr>
        <w:pStyle w:val="Heading2"/>
      </w:pPr>
      <w:r>
        <w:t xml:space="preserve">22.10 原論文が明示する未解決問題</w:t>
      </w:r>
    </w:p>
    <w:p>
      <w:pPr>
        <w:pStyle w:val="Compact"/>
        <w:numPr>
          <w:ilvl w:val="0"/>
          <w:numId w:val="1066"/>
        </w:numPr>
      </w:pPr>
      <w:r>
        <w:rPr>
          <w:b/>
          <w:bCs/>
        </w:rPr>
        <w:t xml:space="preserve">任意集合</w:t>
      </w:r>
      <w:r>
        <w:rPr>
          <w:b/>
          <w:bCs/>
        </w:rPr>
        <w:t xml:space="preserve"> </w:t>
      </w:r>
      <m:oMath>
        <m:r>
          <m:t>H</m:t>
        </m:r>
      </m:oMath>
      <w:r>
        <w:rPr>
          <w:b/>
          <w:bCs/>
        </w:rPr>
        <w:t xml:space="preserve"> </w:t>
      </w:r>
      <w:r>
        <w:rPr>
          <w:b/>
          <w:bCs/>
        </w:rPr>
        <w:t xml:space="preserve">に対するSumRS近接性検査</w:t>
      </w:r>
      <w:r>
        <w:t xml:space="preserve">: 単変数sumcheckをコセット以外へ拡張できるか。</w:t>
      </w:r>
    </w:p>
    <w:p>
      <w:pPr>
        <w:pStyle w:val="Compact"/>
        <w:numPr>
          <w:ilvl w:val="0"/>
          <w:numId w:val="1066"/>
        </w:numPr>
      </w:pPr>
      <w:r>
        <w:rPr>
          <w:b/>
          <w:bCs/>
        </w:rPr>
        <w:t xml:space="preserve">SumRSとVanishRSの関係</w:t>
      </w:r>
      <w:r>
        <w:t xml:space="preserve">: VanishRSからSumRSへの対話的還元はあるが、逆方向が不明。</w:t>
      </w:r>
    </w:p>
    <w:p>
      <w:pPr>
        <w:pStyle w:val="Compact"/>
        <w:numPr>
          <w:ilvl w:val="0"/>
          <w:numId w:val="1066"/>
        </w:numPr>
      </w:pPr>
      <w:r>
        <w:rPr>
          <w:b/>
          <w:bCs/>
        </w:rPr>
        <w:t xml:space="preserve">耐量子・透明方式の証明サイズ</w:t>
      </w:r>
      <w:r>
        <w:t xml:space="preserve">: ペアリング系の数百バイト–数kBとのギャップを縮める。</w:t>
      </w:r>
    </w:p>
    <w:p>
      <w:pPr>
        <w:pStyle w:val="Compact"/>
        <w:numPr>
          <w:ilvl w:val="0"/>
          <w:numId w:val="1066"/>
        </w:numPr>
      </w:pPr>
      <w:r>
        <w:rPr>
          <w:b/>
          <w:bCs/>
        </w:rPr>
        <w:t xml:space="preserve">格子ベース方式の実装可能性</w:t>
      </w:r>
      <w:r>
        <w:t xml:space="preserve">: 当時登場した劣線形格子ゼロ知識引数を具体的に効率化できるか。</w:t>
      </w:r>
    </w:p>
    <w:p>
      <w:pPr>
        <w:pStyle w:val="Compact"/>
        <w:numPr>
          <w:ilvl w:val="0"/>
          <w:numId w:val="1066"/>
        </w:numPr>
      </w:pPr>
      <w:r>
        <w:rPr>
          <w:b/>
          <w:bCs/>
        </w:rPr>
        <w:t xml:space="preserve">低次数検査の解析と定数</w:t>
      </w:r>
      <w:r>
        <w:t xml:space="preserve">: FRIの健全性境界、照会数、補助オラクル長を改善する。</w:t>
      </w:r>
    </w:p>
    <w:p>
      <w:pPr>
        <w:pStyle w:val="Compact"/>
        <w:numPr>
          <w:ilvl w:val="0"/>
          <w:numId w:val="1066"/>
        </w:numPr>
      </w:pPr>
      <w:r>
        <w:rPr>
          <w:b/>
          <w:bCs/>
        </w:rPr>
        <w:t xml:space="preserve">計算モデルの橋渡し</w:t>
      </w:r>
      <w:r>
        <w:t xml:space="preserve">: 明示的回路と一様計算の双方で、証明者・検証者・証明長を同時に改善する。</w:t>
      </w:r>
    </w:p>
    <w:bookmarkEnd w:id="294"/>
    <w:bookmarkEnd w:id="295"/>
    <w:bookmarkStart w:id="299" w:name="小さな具体例でsumcheckを確認する"/>
    <w:p>
      <w:pPr>
        <w:pStyle w:val="Heading1"/>
      </w:pPr>
      <w:r>
        <w:t xml:space="preserve">23. 小さな具体例でsumcheckを確認する</w:t>
      </w:r>
    </w:p>
    <w:bookmarkStart w:id="296" w:name="加法的部分空間の例mathbb-f_4"/>
    <w:p>
      <w:pPr>
        <w:pStyle w:val="Heading2"/>
      </w:pPr>
      <w:r>
        <w:t xml:space="preserve">23.1 加法的部分空間の例：</w:t>
      </w:r>
      <m:oMath>
        <m:sSub>
          <m:e>
            <m:r>
              <m:rPr>
                <m:sty m:val="p"/>
                <m:scr m:val="double-struck"/>
              </m:rPr>
              <m:t>F</m:t>
            </m:r>
          </m:e>
          <m:sub>
            <m:r>
              <m:t>4</m:t>
            </m:r>
          </m:sub>
        </m:sSub>
      </m:oMath>
    </w:p>
    <w:p>
      <w:pPr>
        <w:pStyle w:val="FirstParagraph"/>
      </w:pPr>
      <m:oMath>
        <m:sSub>
          <m:e>
            <m:r>
              <m:rPr>
                <m:sty m:val="p"/>
                <m:scr m:val="double-struck"/>
              </m:rPr>
              <m:t>F</m:t>
            </m:r>
          </m:e>
          <m:sub>
            <m:r>
              <m:t>4</m:t>
            </m:r>
          </m:sub>
        </m:sSub>
        <m:r>
          <m:rPr>
            <m:sty m:val="p"/>
          </m:rPr>
          <m:t>=</m:t>
        </m:r>
        <m:r>
          <m:rPr>
            <m:sty m:val="p"/>
          </m:rPr>
          <m:t>{</m:t>
        </m:r>
        <m:r>
          <m:t>0</m:t>
        </m:r>
        <m:r>
          <m:rPr>
            <m:sty m:val="p"/>
          </m:rPr>
          <m:t>,</m:t>
        </m:r>
        <m:r>
          <m:t>1</m:t>
        </m:r>
        <m:r>
          <m:rPr>
            <m:sty m:val="p"/>
          </m:rPr>
          <m:t>,</m:t>
        </m:r>
        <m:r>
          <m:t>ω</m:t>
        </m:r>
        <m:r>
          <m:rPr>
            <m:sty m:val="p"/>
          </m:rPr>
          <m:t>,</m:t>
        </m:r>
        <m:r>
          <m:t>ω</m:t>
        </m:r>
        <m:r>
          <m:rPr>
            <m:sty m:val="p"/>
          </m:rPr>
          <m:t>+</m:t>
        </m:r>
        <m:r>
          <m:t>1</m:t>
        </m:r>
        <m:r>
          <m:rPr>
            <m:sty m:val="p"/>
          </m:rPr>
          <m:t>}</m:t>
        </m:r>
      </m:oMath>
      <w:r>
        <w:t xml:space="preserve">、</w:t>
      </w:r>
      <m:oMath>
        <m:sSup>
          <m:e>
            <m:r>
              <m:t>ω</m:t>
            </m:r>
          </m:e>
          <m:sup>
            <m:r>
              <m:t>2</m:t>
            </m:r>
          </m:sup>
        </m:sSup>
        <m:r>
          <m:rPr>
            <m:sty m:val="p"/>
          </m:rPr>
          <m:t>=</m:t>
        </m:r>
        <m:r>
          <m:t>ω</m:t>
        </m:r>
        <m:r>
          <m:rPr>
            <m:sty m:val="p"/>
          </m:rPr>
          <m:t>+</m:t>
        </m:r>
        <m:r>
          <m:t>1</m:t>
        </m:r>
      </m:oMath>
      <w:r>
        <w:t xml:space="preserve"> </w:t>
      </w:r>
      <w:r>
        <w:t xml:space="preserve">とする。</w:t>
      </w:r>
      <m:oMath>
        <m:r>
          <m:t>H</m:t>
        </m:r>
        <m:r>
          <m:rPr>
            <m:sty m:val="p"/>
          </m:rPr>
          <m:t>=</m:t>
        </m:r>
        <m:sSub>
          <m:e>
            <m:r>
              <m:rPr>
                <m:sty m:val="p"/>
                <m:scr m:val="double-struck"/>
              </m:rPr>
              <m:t>F</m:t>
            </m:r>
          </m:e>
          <m:sub>
            <m:r>
              <m:t>4</m:t>
            </m:r>
          </m:sub>
        </m:sSub>
      </m:oMath>
      <w:r>
        <w:t xml:space="preserve"> </w:t>
      </w:r>
      <w:r>
        <w:t xml:space="preserve">は</w:t>
      </w:r>
      <w:r>
        <w:t xml:space="preserve"> </w:t>
      </w:r>
      <m:oMath>
        <m:sSub>
          <m:e>
            <m:r>
              <m:rPr>
                <m:sty m:val="p"/>
                <m:scr m:val="double-struck"/>
              </m:rPr>
              <m:t>F</m:t>
            </m:r>
          </m:e>
          <m:sub>
            <m:r>
              <m:t>2</m:t>
            </m:r>
          </m:sub>
        </m:sSub>
      </m:oMath>
      <w:r>
        <w:t xml:space="preserve"> </w:t>
      </w:r>
      <w:r>
        <w:t xml:space="preserve">上2次元、</w:t>
      </w:r>
      <m:oMath>
        <m:d>
          <m:dPr>
            <m:begChr m:val="|"/>
            <m:endChr m:val="|"/>
            <m:sepChr m:val=""/>
            <m:grow/>
          </m:dPr>
          <m:e>
            <m:r>
              <m:t>H</m:t>
            </m:r>
          </m:e>
        </m:d>
        <m:r>
          <m:rPr>
            <m:sty m:val="p"/>
          </m:rPr>
          <m:t>=</m:t>
        </m:r>
        <m:r>
          <m:t>4</m:t>
        </m:r>
      </m:oMath>
      <w:r>
        <w:t xml:space="preserve"> </w:t>
      </w:r>
      <w:r>
        <w:t xml:space="preserve">の加法的部分空間である。</w:t>
      </w:r>
    </w:p>
    <w:p>
      <w:pPr>
        <w:pStyle w:val="BodyText"/>
      </w:pPr>
      <w:r>
        <w:t xml:space="preserve">次数</w:t>
      </w:r>
      <w:r>
        <w:t xml:space="preserve"> </w:t>
      </w:r>
      <m:oMath>
        <m:r>
          <m:rPr>
            <m:sty m:val="p"/>
          </m:rPr>
          <m:t>&lt;</m:t>
        </m:r>
        <m:d>
          <m:dPr>
            <m:begChr m:val="|"/>
            <m:endChr m:val="|"/>
            <m:sepChr m:val=""/>
            <m:grow/>
          </m:dPr>
          <m:e>
            <m:r>
              <m:t>H</m:t>
            </m:r>
          </m:e>
        </m:d>
        <m:r>
          <m:rPr>
            <m:sty m:val="p"/>
          </m:rPr>
          <m:t>−</m:t>
        </m:r>
        <m:r>
          <m:t>1</m:t>
        </m:r>
        <m:r>
          <m:rPr>
            <m:sty m:val="p"/>
          </m:rPr>
          <m:t>=</m:t>
        </m:r>
        <m:r>
          <m:t>3</m:t>
        </m:r>
      </m:oMath>
      <w:r>
        <w:t xml:space="preserve"> </w:t>
      </w:r>
      <w:r>
        <w:t xml:space="preserve">の多項式</w:t>
      </w:r>
    </w:p>
    <w:p>
      <w:pPr>
        <w:pStyle w:val="BodyText"/>
      </w:pPr>
      <m:oMathPara>
        <m:oMathParaPr>
          <m:jc m:val="center"/>
        </m:oMathParaPr>
        <m:oMath>
          <m:r>
            <m:t>g</m:t>
          </m:r>
          <m:d>
            <m:dPr>
              <m:begChr m:val="("/>
              <m:endChr m:val=")"/>
              <m:sepChr m:val=""/>
              <m:grow/>
            </m:dPr>
            <m:e>
              <m:r>
                <m:t>X</m:t>
              </m:r>
            </m:e>
          </m:d>
          <m:r>
            <m:rPr>
              <m:sty m:val="p"/>
            </m:rPr>
            <m:t>=</m:t>
          </m:r>
          <m:r>
            <m:t>a</m:t>
          </m:r>
          <m:r>
            <m:rPr>
              <m:sty m:val="p"/>
            </m:rPr>
            <m:t>+</m:t>
          </m:r>
          <m:r>
            <m:t>b</m:t>
          </m:r>
          <m:r>
            <m:t>X</m:t>
          </m:r>
          <m:r>
            <m:rPr>
              <m:sty m:val="p"/>
            </m:rPr>
            <m:t>+</m:t>
          </m:r>
          <m:r>
            <m:t>c</m:t>
          </m:r>
          <m:sSup>
            <m:e>
              <m:r>
                <m:t>X</m:t>
              </m:r>
            </m:e>
            <m:sup>
              <m:r>
                <m:t>2</m:t>
              </m:r>
            </m:sup>
          </m:sSup>
        </m:oMath>
      </m:oMathPara>
    </w:p>
    <w:p>
      <w:pPr>
        <w:pStyle w:val="FirstParagraph"/>
      </w:pPr>
      <w:r>
        <w:t xml:space="preserve">を考える。標数2なので</w:t>
      </w:r>
    </w:p>
    <w:p>
      <w:pPr>
        <w:pStyle w:val="BodyText"/>
      </w:pPr>
      <m:oMathPara>
        <m:oMathParaPr>
          <m:jc m:val="center"/>
        </m:oMathParaPr>
        <m:oMath>
          <m:nary>
            <m:naryPr>
              <m:chr m:val="∑"/>
              <m:limLoc m:val="undOvr"/>
              <m:subHide m:val="off"/>
              <m:supHide m:val="on"/>
            </m:naryPr>
            <m:sub>
              <m:r>
                <m:t>x</m:t>
              </m:r>
              <m:r>
                <m:rPr>
                  <m:sty m:val="p"/>
                </m:rPr>
                <m:t>∈</m:t>
              </m:r>
              <m:r>
                <m:t>H</m:t>
              </m:r>
            </m:sub>
            <m:sup>
              <m:r>
                <m:t>​</m:t>
              </m:r>
            </m:sup>
            <m:e>
              <m:r>
                <m:t>1</m:t>
              </m:r>
            </m:e>
          </m:nary>
          <m:r>
            <m:rPr>
              <m:sty m:val="p"/>
            </m:rPr>
            <m:t>=</m:t>
          </m:r>
          <m:r>
            <m:t>4</m:t>
          </m:r>
          <m:r>
            <m:rPr>
              <m:sty m:val="p"/>
            </m:rPr>
            <m:t>=</m:t>
          </m:r>
          <m:r>
            <m:t>0</m:t>
          </m:r>
          <m:r>
            <m:rPr>
              <m:sty m:val="p"/>
            </m:rPr>
            <m:t>,</m:t>
          </m:r>
        </m:oMath>
      </m:oMathPara>
    </w:p>
    <w:p>
      <w:pPr>
        <w:pStyle w:val="FirstParagraph"/>
      </w:pPr>
      <w:r>
        <w:t xml:space="preserve">有限体の全要素の和は0だから</w:t>
      </w:r>
    </w:p>
    <w:p>
      <w:pPr>
        <w:pStyle w:val="BodyText"/>
      </w:pPr>
      <m:oMathPara>
        <m:oMathParaPr>
          <m:jc m:val="center"/>
        </m:oMathParaPr>
        <m:oMath>
          <m:nary>
            <m:naryPr>
              <m:chr m:val="∑"/>
              <m:limLoc m:val="undOvr"/>
              <m:subHide m:val="off"/>
              <m:supHide m:val="on"/>
            </m:naryPr>
            <m:sub>
              <m:r>
                <m:t>x</m:t>
              </m:r>
              <m:r>
                <m:rPr>
                  <m:sty m:val="p"/>
                </m:rPr>
                <m:t>∈</m:t>
              </m:r>
              <m:r>
                <m:t>H</m:t>
              </m:r>
            </m:sub>
            <m:sup>
              <m:r>
                <m:t>​</m:t>
              </m:r>
            </m:sup>
            <m:e>
              <m:r>
                <m:t>x</m:t>
              </m:r>
            </m:e>
          </m:nary>
          <m:r>
            <m:rPr>
              <m:sty m:val="p"/>
            </m:rPr>
            <m:t>=</m:t>
          </m:r>
          <m:r>
            <m:t>0</m:t>
          </m:r>
          <m:r>
            <m:rPr>
              <m:sty m:val="p"/>
            </m:rPr>
            <m:t>,</m:t>
          </m:r>
        </m:oMath>
      </m:oMathPara>
    </w:p>
    <w:p>
      <w:pPr>
        <w:pStyle w:val="FirstParagraph"/>
      </w:pPr>
      <w:r>
        <w:t xml:space="preserve">さらにFrobenius写像の線形性から</w:t>
      </w:r>
    </w:p>
    <w:p>
      <w:pPr>
        <w:pStyle w:val="BodyText"/>
      </w:pPr>
      <m:oMathPara>
        <m:oMathParaPr>
          <m:jc m:val="center"/>
        </m:oMathParaPr>
        <m:oMath>
          <m:nary>
            <m:naryPr>
              <m:chr m:val="∑"/>
              <m:limLoc m:val="undOvr"/>
              <m:subHide m:val="off"/>
              <m:supHide m:val="on"/>
            </m:naryPr>
            <m:sub>
              <m:r>
                <m:t>x</m:t>
              </m:r>
              <m:r>
                <m:rPr>
                  <m:sty m:val="p"/>
                </m:rPr>
                <m:t>∈</m:t>
              </m:r>
              <m:r>
                <m:t>H</m:t>
              </m:r>
            </m:sub>
            <m:sup>
              <m:r>
                <m:t>​</m:t>
              </m:r>
            </m:sup>
            <m:e>
              <m:sSup>
                <m:e>
                  <m:r>
                    <m:t>x</m:t>
                  </m:r>
                </m:e>
                <m:sup>
                  <m:r>
                    <m:t>2</m:t>
                  </m:r>
                </m:sup>
              </m:sSup>
            </m:e>
          </m:nary>
          <m:r>
            <m:rPr>
              <m:sty m:val="p"/>
            </m:rPr>
            <m:t>=</m:t>
          </m:r>
          <m:sSup>
            <m:e>
              <m:d>
                <m:dPr>
                  <m:begChr m:val="("/>
                  <m:endChr m:val=")"/>
                  <m:sepChr m:val=""/>
                  <m:grow/>
                </m:dPr>
                <m:e>
                  <m:nary>
                    <m:naryPr>
                      <m:chr m:val="∑"/>
                      <m:limLoc m:val="undOvr"/>
                      <m:subHide m:val="off"/>
                      <m:supHide m:val="on"/>
                    </m:naryPr>
                    <m:sub>
                      <m:r>
                        <m:t>x</m:t>
                      </m:r>
                      <m:r>
                        <m:rPr>
                          <m:sty m:val="p"/>
                        </m:rPr>
                        <m:t>∈</m:t>
                      </m:r>
                      <m:r>
                        <m:t>H</m:t>
                      </m:r>
                    </m:sub>
                    <m:sup>
                      <m:r>
                        <m:t>​</m:t>
                      </m:r>
                    </m:sup>
                    <m:e>
                      <m:r>
                        <m:t>x</m:t>
                      </m:r>
                    </m:e>
                  </m:nary>
                </m:e>
              </m:d>
            </m:e>
            <m:sup>
              <m:r>
                <m:t>2</m:t>
              </m:r>
            </m:sup>
          </m:sSup>
          <m:r>
            <m:rPr>
              <m:sty m:val="p"/>
            </m:rPr>
            <m:t>=</m:t>
          </m:r>
          <m:r>
            <m:t>0</m:t>
          </m:r>
          <m:r>
            <m:rPr>
              <m:sty m:val="p"/>
            </m:rPr>
            <m:t>.</m:t>
          </m:r>
        </m:oMath>
      </m:oMathPara>
    </w:p>
    <w:p>
      <w:pPr>
        <w:pStyle w:val="FirstParagraph"/>
      </w:pPr>
      <w:r>
        <w:t xml:space="preserve">よって</w:t>
      </w:r>
    </w:p>
    <w:p>
      <w:pPr>
        <w:pStyle w:val="BodyText"/>
      </w:pPr>
      <m:oMathPara>
        <m:oMathParaPr>
          <m:jc m:val="center"/>
        </m:oMathParaPr>
        <m:oMath>
          <m:nary>
            <m:naryPr>
              <m:chr m:val="∑"/>
              <m:limLoc m:val="undOvr"/>
              <m:subHide m:val="off"/>
              <m:supHide m:val="on"/>
            </m:naryPr>
            <m:sub>
              <m:r>
                <m:t>x</m:t>
              </m:r>
              <m:r>
                <m:rPr>
                  <m:sty m:val="p"/>
                </m:rPr>
                <m:t>∈</m:t>
              </m:r>
              <m:r>
                <m:t>H</m:t>
              </m:r>
            </m:sub>
            <m:sup>
              <m:r>
                <m:t>​</m:t>
              </m:r>
            </m:sup>
            <m:e>
              <m:r>
                <m:t>g</m:t>
              </m:r>
            </m:e>
          </m:nary>
          <m:d>
            <m:dPr>
              <m:begChr m:val="("/>
              <m:endChr m:val=")"/>
              <m:sepChr m:val=""/>
              <m:grow/>
            </m:dPr>
            <m:e>
              <m:r>
                <m:t>x</m:t>
              </m:r>
            </m:e>
          </m:d>
          <m:r>
            <m:rPr>
              <m:sty m:val="p"/>
            </m:rPr>
            <m:t>=</m:t>
          </m:r>
          <m:r>
            <m:t>0</m:t>
          </m:r>
          <m:r>
            <m:rPr>
              <m:sty m:val="p"/>
            </m:rPr>
            <m:t>.</m:t>
          </m:r>
        </m:oMath>
      </m:oMathPara>
    </w:p>
    <w:p>
      <w:pPr>
        <w:pStyle w:val="FirstParagraph"/>
      </w:pPr>
      <w:r>
        <w:t xml:space="preserve">一方、次数3の項</w:t>
      </w:r>
      <w:r>
        <w:t xml:space="preserve"> </w:t>
      </w:r>
      <m:oMath>
        <m:r>
          <m:t>β</m:t>
        </m:r>
        <m:sSup>
          <m:e>
            <m:r>
              <m:t>X</m:t>
            </m:r>
          </m:e>
          <m:sup>
            <m:r>
              <m:t>3</m:t>
            </m:r>
          </m:sup>
        </m:sSup>
      </m:oMath>
      <w:r>
        <w:t xml:space="preserve"> </w:t>
      </w:r>
      <w:r>
        <w:t xml:space="preserve">は一般に非零の和を持ち、その係数</w:t>
      </w:r>
      <w:r>
        <w:t xml:space="preserve"> </w:t>
      </w:r>
      <m:oMath>
        <m:r>
          <m:t>β</m:t>
        </m:r>
      </m:oMath>
      <w:r>
        <w:t xml:space="preserve"> </w:t>
      </w:r>
      <w:r>
        <w:t xml:space="preserve">がsumcheck主張を決める。これが加法版の「</w:t>
      </w:r>
      <m:oMath>
        <m:sSup>
          <m:e>
            <m:r>
              <m:t>X</m:t>
            </m:r>
          </m:e>
          <m:sup>
            <m:d>
              <m:dPr>
                <m:begChr m:val="|"/>
                <m:endChr m:val="|"/>
                <m:sepChr m:val=""/>
                <m:grow/>
              </m:dPr>
              <m:e>
                <m:r>
                  <m:t>H</m:t>
                </m:r>
              </m:e>
            </m:d>
            <m:r>
              <m:rPr>
                <m:sty m:val="p"/>
              </m:rPr>
              <m:t>−</m:t>
            </m:r>
            <m:r>
              <m:t>1</m:t>
            </m:r>
          </m:sup>
        </m:sSup>
      </m:oMath>
      <w:r>
        <w:t xml:space="preserve"> </w:t>
      </w:r>
      <w:r>
        <w:t xml:space="preserve">係数だけを見る」という事実である。</w:t>
      </w:r>
    </w:p>
    <w:bookmarkEnd w:id="296"/>
    <w:bookmarkStart w:id="297" w:name="乗法的コセットの例mathbb-f_17"/>
    <w:p>
      <w:pPr>
        <w:pStyle w:val="Heading2"/>
      </w:pPr>
      <w:r>
        <w:t xml:space="preserve">23.2 乗法的コセットの例：</w:t>
      </w:r>
      <m:oMath>
        <m:sSub>
          <m:e>
            <m:r>
              <m:rPr>
                <m:sty m:val="p"/>
                <m:scr m:val="double-struck"/>
              </m:rPr>
              <m:t>F</m:t>
            </m:r>
          </m:e>
          <m:sub>
            <m:r>
              <m:t>17</m:t>
            </m:r>
          </m:sub>
        </m:sSub>
      </m:oMath>
    </w:p>
    <w:p>
      <w:pPr>
        <w:pStyle w:val="FirstParagraph"/>
      </w:pPr>
      <m:oMath>
        <m:r>
          <m:t>H</m:t>
        </m:r>
        <m:r>
          <m:rPr>
            <m:sty m:val="p"/>
          </m:rPr>
          <m:t>=</m:t>
        </m:r>
        <m:r>
          <m:rPr>
            <m:sty m:val="p"/>
          </m:rPr>
          <m:t>{</m:t>
        </m:r>
        <m:r>
          <m:t>1</m:t>
        </m:r>
        <m:r>
          <m:rPr>
            <m:sty m:val="p"/>
          </m:rPr>
          <m:t>,</m:t>
        </m:r>
        <m:r>
          <m:t>4</m:t>
        </m:r>
        <m:r>
          <m:rPr>
            <m:sty m:val="p"/>
          </m:rPr>
          <m:t>,</m:t>
        </m:r>
        <m:r>
          <m:t>16</m:t>
        </m:r>
        <m:r>
          <m:rPr>
            <m:sty m:val="p"/>
          </m:rPr>
          <m:t>,</m:t>
        </m:r>
        <m:r>
          <m:t>13</m:t>
        </m:r>
        <m:r>
          <m:rPr>
            <m:sty m:val="p"/>
          </m:rPr>
          <m:t>}</m:t>
        </m:r>
      </m:oMath>
      <w:r>
        <w:t xml:space="preserve"> </w:t>
      </w:r>
      <w:r>
        <w:t xml:space="preserve">は</w:t>
      </w:r>
      <w:r>
        <w:t xml:space="preserve"> </w:t>
      </w:r>
      <m:oMath>
        <m:sSubSup>
          <m:e>
            <m:r>
              <m:rPr>
                <m:sty m:val="p"/>
                <m:scr m:val="double-struck"/>
              </m:rPr>
              <m:t>F</m:t>
            </m:r>
          </m:e>
          <m:sub>
            <m:r>
              <m:t>17</m:t>
            </m:r>
          </m:sub>
          <m:sup>
            <m:r>
              <m:rPr>
                <m:sty m:val="p"/>
              </m:rPr>
              <m:t>*</m:t>
            </m:r>
          </m:sup>
        </m:sSubSup>
      </m:oMath>
      <w:r>
        <w:t xml:space="preserve"> </w:t>
      </w:r>
      <w:r>
        <w:t xml:space="preserve">の位数4の部分群である。次数</w:t>
      </w:r>
      <w:r>
        <w:t xml:space="preserve"> </w:t>
      </w:r>
      <m:oMath>
        <m:r>
          <m:rPr>
            <m:sty m:val="p"/>
          </m:rPr>
          <m:t>&lt;</m:t>
        </m:r>
        <m:r>
          <m:t>4</m:t>
        </m:r>
      </m:oMath>
      <w:r>
        <w:t xml:space="preserve"> </w:t>
      </w:r>
      <w:r>
        <w:t xml:space="preserve">の多項式</w:t>
      </w:r>
    </w:p>
    <w:p>
      <w:pPr>
        <w:pStyle w:val="BodyText"/>
      </w:pPr>
      <m:oMathPara>
        <m:oMathParaPr>
          <m:jc m:val="center"/>
        </m:oMathParaPr>
        <m:oMath>
          <m:r>
            <m:t>p</m:t>
          </m:r>
          <m:d>
            <m:dPr>
              <m:begChr m:val="("/>
              <m:endChr m:val=")"/>
              <m:sepChr m:val=""/>
              <m:grow/>
            </m:dPr>
            <m:e>
              <m:r>
                <m:t>X</m:t>
              </m:r>
            </m:e>
          </m:d>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oMath>
      </m:oMathPara>
    </w:p>
    <w:p>
      <w:pPr>
        <w:pStyle w:val="FirstParagraph"/>
      </w:pPr>
      <w:r>
        <w:t xml:space="preserve">について、非定数の冪和は0となるので</w:t>
      </w:r>
    </w:p>
    <w:p>
      <w:pPr>
        <w:pStyle w:val="BodyText"/>
      </w:pPr>
      <m:oMathPara>
        <m:oMathParaPr>
          <m:jc m:val="center"/>
        </m:oMathParaPr>
        <m:oMath>
          <m:nary>
            <m:naryPr>
              <m:chr m:val="∑"/>
              <m:limLoc m:val="undOvr"/>
              <m:subHide m:val="off"/>
              <m:supHide m:val="on"/>
            </m:naryPr>
            <m:sub>
              <m:r>
                <m:t>x</m:t>
              </m:r>
              <m:r>
                <m:rPr>
                  <m:sty m:val="p"/>
                </m:rPr>
                <m:t>∈</m:t>
              </m:r>
              <m:r>
                <m:t>H</m:t>
              </m:r>
            </m:sub>
            <m:sup>
              <m:r>
                <m:t>​</m:t>
              </m:r>
            </m:sup>
            <m:e>
              <m:r>
                <m:t>p</m:t>
              </m:r>
            </m:e>
          </m:nary>
          <m:d>
            <m:dPr>
              <m:begChr m:val="("/>
              <m:endChr m:val=")"/>
              <m:sepChr m:val=""/>
              <m:grow/>
            </m:dPr>
            <m:e>
              <m:r>
                <m:t>x</m:t>
              </m:r>
            </m:e>
          </m:d>
          <m:r>
            <m:rPr>
              <m:sty m:val="p"/>
            </m:rPr>
            <m:t>=</m:t>
          </m:r>
          <m:r>
            <m:t>4</m:t>
          </m:r>
          <m:sSub>
            <m:e>
              <m:r>
                <m:t>a</m:t>
              </m:r>
            </m:e>
            <m:sub>
              <m:r>
                <m:t>0</m:t>
              </m:r>
            </m:sub>
          </m:sSub>
          <m:r>
            <m:t> </m:t>
          </m:r>
          <m:r>
            <m:rPr>
              <m:sty m:val="p"/>
            </m:rPr>
            <m:t>(</m:t>
          </m:r>
          <m:r>
            <m:rPr>
              <m:sty m:val="p"/>
            </m:rPr>
            <m:t>mod</m:t>
          </m:r>
          <m:r>
            <m:t> </m:t>
          </m:r>
          <m:r>
            <m:t>17</m:t>
          </m:r>
          <m:r>
            <m:rPr>
              <m:sty m:val="p"/>
            </m:rPr>
            <m:t>)</m:t>
          </m:r>
          <m:r>
            <m:rPr>
              <m:sty m:val="p"/>
            </m:rPr>
            <m:t>.</m:t>
          </m:r>
        </m:oMath>
      </m:oMathPara>
    </w:p>
    <w:p>
      <w:pPr>
        <w:pStyle w:val="FirstParagraph"/>
      </w:pPr>
      <w:r>
        <w:t xml:space="preserve">例えば</w:t>
      </w:r>
    </w:p>
    <w:p>
      <w:pPr>
        <w:pStyle w:val="BodyText"/>
      </w:pPr>
      <m:oMathPara>
        <m:oMathParaPr>
          <m:jc m:val="center"/>
        </m:oMathParaPr>
        <m:oMath>
          <m:r>
            <m:t>p</m:t>
          </m:r>
          <m:d>
            <m:dPr>
              <m:begChr m:val="("/>
              <m:endChr m:val=")"/>
              <m:sepChr m:val=""/>
              <m:grow/>
            </m:dPr>
            <m:e>
              <m:r>
                <m:t>X</m:t>
              </m:r>
            </m:e>
          </m:d>
          <m:r>
            <m:rPr>
              <m:sty m:val="p"/>
            </m:rPr>
            <m:t>=</m:t>
          </m:r>
          <m:sSup>
            <m:e>
              <m:r>
                <m:t>X</m:t>
              </m:r>
            </m:e>
            <m:sup>
              <m:r>
                <m:t>3</m:t>
              </m:r>
            </m:sup>
          </m:sSup>
          <m:r>
            <m:rPr>
              <m:sty m:val="p"/>
            </m:rPr>
            <m:t>+</m:t>
          </m:r>
          <m:r>
            <m:t>2</m:t>
          </m:r>
          <m:r>
            <m:t>X</m:t>
          </m:r>
          <m:r>
            <m:rPr>
              <m:sty m:val="p"/>
            </m:rPr>
            <m:t>+</m:t>
          </m:r>
          <m:r>
            <m:t>5</m:t>
          </m:r>
        </m:oMath>
      </m:oMathPara>
    </w:p>
    <w:p>
      <w:pPr>
        <w:pStyle w:val="FirstParagraph"/>
      </w:pPr>
      <w:r>
        <w:t xml:space="preserve">なら和は</w:t>
      </w:r>
    </w:p>
    <w:p>
      <w:pPr>
        <w:pStyle w:val="BodyText"/>
      </w:pPr>
      <m:oMathPara>
        <m:oMathParaPr>
          <m:jc m:val="center"/>
        </m:oMathParaPr>
        <m:oMath>
          <m:r>
            <m:t>4</m:t>
          </m:r>
          <m:r>
            <m:rPr>
              <m:sty m:val="p"/>
            </m:rPr>
            <m:t>⋅</m:t>
          </m:r>
          <m:r>
            <m:t>5</m:t>
          </m:r>
          <m:r>
            <m:rPr>
              <m:sty m:val="p"/>
            </m:rPr>
            <m:t>=</m:t>
          </m:r>
          <m:r>
            <m:t>20</m:t>
          </m:r>
          <m:r>
            <m:rPr>
              <m:sty m:val="p"/>
            </m:rPr>
            <m:t>≡</m:t>
          </m:r>
          <m:r>
            <m:t>3</m:t>
          </m:r>
          <m:r>
            <m:t> </m:t>
          </m:r>
          <m:r>
            <m:rPr>
              <m:sty m:val="p"/>
            </m:rPr>
            <m:t>(</m:t>
          </m:r>
          <m:r>
            <m:rPr>
              <m:sty m:val="p"/>
            </m:rPr>
            <m:t>mod</m:t>
          </m:r>
          <m:r>
            <m:t> </m:t>
          </m:r>
          <m:r>
            <m:t>17</m:t>
          </m:r>
          <m:r>
            <m:rPr>
              <m:sty m:val="p"/>
            </m:rPr>
            <m:t>)</m:t>
          </m:r>
          <m:r>
            <m:rPr>
              <m:sty m:val="p"/>
            </m:rPr>
            <m:t>.</m:t>
          </m:r>
        </m:oMath>
      </m:oMathPara>
    </w:p>
    <w:p>
      <w:pPr>
        <w:pStyle w:val="FirstParagraph"/>
      </w:pPr>
      <w:r>
        <w:t xml:space="preserve">乗法版プロトコルが定数項を抽出する形になる理由が見える。加法版では最高境界次数の係数、乗法版では定数項が和を決めるという違いは、部分空間/部分群の冪和構造の違いから生じる。</w:t>
      </w:r>
    </w:p>
    <w:bookmarkEnd w:id="297"/>
    <w:bookmarkStart w:id="298" w:name="次数が大きい場合"/>
    <w:p>
      <w:pPr>
        <w:pStyle w:val="Heading2"/>
      </w:pPr>
      <w:r>
        <w:t xml:space="preserve">23.3 次数が大きい場合</w:t>
      </w:r>
    </w:p>
    <w:p>
      <w:pPr>
        <w:pStyle w:val="FirstParagraph"/>
      </w:pPr>
      <m:oMath>
        <m:r>
          <m:rPr>
            <m:sty m:val="p"/>
          </m:rPr>
          <m:t>deg</m:t>
        </m:r>
        <m:r>
          <m:t>f</m:t>
        </m:r>
        <m:r>
          <m:rPr>
            <m:sty m:val="p"/>
          </m:rPr>
          <m:t>≥</m:t>
        </m:r>
        <m:d>
          <m:dPr>
            <m:begChr m:val="|"/>
            <m:endChr m:val="|"/>
            <m:sepChr m:val=""/>
            <m:grow/>
          </m:dPr>
          <m:e>
            <m:r>
              <m:t>H</m:t>
            </m:r>
          </m:e>
        </m:d>
      </m:oMath>
      <w:r>
        <w:t xml:space="preserve"> </w:t>
      </w:r>
      <w:r>
        <w:t xml:space="preserve">でも、</w:t>
      </w:r>
    </w:p>
    <w:p>
      <w:pPr>
        <w:pStyle w:val="BodyText"/>
      </w:pPr>
      <m:oMathPara>
        <m:oMathParaPr>
          <m:jc m:val="center"/>
        </m:oMathParaPr>
        <m:oMath>
          <m:r>
            <m:t>f</m:t>
          </m:r>
          <m:r>
            <m:rPr>
              <m:sty m:val="p"/>
            </m:rPr>
            <m:t>=</m:t>
          </m:r>
          <m:r>
            <m:t>g</m:t>
          </m:r>
          <m:r>
            <m:rPr>
              <m:sty m:val="p"/>
            </m:rPr>
            <m:t>+</m:t>
          </m:r>
          <m:sSub>
            <m:e>
              <m:r>
                <m:t>Z</m:t>
              </m:r>
            </m:e>
            <m:sub>
              <m:r>
                <m:t>H</m:t>
              </m:r>
            </m:sub>
          </m:sSub>
          <m:r>
            <m:t>h</m:t>
          </m:r>
        </m:oMath>
      </m:oMathPara>
    </w:p>
    <w:p>
      <w:pPr>
        <w:pStyle w:val="FirstParagraph"/>
      </w:pPr>
      <w:r>
        <w:t xml:space="preserve">と割れば</w:t>
      </w:r>
      <w:r>
        <w:t xml:space="preserve"> </w:t>
      </w:r>
      <m:oMath>
        <m:r>
          <m:t>H</m:t>
        </m:r>
      </m:oMath>
      <w:r>
        <w:t xml:space="preserve"> </w:t>
      </w:r>
      <w:r>
        <w:t xml:space="preserve">上の値は剰余</w:t>
      </w:r>
      <w:r>
        <w:t xml:space="preserve"> </w:t>
      </w:r>
      <m:oMath>
        <m:r>
          <m:t>g</m:t>
        </m:r>
      </m:oMath>
      <w:r>
        <w:t xml:space="preserve"> </w:t>
      </w:r>
      <w:r>
        <w:t xml:space="preserve">だけで決まる。証明者が</w:t>
      </w:r>
      <w:r>
        <w:t xml:space="preserve"> </w:t>
      </w:r>
      <m:oMath>
        <m:r>
          <m:t>h</m:t>
        </m:r>
      </m:oMath>
      <w:r>
        <w:t xml:space="preserve"> </w:t>
      </w:r>
      <w:r>
        <w:t xml:space="preserve">を送ることは、「大きな次数部分を、</w:t>
      </w:r>
      <m:oMath>
        <m:r>
          <m:t>H</m:t>
        </m:r>
      </m:oMath>
      <w:r>
        <w:t xml:space="preserve"> </w:t>
      </w:r>
      <w:r>
        <w:t xml:space="preserve">上で消える成分として説明する」ことに相当する。検証者は</w:t>
      </w:r>
      <w:r>
        <w:t xml:space="preserve"> </w:t>
      </w:r>
      <m:oMath>
        <m:r>
          <m:t>f</m:t>
        </m:r>
        <m:r>
          <m:rPr>
            <m:sty m:val="p"/>
          </m:rPr>
          <m:t>−</m:t>
        </m:r>
        <m:sSub>
          <m:e>
            <m:r>
              <m:t>Z</m:t>
            </m:r>
          </m:e>
          <m:sub>
            <m:r>
              <m:t>H</m:t>
            </m:r>
          </m:sub>
        </m:sSub>
        <m:r>
          <m:t>h</m:t>
        </m:r>
      </m:oMath>
      <w:r>
        <w:t xml:space="preserve"> </w:t>
      </w:r>
      <w:r>
        <w:t xml:space="preserve">が本当に小さい次数かをFRIで確認する。</w:t>
      </w:r>
    </w:p>
    <w:bookmarkEnd w:id="298"/>
    <w:bookmarkEnd w:id="299"/>
    <w:bookmarkStart w:id="302" w:name="定理依存関係と図表対応"/>
    <w:p>
      <w:pPr>
        <w:pStyle w:val="Heading1"/>
      </w:pPr>
      <w:r>
        <w:t xml:space="preserve">24. 定理依存関係と図表対応</w:t>
      </w:r>
    </w:p>
    <w:bookmarkStart w:id="300" w:name="定理の依存関係"/>
    <w:p>
      <w:pPr>
        <w:pStyle w:val="Heading2"/>
      </w:pPr>
      <w:r>
        <w:t xml:space="preserve">24.1 定理の依存関係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段階</w:t>
            </w:r>
          </w:p>
        </w:tc>
        <w:tc>
          <w:tcPr/>
          <w:p>
            <w:pPr>
              <w:pStyle w:val="Compact"/>
              <w:jc w:val="left"/>
            </w:pPr>
            <w:r>
              <w:t xml:space="preserve">非ZK</w:t>
            </w:r>
          </w:p>
        </w:tc>
        <w:tc>
          <w:tcPr/>
          <w:p>
            <w:pPr>
              <w:pStyle w:val="Compact"/>
              <w:jc w:val="left"/>
            </w:pPr>
            <w:r>
              <w:t xml:space="preserve">ZK</w:t>
            </w:r>
          </w:p>
        </w:tc>
        <w:tc>
          <w:tcPr/>
          <w:p>
            <w:pPr>
              <w:pStyle w:val="Compact"/>
              <w:jc w:val="left"/>
            </w:pPr>
            <w:r>
              <w:t xml:space="preserve">役割</w:t>
            </w:r>
          </w:p>
        </w:tc>
      </w:tr>
      <w:tr>
        <w:tc>
          <w:tcPr/>
          <w:p>
            <w:pPr>
              <w:pStyle w:val="Compact"/>
              <w:jc w:val="left"/>
            </w:pPr>
            <w:r>
              <w:t xml:space="preserve">単変数sumcheck</w:t>
            </w:r>
          </w:p>
        </w:tc>
        <w:tc>
          <w:tcPr/>
          <w:p>
            <w:pPr>
              <w:pStyle w:val="Compact"/>
              <w:jc w:val="left"/>
            </w:pPr>
            <w:r>
              <w:t xml:space="preserve">定理5.2 / Protocol 5.3</w:t>
            </w:r>
          </w:p>
        </w:tc>
        <w:tc>
          <w:tcPr/>
          <w:p>
            <w:pPr>
              <w:pStyle w:val="Compact"/>
              <w:jc w:val="left"/>
            </w:pPr>
            <w:r>
              <w:t xml:space="preserve">定理5.7 / Protocol 5.8</w:t>
            </w:r>
          </w:p>
        </w:tc>
        <w:tc>
          <w:tcPr/>
          <w:p>
            <w:pPr>
              <w:pStyle w:val="Compact"/>
              <w:jc w:val="left"/>
            </w:pPr>
            <w:r>
              <w:t xml:space="preserve">RS語の部分空間和を検査</w:t>
            </w:r>
          </w:p>
        </w:tc>
      </w:tr>
      <w:tr>
        <w:tc>
          <w:tcPr/>
          <w:p>
            <w:pPr>
              <w:pStyle w:val="Compact"/>
              <w:jc w:val="left"/>
            </w:pPr>
            <w:r>
              <w:t xml:space="preserve">lincheck</w:t>
            </w:r>
          </w:p>
        </w:tc>
        <w:tc>
          <w:tcPr/>
          <w:p>
            <w:pPr>
              <w:pStyle w:val="Compact"/>
              <w:jc w:val="left"/>
            </w:pPr>
            <w:r>
              <w:t xml:space="preserve">定理6.2</w:t>
            </w:r>
          </w:p>
        </w:tc>
        <w:tc>
          <w:tcPr/>
          <w:p>
            <w:pPr>
              <w:pStyle w:val="Compact"/>
              <w:jc w:val="left"/>
            </w:pPr>
            <w:r>
              <w:t xml:space="preserve">ZK sumcheckを利用</w:t>
            </w:r>
          </w:p>
        </w:tc>
        <w:tc>
          <w:tcPr/>
          <w:p>
            <w:pPr>
              <w:pStyle w:val="Compact"/>
              <w:jc w:val="left"/>
            </w:pPr>
            <w:r>
              <w:t xml:space="preserve">任意疎行列の線形関係を和へ還元</w:t>
            </w:r>
          </w:p>
        </w:tc>
      </w:tr>
      <w:tr>
        <w:tc>
          <w:tcPr/>
          <w:p>
            <w:pPr>
              <w:pStyle w:val="Compact"/>
              <w:jc w:val="left"/>
            </w:pPr>
            <w:r>
              <w:t xml:space="preserve">R1CS RS符号化IOP</w:t>
            </w:r>
          </w:p>
        </w:tc>
        <w:tc>
          <w:tcPr/>
          <w:p>
            <w:pPr>
              <w:pStyle w:val="Compact"/>
              <w:jc w:val="left"/>
            </w:pPr>
            <w:r>
              <w:t xml:space="preserve">定理7.2 / Protocol 7.3</w:t>
            </w:r>
          </w:p>
        </w:tc>
        <w:tc>
          <w:tcPr/>
          <w:p>
            <w:pPr>
              <w:pStyle w:val="Compact"/>
              <w:jc w:val="left"/>
            </w:pPr>
            <w:r>
              <w:t xml:space="preserve">定理7.4 / Protocol 7.5</w:t>
            </w:r>
          </w:p>
        </w:tc>
        <w:tc>
          <w:tcPr/>
          <w:p>
            <w:pPr>
              <w:pStyle w:val="Compact"/>
              <w:jc w:val="left"/>
            </w:pPr>
            <w:r>
              <w:t xml:space="preserve">三lincheck + rowcheck + 公開入力整合性</w:t>
            </w:r>
          </w:p>
        </w:tc>
      </w:tr>
      <w:tr>
        <w:tc>
          <w:tcPr/>
          <w:p>
            <w:pPr>
              <w:pStyle w:val="Compact"/>
              <w:jc w:val="left"/>
            </w:pPr>
            <w:r>
              <w:t xml:space="preserve">通常IOPへの変換</w:t>
            </w:r>
          </w:p>
        </w:tc>
        <w:tc>
          <w:tcPr/>
          <w:p>
            <w:pPr>
              <w:pStyle w:val="Compact"/>
              <w:jc w:val="left"/>
            </w:pPr>
            <w:r>
              <w:t xml:space="preserve">定理8.1 / Protocol 8.2</w:t>
            </w:r>
          </w:p>
        </w:tc>
        <w:tc>
          <w:tcPr/>
          <w:p>
            <w:pPr>
              <w:pStyle w:val="Compact"/>
              <w:jc w:val="left"/>
            </w:pPr>
            <w:r>
              <w:t xml:space="preserve">定理8.5 / Protocol 8.6</w:t>
            </w:r>
          </w:p>
        </w:tc>
        <w:tc>
          <w:tcPr/>
          <w:p>
            <w:pPr>
              <w:pStyle w:val="Compact"/>
              <w:jc w:val="left"/>
            </w:pPr>
            <w:r>
              <w:t xml:space="preserve">ランダム線形結合 + LDT、ZKマスク</w:t>
            </w:r>
          </w:p>
        </w:tc>
      </w:tr>
      <w:tr>
        <w:tc>
          <w:tcPr/>
          <w:p>
            <w:pPr>
              <w:pStyle w:val="Compact"/>
              <w:jc w:val="left"/>
            </w:pPr>
            <w:r>
              <w:t xml:space="preserve">最終Aurora IOP</w:t>
            </w:r>
          </w:p>
        </w:tc>
        <w:tc>
          <w:tcPr/>
          <w:p>
            <w:pPr>
              <w:pStyle w:val="Compact"/>
              <w:jc w:val="left"/>
            </w:pPr>
            <w:r>
              <w:t xml:space="preserve">定理9.1</w:t>
            </w:r>
          </w:p>
        </w:tc>
        <w:tc>
          <w:tcPr/>
          <w:p>
            <w:pPr>
              <w:pStyle w:val="Compact"/>
              <w:jc w:val="left"/>
            </w:pPr>
            <w:r>
              <w:t xml:space="preserve">定理9.2 / 図5</w:t>
            </w:r>
          </w:p>
        </w:tc>
        <w:tc>
          <w:tcPr/>
          <w:p>
            <w:pPr>
              <w:pStyle w:val="Compact"/>
              <w:jc w:val="left"/>
            </w:pPr>
            <w:r>
              <w:t xml:space="preserve">FRIを具体化し反復・最適化</w:t>
            </w:r>
          </w:p>
        </w:tc>
      </w:tr>
      <w:tr>
        <w:tc>
          <w:tcPr/>
          <w:p>
            <w:pPr>
              <w:pStyle w:val="Compact"/>
              <w:jc w:val="left"/>
            </w:pPr>
            <w:r>
              <w:t xml:space="preserve">zkSNARK</w:t>
            </w:r>
          </w:p>
        </w:tc>
        <w:tc>
          <w:tcPr/>
          <w:p>
            <w:pPr>
              <w:pStyle w:val="Compact"/>
              <w:jc w:val="left"/>
            </w:pPr>
            <w:r>
              <w:t xml:space="preserve">定理1.2</w:t>
            </w:r>
          </w:p>
        </w:tc>
        <w:tc>
          <w:tcPr/>
          <w:p>
            <w:pPr>
              <w:pStyle w:val="Compact"/>
              <w:jc w:val="left"/>
            </w:pPr>
            <w:r>
              <w:t xml:space="preserve">同左</w:t>
            </w:r>
          </w:p>
        </w:tc>
        <w:tc>
          <w:tcPr/>
          <w:p>
            <w:pPr>
              <w:pStyle w:val="Compact"/>
              <w:jc w:val="left"/>
            </w:pPr>
            <w:r>
              <w:t xml:space="preserve">BCS変換で非対話化</w:t>
            </w:r>
          </w:p>
        </w:tc>
      </w:tr>
    </w:tbl>
    <w:bookmarkEnd w:id="300"/>
    <w:bookmarkStart w:id="301" w:name="原論文図表の所在"/>
    <w:p>
      <w:pPr>
        <w:pStyle w:val="Heading2"/>
      </w:pPr>
      <w:r>
        <w:t xml:space="preserve">24.2 原論文図表の所在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原論文図</w:t>
            </w:r>
          </w:p>
        </w:tc>
        <w:tc>
          <w:tcPr/>
          <w:p>
            <w:pPr>
              <w:pStyle w:val="Compact"/>
              <w:jc w:val="left"/>
            </w:pPr>
            <w:r>
              <w:t xml:space="preserve">内容</w:t>
            </w:r>
          </w:p>
        </w:tc>
        <w:tc>
          <w:tcPr/>
          <w:p>
            <w:pPr>
              <w:pStyle w:val="Compact"/>
              <w:jc w:val="left"/>
            </w:pPr>
            <w:r>
              <w:t xml:space="preserve">本書の対応箇所</w:t>
            </w:r>
          </w:p>
        </w:tc>
      </w:tr>
      <w:tr>
        <w:tc>
          <w:tcPr/>
          <w:p>
            <w:pPr>
              <w:pStyle w:val="Compact"/>
              <w:jc w:val="right"/>
            </w:pPr>
            <w:r>
              <w:t xml:space="preserve">図1</w:t>
            </w:r>
          </w:p>
        </w:tc>
        <w:tc>
          <w:tcPr/>
          <w:p>
            <w:pPr>
              <w:pStyle w:val="Compact"/>
              <w:jc w:val="left"/>
            </w:pPr>
            <w:r>
              <w:t xml:space="preserve">Ligero/STARK/AuroraのIOP漸近比較</w:t>
            </w:r>
          </w:p>
        </w:tc>
        <w:tc>
          <w:tcPr/>
          <w:p>
            <w:pPr>
              <w:pStyle w:val="Compact"/>
              <w:jc w:val="left"/>
            </w:pPr>
            <w:r>
              <w:t xml:space="preserve">7.7</w:t>
            </w:r>
          </w:p>
        </w:tc>
      </w:tr>
      <w:tr>
        <w:tc>
          <w:tcPr/>
          <w:p>
            <w:pPr>
              <w:pStyle w:val="Compact"/>
              <w:jc w:val="right"/>
            </w:pPr>
            <w:r>
              <w:t xml:space="preserve">図2</w:t>
            </w:r>
          </w:p>
        </w:tc>
        <w:tc>
          <w:tcPr/>
          <w:p>
            <w:pPr>
              <w:pStyle w:val="Compact"/>
              <w:jc w:val="left"/>
            </w:pPr>
            <w:r>
              <w:t xml:space="preserve">非対話的引数の比較</w:t>
            </w:r>
          </w:p>
        </w:tc>
        <w:tc>
          <w:tcPr/>
          <w:p>
            <w:pPr>
              <w:pStyle w:val="Compact"/>
              <w:jc w:val="left"/>
            </w:pPr>
            <w:r>
              <w:t xml:space="preserve">7.8</w:t>
            </w:r>
          </w:p>
        </w:tc>
      </w:tr>
      <w:tr>
        <w:tc>
          <w:tcPr/>
          <w:p>
            <w:pPr>
              <w:pStyle w:val="Compact"/>
              <w:jc w:val="right"/>
            </w:pPr>
            <w:r>
              <w:t xml:space="preserve">図3</w:t>
            </w:r>
          </w:p>
        </w:tc>
        <w:tc>
          <w:tcPr/>
          <w:p>
            <w:pPr>
              <w:pStyle w:val="Compact"/>
              <w:jc w:val="left"/>
            </w:pPr>
            <w:r>
              <w:t xml:space="preserve">R1CS IOPのサブプロトコル依存関係</w:t>
            </w:r>
          </w:p>
        </w:tc>
        <w:tc>
          <w:tcPr/>
          <w:p>
            <w:pPr>
              <w:pStyle w:val="Compact"/>
              <w:jc w:val="left"/>
            </w:pPr>
            <w:r>
              <w:t xml:space="preserve">9</w:t>
            </w:r>
          </w:p>
        </w:tc>
      </w:tr>
      <w:tr>
        <w:tc>
          <w:tcPr/>
          <w:p>
            <w:pPr>
              <w:pStyle w:val="Compact"/>
              <w:jc w:val="right"/>
            </w:pPr>
            <w:r>
              <w:t xml:space="preserve">図4</w:t>
            </w:r>
          </w:p>
        </w:tc>
        <w:tc>
          <w:tcPr/>
          <w:p>
            <w:pPr>
              <w:pStyle w:val="Compact"/>
              <w:jc w:val="left"/>
            </w:pPr>
            <w:r>
              <w:t xml:space="preserve">最終プロトコルの多項式・符号語</w:t>
            </w:r>
          </w:p>
        </w:tc>
        <w:tc>
          <w:tcPr/>
          <w:p>
            <w:pPr>
              <w:pStyle w:val="Compact"/>
              <w:jc w:val="left"/>
            </w:pPr>
            <w:r>
              <w:t xml:space="preserve">15.4</w:t>
            </w:r>
          </w:p>
        </w:tc>
      </w:tr>
      <w:tr>
        <w:tc>
          <w:tcPr/>
          <w:p>
            <w:pPr>
              <w:pStyle w:val="Compact"/>
              <w:jc w:val="right"/>
            </w:pPr>
            <w:r>
              <w:t xml:space="preserve">図5</w:t>
            </w:r>
          </w:p>
        </w:tc>
        <w:tc>
          <w:tcPr/>
          <w:p>
            <w:pPr>
              <w:pStyle w:val="Compact"/>
              <w:jc w:val="left"/>
            </w:pPr>
            <w:r>
              <w:t xml:space="preserve">Auroraゼロ知識IOP全体</w:t>
            </w:r>
          </w:p>
        </w:tc>
        <w:tc>
          <w:tcPr/>
          <w:p>
            <w:pPr>
              <w:pStyle w:val="Compact"/>
              <w:jc w:val="left"/>
            </w:pPr>
            <w:r>
              <w:t xml:space="preserve">15.5</w:t>
            </w:r>
          </w:p>
        </w:tc>
      </w:tr>
      <w:tr>
        <w:tc>
          <w:tcPr/>
          <w:p>
            <w:pPr>
              <w:pStyle w:val="Compact"/>
              <w:jc w:val="right"/>
            </w:pPr>
            <w:r>
              <w:t xml:space="preserve">図6</w:t>
            </w:r>
          </w:p>
        </w:tc>
        <w:tc>
          <w:tcPr/>
          <w:p>
            <w:pPr>
              <w:pStyle w:val="Compact"/>
              <w:jc w:val="left"/>
            </w:pPr>
            <w:r>
              <w:t xml:space="preserve">Aurora証明者時間</w:t>
            </w:r>
          </w:p>
        </w:tc>
        <w:tc>
          <w:tcPr/>
          <w:p>
            <w:pPr>
              <w:pStyle w:val="Compact"/>
              <w:jc w:val="left"/>
            </w:pPr>
            <w:r>
              <w:t xml:space="preserve">17.2</w:t>
            </w:r>
          </w:p>
        </w:tc>
      </w:tr>
      <w:tr>
        <w:tc>
          <w:tcPr/>
          <w:p>
            <w:pPr>
              <w:pStyle w:val="Compact"/>
              <w:jc w:val="right"/>
            </w:pPr>
            <w:r>
              <w:t xml:space="preserve">図7</w:t>
            </w:r>
          </w:p>
        </w:tc>
        <w:tc>
          <w:tcPr/>
          <w:p>
            <w:pPr>
              <w:pStyle w:val="Compact"/>
              <w:jc w:val="left"/>
            </w:pPr>
            <w:r>
              <w:t xml:space="preserve">Aurora引数サイズ</w:t>
            </w:r>
          </w:p>
        </w:tc>
        <w:tc>
          <w:tcPr/>
          <w:p>
            <w:pPr>
              <w:pStyle w:val="Compact"/>
              <w:jc w:val="left"/>
            </w:pPr>
            <w:r>
              <w:t xml:space="preserve">17.3</w:t>
            </w:r>
          </w:p>
        </w:tc>
      </w:tr>
      <w:tr>
        <w:tc>
          <w:tcPr/>
          <w:p>
            <w:pPr>
              <w:pStyle w:val="Compact"/>
              <w:jc w:val="right"/>
            </w:pPr>
            <w:r>
              <w:t xml:space="preserve">図8</w:t>
            </w:r>
          </w:p>
        </w:tc>
        <w:tc>
          <w:tcPr/>
          <w:p>
            <w:pPr>
              <w:pStyle w:val="Compact"/>
              <w:jc w:val="left"/>
            </w:pPr>
            <w:r>
              <w:t xml:space="preserve">Aurora検証時間</w:t>
            </w:r>
          </w:p>
        </w:tc>
        <w:tc>
          <w:tcPr/>
          <w:p>
            <w:pPr>
              <w:pStyle w:val="Compact"/>
              <w:jc w:val="left"/>
            </w:pPr>
            <w:r>
              <w:t xml:space="preserve">17.4</w:t>
            </w:r>
          </w:p>
        </w:tc>
      </w:tr>
      <w:tr>
        <w:tc>
          <w:tcPr/>
          <w:p>
            <w:pPr>
              <w:pStyle w:val="Compact"/>
              <w:jc w:val="right"/>
            </w:pPr>
            <w:r>
              <w:t xml:space="preserve">図9</w:t>
            </w:r>
          </w:p>
        </w:tc>
        <w:tc>
          <w:tcPr/>
          <w:p>
            <w:pPr>
              <w:pStyle w:val="Compact"/>
              <w:jc w:val="left"/>
            </w:pPr>
            <w:r>
              <w:t xml:space="preserve">三方式の証明者時間</w:t>
            </w:r>
          </w:p>
        </w:tc>
        <w:tc>
          <w:tcPr/>
          <w:p>
            <w:pPr>
              <w:pStyle w:val="Compact"/>
              <w:jc w:val="left"/>
            </w:pPr>
            <w:r>
              <w:t xml:space="preserve">17.5</w:t>
            </w:r>
          </w:p>
        </w:tc>
      </w:tr>
      <w:tr>
        <w:tc>
          <w:tcPr/>
          <w:p>
            <w:pPr>
              <w:pStyle w:val="Compact"/>
              <w:jc w:val="right"/>
            </w:pPr>
            <w:r>
              <w:t xml:space="preserve">図10</w:t>
            </w:r>
          </w:p>
        </w:tc>
        <w:tc>
          <w:tcPr/>
          <w:p>
            <w:pPr>
              <w:pStyle w:val="Compact"/>
              <w:jc w:val="left"/>
            </w:pPr>
            <w:r>
              <w:t xml:space="preserve">三方式の引数サイズ</w:t>
            </w:r>
          </w:p>
        </w:tc>
        <w:tc>
          <w:tcPr/>
          <w:p>
            <w:pPr>
              <w:pStyle w:val="Compact"/>
              <w:jc w:val="left"/>
            </w:pPr>
            <w:r>
              <w:t xml:space="preserve">17.5</w:t>
            </w:r>
          </w:p>
        </w:tc>
      </w:tr>
      <w:tr>
        <w:tc>
          <w:tcPr/>
          <w:p>
            <w:pPr>
              <w:pStyle w:val="Compact"/>
              <w:jc w:val="right"/>
            </w:pPr>
            <w:r>
              <w:t xml:space="preserve">図11</w:t>
            </w:r>
          </w:p>
        </w:tc>
        <w:tc>
          <w:tcPr/>
          <w:p>
            <w:pPr>
              <w:pStyle w:val="Compact"/>
              <w:jc w:val="left"/>
            </w:pPr>
            <w:r>
              <w:t xml:space="preserve">三方式の検証時間</w:t>
            </w:r>
          </w:p>
        </w:tc>
        <w:tc>
          <w:tcPr/>
          <w:p>
            <w:pPr>
              <w:pStyle w:val="Compact"/>
              <w:jc w:val="left"/>
            </w:pPr>
            <w:r>
              <w:t xml:space="preserve">17.5</w:t>
            </w:r>
          </w:p>
        </w:tc>
      </w:tr>
      <w:tr>
        <w:tc>
          <w:tcPr/>
          <w:p>
            <w:pPr>
              <w:pStyle w:val="Compact"/>
              <w:jc w:val="right"/>
            </w:pPr>
            <w:r>
              <w:t xml:space="preserve">図12</w:t>
            </w:r>
          </w:p>
        </w:tc>
        <w:tc>
          <w:tcPr/>
          <w:p>
            <w:pPr>
              <w:pStyle w:val="Compact"/>
              <w:jc w:val="left"/>
            </w:pPr>
            <w:r>
              <w:t xml:space="preserve">Ligeroインターリーブlincheck</w:t>
            </w:r>
          </w:p>
        </w:tc>
        <w:tc>
          <w:tcPr/>
          <w:p>
            <w:pPr>
              <w:pStyle w:val="Compact"/>
              <w:jc w:val="left"/>
            </w:pPr>
            <w:r>
              <w:t xml:space="preserve">19.2</w:t>
            </w:r>
          </w:p>
        </w:tc>
      </w:tr>
      <w:tr>
        <w:tc>
          <w:tcPr/>
          <w:p>
            <w:pPr>
              <w:pStyle w:val="Compact"/>
              <w:jc w:val="right"/>
            </w:pPr>
            <w:r>
              <w:t xml:space="preserve">図13</w:t>
            </w:r>
          </w:p>
        </w:tc>
        <w:tc>
          <w:tcPr/>
          <w:p>
            <w:pPr>
              <w:pStyle w:val="Compact"/>
              <w:jc w:val="left"/>
            </w:pPr>
            <w:r>
              <w:t xml:space="preserve">Ligeroインターリーブrowcheck</w:t>
            </w:r>
          </w:p>
        </w:tc>
        <w:tc>
          <w:tcPr/>
          <w:p>
            <w:pPr>
              <w:pStyle w:val="Compact"/>
              <w:jc w:val="left"/>
            </w:pPr>
            <w:r>
              <w:t xml:space="preserve">19.3</w:t>
            </w:r>
          </w:p>
        </w:tc>
      </w:tr>
      <w:tr>
        <w:tc>
          <w:tcPr/>
          <w:p>
            <w:pPr>
              <w:pStyle w:val="Compact"/>
              <w:jc w:val="right"/>
            </w:pPr>
            <w:r>
              <w:t xml:space="preserve">図14</w:t>
            </w:r>
          </w:p>
        </w:tc>
        <w:tc>
          <w:tcPr/>
          <w:p>
            <w:pPr>
              <w:pStyle w:val="Compact"/>
              <w:jc w:val="left"/>
            </w:pPr>
            <w:r>
              <w:t xml:space="preserve">Ligero R1CS IPCP</w:t>
            </w:r>
          </w:p>
        </w:tc>
        <w:tc>
          <w:tcPr/>
          <w:p>
            <w:pPr>
              <w:pStyle w:val="Compact"/>
              <w:jc w:val="left"/>
            </w:pPr>
            <w:r>
              <w:t xml:space="preserve">19.4</w:t>
            </w:r>
          </w:p>
        </w:tc>
      </w:tr>
      <w:tr>
        <w:tc>
          <w:tcPr/>
          <w:p>
            <w:pPr>
              <w:pStyle w:val="Compact"/>
              <w:jc w:val="right"/>
            </w:pPr>
            <w:r>
              <w:t xml:space="preserve">図15</w:t>
            </w:r>
          </w:p>
        </w:tc>
        <w:tc>
          <w:tcPr/>
          <w:p>
            <w:pPr>
              <w:pStyle w:val="Compact"/>
              <w:jc w:val="left"/>
            </w:pPr>
            <w:r>
              <w:t xml:space="preserve">直接LDTとFRI</w:t>
            </w:r>
          </w:p>
        </w:tc>
        <w:tc>
          <w:tcPr/>
          <w:p>
            <w:pPr>
              <w:pStyle w:val="Compact"/>
              <w:jc w:val="left"/>
            </w:pPr>
            <w:r>
              <w:t xml:space="preserve">20.3</w:t>
            </w:r>
          </w:p>
        </w:tc>
      </w:tr>
      <w:tr>
        <w:tc>
          <w:tcPr/>
          <w:p>
            <w:pPr>
              <w:pStyle w:val="Compact"/>
              <w:jc w:val="right"/>
            </w:pPr>
            <w:r>
              <w:t xml:space="preserve">図16</w:t>
            </w:r>
          </w:p>
        </w:tc>
        <w:tc>
          <w:tcPr/>
          <w:p>
            <w:pPr>
              <w:pStyle w:val="Compact"/>
              <w:jc w:val="left"/>
            </w:pPr>
            <w:r>
              <w:t xml:space="preserve">三方式のLDT入力規模</w:t>
            </w:r>
          </w:p>
        </w:tc>
        <w:tc>
          <w:tcPr/>
          <w:p>
            <w:pPr>
              <w:pStyle w:val="Compact"/>
              <w:jc w:val="left"/>
            </w:pPr>
            <w:r>
              <w:t xml:space="preserve">20.5</w:t>
            </w:r>
          </w:p>
        </w:tc>
      </w:tr>
    </w:tbl>
    <w:bookmarkEnd w:id="301"/>
    <w:bookmarkEnd w:id="302"/>
    <w:bookmarkStart w:id="303" w:name="用語集"/>
    <w:p>
      <w:pPr>
        <w:pStyle w:val="Heading1"/>
      </w:pPr>
      <w:r>
        <w:t xml:space="preserve">25. 用語集</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日本語での意味・本書での使い方</w:t>
            </w:r>
          </w:p>
        </w:tc>
      </w:tr>
      <w:tr>
        <w:tc>
          <w:tcPr/>
          <w:p>
            <w:pPr>
              <w:pStyle w:val="Compact"/>
              <w:jc w:val="left"/>
            </w:pPr>
            <w:r>
              <w:t xml:space="preserve">argument</w:t>
            </w:r>
          </w:p>
        </w:tc>
        <w:tc>
          <w:tcPr/>
          <w:p>
            <w:pPr>
              <w:pStyle w:val="Compact"/>
              <w:jc w:val="left"/>
            </w:pPr>
            <w:r>
              <w:t xml:space="preserve">計算量的に健全な証明。無制限証明者ではなく効率的攻撃者を排除する</w:t>
            </w:r>
          </w:p>
        </w:tc>
      </w:tr>
      <w:tr>
        <w:tc>
          <w:tcPr/>
          <w:p>
            <w:pPr>
              <w:pStyle w:val="Compact"/>
              <w:jc w:val="left"/>
            </w:pPr>
            <w:r>
              <w:t xml:space="preserve">proof of knowledge</w:t>
            </w:r>
          </w:p>
        </w:tc>
        <w:tc>
          <w:tcPr/>
          <w:p>
            <w:pPr>
              <w:pStyle w:val="Compact"/>
              <w:jc w:val="left"/>
            </w:pPr>
            <w:r>
              <w:t xml:space="preserve">受理させる能力から証人を抽出できる性質</w:t>
            </w:r>
          </w:p>
        </w:tc>
      </w:tr>
      <w:tr>
        <w:tc>
          <w:tcPr/>
          <w:p>
            <w:pPr>
              <w:pStyle w:val="Compact"/>
              <w:jc w:val="left"/>
            </w:pPr>
            <w:r>
              <w:t xml:space="preserve">zero knowledge</w:t>
            </w:r>
          </w:p>
        </w:tc>
        <w:tc>
          <w:tcPr/>
          <w:p>
            <w:pPr>
              <w:pStyle w:val="Compact"/>
              <w:jc w:val="left"/>
            </w:pPr>
            <w:r>
              <w:t xml:space="preserve">証人なしのシミュレータが検証者ビューを再現できる性質</w:t>
            </w:r>
          </w:p>
        </w:tc>
      </w:tr>
      <w:tr>
        <w:tc>
          <w:tcPr/>
          <w:p>
            <w:pPr>
              <w:pStyle w:val="Compact"/>
              <w:jc w:val="left"/>
            </w:pPr>
            <w:r>
              <w:t xml:space="preserve">perfect ZK</w:t>
            </w:r>
          </w:p>
        </w:tc>
        <w:tc>
          <w:tcPr/>
          <w:p>
            <w:pPr>
              <w:pStyle w:val="Compact"/>
              <w:jc w:val="left"/>
            </w:pPr>
            <w:r>
              <w:t xml:space="preserve">実ビューとシミュレーションが同一分布</w:t>
            </w:r>
          </w:p>
        </w:tc>
      </w:tr>
      <w:tr>
        <w:tc>
          <w:tcPr/>
          <w:p>
            <w:pPr>
              <w:pStyle w:val="Compact"/>
              <w:jc w:val="left"/>
            </w:pPr>
            <w:r>
              <w:t xml:space="preserve">succinct</w:t>
            </w:r>
          </w:p>
        </w:tc>
        <w:tc>
          <w:tcPr/>
          <w:p>
            <w:pPr>
              <w:pStyle w:val="Compact"/>
              <w:jc w:val="left"/>
            </w:pPr>
            <w:r>
              <w:t xml:space="preserve">証明長または検証が証人/計算量に対して劣線形・多対数</w:t>
            </w:r>
          </w:p>
        </w:tc>
      </w:tr>
      <w:tr>
        <w:tc>
          <w:tcPr/>
          <w:p>
            <w:pPr>
              <w:pStyle w:val="Compact"/>
              <w:jc w:val="left"/>
            </w:pPr>
            <w:r>
              <w:t xml:space="preserve">transparent setup</w:t>
            </w:r>
          </w:p>
        </w:tc>
        <w:tc>
          <w:tcPr/>
          <w:p>
            <w:pPr>
              <w:pStyle w:val="Compact"/>
              <w:jc w:val="left"/>
            </w:pPr>
            <w:r>
              <w:t xml:space="preserve">秘密パラメータ生成者を必要としない公開セットアップ</w:t>
            </w:r>
          </w:p>
        </w:tc>
      </w:tr>
      <w:tr>
        <w:tc>
          <w:tcPr/>
          <w:p>
            <w:pPr>
              <w:pStyle w:val="Compact"/>
              <w:jc w:val="left"/>
            </w:pPr>
            <w:r>
              <w:t xml:space="preserve">R1CS</w:t>
            </w:r>
          </w:p>
        </w:tc>
        <w:tc>
          <w:tcPr/>
          <w:p>
            <w:pPr>
              <w:pStyle w:val="Compact"/>
              <w:jc w:val="left"/>
            </w:pPr>
            <w:r>
              <w:t xml:space="preserve">線形形式の積が線形形式に等しい制約の集合</w:t>
            </w:r>
          </w:p>
        </w:tc>
      </w:tr>
      <w:tr>
        <w:tc>
          <w:tcPr/>
          <w:p>
            <w:pPr>
              <w:pStyle w:val="Compact"/>
              <w:jc w:val="left"/>
            </w:pPr>
            <w:r>
              <w:t xml:space="preserve">witness</w:t>
            </w:r>
          </w:p>
        </w:tc>
        <w:tc>
          <w:tcPr/>
          <w:p>
            <w:pPr>
              <w:pStyle w:val="Compact"/>
              <w:jc w:val="left"/>
            </w:pPr>
            <w:r>
              <w:t xml:space="preserve">主張を成立させる秘密割当</w:t>
            </w:r>
            <w:r>
              <w:t xml:space="preserve"> </w:t>
            </w:r>
            <m:oMath>
              <m:r>
                <m:t>w</m:t>
              </m:r>
            </m:oMath>
          </w:p>
        </w:tc>
      </w:tr>
      <w:tr>
        <w:tc>
          <w:tcPr/>
          <w:p>
            <w:pPr>
              <w:pStyle w:val="Compact"/>
              <w:jc w:val="left"/>
            </w:pPr>
            <w:r>
              <w:t xml:space="preserve">arithmetization</w:t>
            </w:r>
          </w:p>
        </w:tc>
        <w:tc>
          <w:tcPr/>
          <w:p>
            <w:pPr>
              <w:pStyle w:val="Compact"/>
              <w:jc w:val="left"/>
            </w:pPr>
            <w:r>
              <w:t xml:space="preserve">計算を有限体上の多項式・制約へ変換すること</w:t>
            </w:r>
          </w:p>
        </w:tc>
      </w:tr>
      <w:tr>
        <w:tc>
          <w:tcPr/>
          <w:p>
            <w:pPr>
              <w:pStyle w:val="Compact"/>
              <w:jc w:val="left"/>
            </w:pPr>
            <w:r>
              <w:t xml:space="preserve">low-degree extension</w:t>
            </w:r>
          </w:p>
        </w:tc>
        <w:tc>
          <w:tcPr/>
          <w:p>
            <w:pPr>
              <w:pStyle w:val="Compact"/>
              <w:jc w:val="left"/>
            </w:pPr>
            <w:r>
              <w:t xml:space="preserve">離散ベクトルを補間する低次数多項式</w:t>
            </w:r>
          </w:p>
        </w:tc>
      </w:tr>
      <w:tr>
        <w:tc>
          <w:tcPr/>
          <w:p>
            <w:pPr>
              <w:pStyle w:val="Compact"/>
              <w:jc w:val="left"/>
            </w:pPr>
            <w:r>
              <w:t xml:space="preserve">Reed–Solomon code</w:t>
            </w:r>
          </w:p>
        </w:tc>
        <w:tc>
          <w:tcPr/>
          <w:p>
            <w:pPr>
              <w:pStyle w:val="Compact"/>
              <w:jc w:val="left"/>
            </w:pPr>
            <w:r>
              <w:t xml:space="preserve">低次数多項式を評価した符号</w:t>
            </w:r>
          </w:p>
        </w:tc>
      </w:tr>
      <w:tr>
        <w:tc>
          <w:tcPr/>
          <w:p>
            <w:pPr>
              <w:pStyle w:val="Compact"/>
              <w:jc w:val="left"/>
            </w:pPr>
            <w:r>
              <w:t xml:space="preserve">rate</w:t>
            </w:r>
          </w:p>
        </w:tc>
        <w:tc>
          <w:tcPr/>
          <w:p>
            <w:pPr>
              <w:pStyle w:val="Compact"/>
              <w:jc w:val="left"/>
            </w:pPr>
            <w:r>
              <w:t xml:space="preserve">次数上限を評価領域サイズで割った量</w:t>
            </w:r>
          </w:p>
        </w:tc>
      </w:tr>
      <w:tr>
        <w:tc>
          <w:tcPr/>
          <w:p>
            <w:pPr>
              <w:pStyle w:val="Compact"/>
              <w:jc w:val="left"/>
            </w:pPr>
            <w:r>
              <w:t xml:space="preserve">distance / proximity</w:t>
            </w:r>
          </w:p>
        </w:tc>
        <w:tc>
          <w:tcPr/>
          <w:p>
            <w:pPr>
              <w:pStyle w:val="Compact"/>
              <w:jc w:val="left"/>
            </w:pPr>
            <w:r>
              <w:t xml:space="preserve">語が符号からどれだけの座標で異なるか</w:t>
            </w:r>
          </w:p>
        </w:tc>
      </w:tr>
      <w:tr>
        <w:tc>
          <w:tcPr/>
          <w:p>
            <w:pPr>
              <w:pStyle w:val="Compact"/>
              <w:jc w:val="left"/>
            </w:pPr>
            <w:r>
              <w:t xml:space="preserve">vanishing polynomial</w:t>
            </w:r>
          </w:p>
        </w:tc>
        <w:tc>
          <w:tcPr/>
          <w:p>
            <w:pPr>
              <w:pStyle w:val="Compact"/>
              <w:jc w:val="left"/>
            </w:pPr>
            <w:r>
              <w:t xml:space="preserve">集合</w:t>
            </w:r>
            <w:r>
              <w:t xml:space="preserve"> </w:t>
            </w:r>
            <m:oMath>
              <m:r>
                <m:t>H</m:t>
              </m:r>
            </m:oMath>
            <w:r>
              <w:t xml:space="preserve"> </w:t>
            </w:r>
            <w:r>
              <w:t xml:space="preserve">上で0になる</w:t>
            </w:r>
            <w:r>
              <w:t xml:space="preserve"> </w:t>
            </w:r>
            <m:oMath>
              <m:sSub>
                <m:e>
                  <m:r>
                    <m:t>Z</m:t>
                  </m:r>
                </m:e>
                <m:sub>
                  <m:r>
                    <m:t>H</m:t>
                  </m:r>
                </m:sub>
              </m:sSub>
              <m:r>
                <m:rPr>
                  <m:sty m:val="p"/>
                </m:rPr>
                <m:t>=</m:t>
              </m:r>
              <m:nary>
                <m:naryPr>
                  <m:chr m:val="∏"/>
                  <m:limLoc m:val="undOvr"/>
                  <m:subHide m:val="off"/>
                  <m:supHide m:val="on"/>
                </m:naryPr>
                <m:sub>
                  <m:r>
                    <m:t>a</m:t>
                  </m:r>
                  <m:r>
                    <m:rPr>
                      <m:sty m:val="p"/>
                    </m:rPr>
                    <m:t>∈</m:t>
                  </m:r>
                  <m:r>
                    <m:t>H</m:t>
                  </m:r>
                </m:sub>
                <m:sup>
                  <m:r>
                    <m:t>​</m:t>
                  </m:r>
                </m:sup>
                <m:e>
                  <m:d>
                    <m:dPr>
                      <m:begChr m:val="("/>
                      <m:endChr m:val=")"/>
                      <m:sepChr m:val=""/>
                      <m:grow/>
                    </m:dPr>
                    <m:e>
                      <m:r>
                        <m:t>X</m:t>
                      </m:r>
                      <m:r>
                        <m:rPr>
                          <m:sty m:val="p"/>
                        </m:rPr>
                        <m:t>−</m:t>
                      </m:r>
                      <m:r>
                        <m:t>a</m:t>
                      </m:r>
                    </m:e>
                  </m:d>
                </m:e>
              </m:nary>
            </m:oMath>
          </w:p>
        </w:tc>
      </w:tr>
      <w:tr>
        <w:tc>
          <w:tcPr/>
          <w:p>
            <w:pPr>
              <w:pStyle w:val="Compact"/>
              <w:jc w:val="left"/>
            </w:pPr>
            <w:r>
              <w:t xml:space="preserve">additive coset</w:t>
            </w:r>
          </w:p>
        </w:tc>
        <w:tc>
          <w:tcPr/>
          <w:p>
            <w:pPr>
              <w:pStyle w:val="Compact"/>
              <w:jc w:val="left"/>
            </w:pPr>
            <w:r>
              <w:t xml:space="preserve">加法的部分空間を平行移動した集合</w:t>
            </w:r>
          </w:p>
        </w:tc>
      </w:tr>
      <w:tr>
        <w:tc>
          <w:tcPr/>
          <w:p>
            <w:pPr>
              <w:pStyle w:val="Compact"/>
              <w:jc w:val="left"/>
            </w:pPr>
            <w:r>
              <w:t xml:space="preserve">multiplicative coset</w:t>
            </w:r>
          </w:p>
        </w:tc>
        <w:tc>
          <w:tcPr/>
          <w:p>
            <w:pPr>
              <w:pStyle w:val="Compact"/>
              <w:jc w:val="left"/>
            </w:pPr>
            <w:r>
              <w:t xml:space="preserve">乗法的部分群を定数倍した集合</w:t>
            </w:r>
          </w:p>
        </w:tc>
      </w:tr>
      <w:tr>
        <w:tc>
          <w:tcPr/>
          <w:p>
            <w:pPr>
              <w:pStyle w:val="Compact"/>
              <w:jc w:val="left"/>
            </w:pPr>
            <w:r>
              <w:t xml:space="preserve">FFT/IFFT</w:t>
            </w:r>
          </w:p>
        </w:tc>
        <w:tc>
          <w:tcPr/>
          <w:p>
            <w:pPr>
              <w:pStyle w:val="Compact"/>
              <w:jc w:val="left"/>
            </w:pPr>
            <w:r>
              <w:t xml:space="preserve">多項式の係数表現と評価表現を高速に変換する手法</w:t>
            </w:r>
          </w:p>
        </w:tc>
      </w:tr>
      <w:tr>
        <w:tc>
          <w:tcPr/>
          <w:p>
            <w:pPr>
              <w:pStyle w:val="Compact"/>
              <w:jc w:val="left"/>
            </w:pPr>
            <w:r>
              <w:t xml:space="preserve">IP</w:t>
            </w:r>
          </w:p>
        </w:tc>
        <w:tc>
          <w:tcPr/>
          <w:p>
            <w:pPr>
              <w:pStyle w:val="Compact"/>
              <w:jc w:val="left"/>
            </w:pPr>
            <w:r>
              <w:t xml:space="preserve">通常メッセージを交換する対話型証明</w:t>
            </w:r>
          </w:p>
        </w:tc>
      </w:tr>
      <w:tr>
        <w:tc>
          <w:tcPr/>
          <w:p>
            <w:pPr>
              <w:pStyle w:val="Compact"/>
              <w:jc w:val="left"/>
            </w:pPr>
            <w:r>
              <w:t xml:space="preserve">PCP</w:t>
            </w:r>
          </w:p>
        </w:tc>
        <w:tc>
          <w:tcPr/>
          <w:p>
            <w:pPr>
              <w:pStyle w:val="Compact"/>
              <w:jc w:val="left"/>
            </w:pPr>
            <w:r>
              <w:t xml:space="preserve">長い証明の少数位置だけを読む確率的検査</w:t>
            </w:r>
          </w:p>
        </w:tc>
      </w:tr>
      <w:tr>
        <w:tc>
          <w:tcPr/>
          <w:p>
            <w:pPr>
              <w:pStyle w:val="Compact"/>
              <w:jc w:val="left"/>
            </w:pPr>
            <w:r>
              <w:t xml:space="preserve">IOP</w:t>
            </w:r>
          </w:p>
        </w:tc>
        <w:tc>
          <w:tcPr/>
          <w:p>
            <w:pPr>
              <w:pStyle w:val="Compact"/>
              <w:jc w:val="left"/>
            </w:pPr>
            <w:r>
              <w:t xml:space="preserve">オラクルメッセージを多ラウンドで交換する証明</w:t>
            </w:r>
          </w:p>
        </w:tc>
      </w:tr>
      <w:tr>
        <w:tc>
          <w:tcPr/>
          <w:p>
            <w:pPr>
              <w:pStyle w:val="Compact"/>
              <w:jc w:val="left"/>
            </w:pPr>
            <w:r>
              <w:t xml:space="preserve">IOPP</w:t>
            </w:r>
          </w:p>
        </w:tc>
        <w:tc>
          <w:tcPr/>
          <w:p>
            <w:pPr>
              <w:pStyle w:val="Compact"/>
              <w:jc w:val="left"/>
            </w:pPr>
            <w:r>
              <w:t xml:space="preserve">候補オラクルが関係/符号から遠いことを検出するIOP</w:t>
            </w:r>
          </w:p>
        </w:tc>
      </w:tr>
      <w:tr>
        <w:tc>
          <w:tcPr/>
          <w:p>
            <w:pPr>
              <w:pStyle w:val="Compact"/>
              <w:jc w:val="left"/>
            </w:pPr>
            <w:r>
              <w:t xml:space="preserve">oracle</w:t>
            </w:r>
          </w:p>
        </w:tc>
        <w:tc>
          <w:tcPr/>
          <w:p>
            <w:pPr>
              <w:pStyle w:val="Compact"/>
              <w:jc w:val="left"/>
            </w:pPr>
            <w:r>
              <w:t xml:space="preserve">検証者が任意位置を照会できる長い文字列</w:t>
            </w:r>
          </w:p>
        </w:tc>
      </w:tr>
      <w:tr>
        <w:tc>
          <w:tcPr/>
          <w:p>
            <w:pPr>
              <w:pStyle w:val="Compact"/>
              <w:jc w:val="left"/>
            </w:pPr>
            <w:r>
              <w:t xml:space="preserve">public coin</w:t>
            </w:r>
          </w:p>
        </w:tc>
        <w:tc>
          <w:tcPr/>
          <w:p>
            <w:pPr>
              <w:pStyle w:val="Compact"/>
              <w:jc w:val="left"/>
            </w:pPr>
            <w:r>
              <w:t xml:space="preserve">検証者メッセージが一様公開乱数であること</w:t>
            </w:r>
          </w:p>
        </w:tc>
      </w:tr>
      <w:tr>
        <w:tc>
          <w:tcPr/>
          <w:p>
            <w:pPr>
              <w:pStyle w:val="Compact"/>
              <w:jc w:val="left"/>
            </w:pPr>
            <w:r>
              <w:t xml:space="preserve">query complexity</w:t>
            </w:r>
          </w:p>
        </w:tc>
        <w:tc>
          <w:tcPr/>
          <w:p>
            <w:pPr>
              <w:pStyle w:val="Compact"/>
              <w:jc w:val="left"/>
            </w:pPr>
            <w:r>
              <w:t xml:space="preserve">検証者がオラクルから読む位置数</w:t>
            </w:r>
          </w:p>
        </w:tc>
      </w:tr>
      <w:tr>
        <w:tc>
          <w:tcPr/>
          <w:p>
            <w:pPr>
              <w:pStyle w:val="Compact"/>
              <w:jc w:val="left"/>
            </w:pPr>
            <w:r>
              <w:t xml:space="preserve">rowcheck</w:t>
            </w:r>
          </w:p>
        </w:tc>
        <w:tc>
          <w:tcPr/>
          <w:p>
            <w:pPr>
              <w:pStyle w:val="Compact"/>
              <w:jc w:val="left"/>
            </w:pPr>
            <w:r>
              <w:t xml:space="preserve">多数の行ごとの代数制約を同時検査するプロトコル</w:t>
            </w:r>
          </w:p>
        </w:tc>
      </w:tr>
      <w:tr>
        <w:tc>
          <w:tcPr/>
          <w:p>
            <w:pPr>
              <w:pStyle w:val="Compact"/>
              <w:jc w:val="left"/>
            </w:pPr>
            <w:r>
              <w:t xml:space="preserve">lincheck</w:t>
            </w:r>
          </w:p>
        </w:tc>
        <w:tc>
          <w:tcPr/>
          <w:p>
            <w:pPr>
              <w:pStyle w:val="Compact"/>
              <w:jc w:val="left"/>
            </w:pPr>
            <m:oMath>
              <m:r>
                <m:t>x</m:t>
              </m:r>
              <m:r>
                <m:rPr>
                  <m:sty m:val="p"/>
                </m:rPr>
                <m:t>=</m:t>
              </m:r>
              <m:r>
                <m:t>M</m:t>
              </m:r>
              <m:r>
                <m:t>y</m:t>
              </m:r>
            </m:oMath>
            <w:r>
              <w:t xml:space="preserve"> </w:t>
            </w:r>
            <w:r>
              <w:t xml:space="preserve">のような線形変換を検査するプロトコル</w:t>
            </w:r>
          </w:p>
        </w:tc>
      </w:tr>
      <w:tr>
        <w:tc>
          <w:tcPr/>
          <w:p>
            <w:pPr>
              <w:pStyle w:val="Compact"/>
              <w:jc w:val="left"/>
            </w:pPr>
            <w:r>
              <w:t xml:space="preserve">sumcheck</w:t>
            </w:r>
          </w:p>
        </w:tc>
        <w:tc>
          <w:tcPr/>
          <w:p>
            <w:pPr>
              <w:pStyle w:val="Compact"/>
              <w:jc w:val="left"/>
            </w:pPr>
            <w:r>
              <w:t xml:space="preserve">集合上の多項式値の和を検査するプロトコル</w:t>
            </w:r>
          </w:p>
        </w:tc>
      </w:tr>
      <w:tr>
        <w:tc>
          <w:tcPr/>
          <w:p>
            <w:pPr>
              <w:pStyle w:val="Compact"/>
              <w:jc w:val="left"/>
            </w:pPr>
            <w:r>
              <w:t xml:space="preserve">SumRS</w:t>
            </w:r>
          </w:p>
        </w:tc>
        <w:tc>
          <w:tcPr/>
          <w:p>
            <w:pPr>
              <w:pStyle w:val="Compact"/>
              <w:jc w:val="left"/>
            </w:pPr>
            <w:r>
              <w:t xml:space="preserve">所定集合上の和が0になるRS部分符号</w:t>
            </w:r>
          </w:p>
        </w:tc>
      </w:tr>
      <w:tr>
        <w:tc>
          <w:tcPr/>
          <w:p>
            <w:pPr>
              <w:pStyle w:val="Compact"/>
              <w:jc w:val="left"/>
            </w:pPr>
            <w:r>
              <w:t xml:space="preserve">VanishRS</w:t>
            </w:r>
          </w:p>
        </w:tc>
        <w:tc>
          <w:tcPr/>
          <w:p>
            <w:pPr>
              <w:pStyle w:val="Compact"/>
              <w:jc w:val="left"/>
            </w:pPr>
            <w:r>
              <w:t xml:space="preserve">所定集合上で値が全て0になるRS部分符号</w:t>
            </w:r>
          </w:p>
        </w:tc>
      </w:tr>
      <w:tr>
        <w:tc>
          <w:tcPr/>
          <w:p>
            <w:pPr>
              <w:pStyle w:val="Compact"/>
              <w:jc w:val="left"/>
            </w:pPr>
            <w:r>
              <w:t xml:space="preserve">rational constraint</w:t>
            </w:r>
          </w:p>
        </w:tc>
        <w:tc>
          <w:tcPr/>
          <w:p>
            <w:pPr>
              <w:pStyle w:val="Compact"/>
              <w:jc w:val="left"/>
            </w:pPr>
            <w:r>
              <w:t xml:space="preserve">オラクルの点ごとの有理式が低次数語になるという制約</w:t>
            </w:r>
          </w:p>
        </w:tc>
      </w:tr>
      <w:tr>
        <w:tc>
          <w:tcPr/>
          <w:p>
            <w:pPr>
              <w:pStyle w:val="Compact"/>
              <w:jc w:val="left"/>
            </w:pPr>
            <w:r>
              <w:t xml:space="preserve">RS-encoded IOP</w:t>
            </w:r>
          </w:p>
        </w:tc>
        <w:tc>
          <w:tcPr/>
          <w:p>
            <w:pPr>
              <w:pStyle w:val="Compact"/>
              <w:jc w:val="left"/>
            </w:pPr>
            <w:r>
              <w:t xml:space="preserve">証明者メッセージがRS符号語と仮定した中間プロトコル</w:t>
            </w:r>
          </w:p>
        </w:tc>
      </w:tr>
      <w:tr>
        <w:tc>
          <w:tcPr/>
          <w:p>
            <w:pPr>
              <w:pStyle w:val="Compact"/>
              <w:jc w:val="left"/>
            </w:pPr>
            <w:r>
              <w:t xml:space="preserve">FRI</w:t>
            </w:r>
          </w:p>
        </w:tc>
        <w:tc>
          <w:tcPr/>
          <w:p>
            <w:pPr>
              <w:pStyle w:val="Compact"/>
              <w:jc w:val="left"/>
            </w:pPr>
            <w:r>
              <w:t xml:space="preserve">高速Reed–Solomon近接性IOP</w:t>
            </w:r>
          </w:p>
        </w:tc>
      </w:tr>
      <w:tr>
        <w:tc>
          <w:tcPr/>
          <w:p>
            <w:pPr>
              <w:pStyle w:val="Compact"/>
              <w:jc w:val="left"/>
            </w:pPr>
            <w:r>
              <w:t xml:space="preserve">random linear combination</w:t>
            </w:r>
          </w:p>
        </w:tc>
        <w:tc>
          <w:tcPr/>
          <w:p>
            <w:pPr>
              <w:pStyle w:val="Compact"/>
              <w:jc w:val="left"/>
            </w:pPr>
            <w:r>
              <w:t xml:space="preserve">多数の等式・オラクルをランダム係数で一本へ束ねる手法</w:t>
            </w:r>
          </w:p>
        </w:tc>
      </w:tr>
      <w:tr>
        <w:tc>
          <w:tcPr/>
          <w:p>
            <w:pPr>
              <w:pStyle w:val="Compact"/>
              <w:jc w:val="left"/>
            </w:pPr>
            <w:r>
              <w:t xml:space="preserve">masking codeword</w:t>
            </w:r>
          </w:p>
        </w:tc>
        <w:tc>
          <w:tcPr/>
          <w:p>
            <w:pPr>
              <w:pStyle w:val="Compact"/>
              <w:jc w:val="left"/>
            </w:pPr>
            <w:r>
              <w:t xml:space="preserve">ゼロ知識化のために加えるランダムRS語</w:t>
            </w:r>
          </w:p>
        </w:tc>
      </w:tr>
      <w:tr>
        <w:tc>
          <w:tcPr/>
          <w:p>
            <w:pPr>
              <w:pStyle w:val="Compact"/>
              <w:jc w:val="left"/>
            </w:pPr>
            <w:r>
              <w:t xml:space="preserve">bounded independence</w:t>
            </w:r>
          </w:p>
        </w:tc>
        <w:tc>
          <w:tcPr/>
          <w:p>
            <w:pPr>
              <w:pStyle w:val="Compact"/>
              <w:jc w:val="left"/>
            </w:pPr>
            <w:r>
              <w:t xml:space="preserve">高々</w:t>
            </w:r>
            <w:r>
              <w:t xml:space="preserve"> </w:t>
            </w:r>
            <m:oMath>
              <m:r>
                <m:t>b</m:t>
              </m:r>
            </m:oMath>
            <w:r>
              <w:t xml:space="preserve"> </w:t>
            </w:r>
            <w:r>
              <w:t xml:space="preserve">個の評価が独立一様となる性質</w:t>
            </w:r>
          </w:p>
        </w:tc>
      </w:tr>
      <w:tr>
        <w:tc>
          <w:tcPr/>
          <w:p>
            <w:pPr>
              <w:pStyle w:val="Compact"/>
              <w:jc w:val="left"/>
            </w:pPr>
            <w:r>
              <w:t xml:space="preserve">BCS transformation</w:t>
            </w:r>
          </w:p>
        </w:tc>
        <w:tc>
          <w:tcPr/>
          <w:p>
            <w:pPr>
              <w:pStyle w:val="Compact"/>
              <w:jc w:val="left"/>
            </w:pPr>
            <w:r>
              <w:t xml:space="preserve">IOPをMerkle木とランダムオラクルで非対話化する変換</w:t>
            </w:r>
          </w:p>
        </w:tc>
      </w:tr>
      <w:tr>
        <w:tc>
          <w:tcPr/>
          <w:p>
            <w:pPr>
              <w:pStyle w:val="Compact"/>
              <w:jc w:val="left"/>
            </w:pPr>
            <w:r>
              <w:t xml:space="preserve">Merkle tree</w:t>
            </w:r>
          </w:p>
        </w:tc>
        <w:tc>
          <w:tcPr/>
          <w:p>
            <w:pPr>
              <w:pStyle w:val="Compact"/>
              <w:jc w:val="left"/>
            </w:pPr>
            <w:r>
              <w:t xml:space="preserve">ハッシュ木による長いオラクルへのコミットメント</w:t>
            </w:r>
          </w:p>
        </w:tc>
      </w:tr>
      <w:tr>
        <w:tc>
          <w:tcPr/>
          <w:p>
            <w:pPr>
              <w:pStyle w:val="Compact"/>
              <w:jc w:val="left"/>
            </w:pPr>
            <w:r>
              <w:t xml:space="preserve">authentication path</w:t>
            </w:r>
          </w:p>
        </w:tc>
        <w:tc>
          <w:tcPr/>
          <w:p>
            <w:pPr>
              <w:pStyle w:val="Compact"/>
              <w:jc w:val="left"/>
            </w:pPr>
            <w:r>
              <w:t xml:space="preserve">Merkle葉の所属を示す兄弟ハッシュ列</w:t>
            </w:r>
          </w:p>
        </w:tc>
      </w:tr>
      <w:tr>
        <w:tc>
          <w:tcPr/>
          <w:p>
            <w:pPr>
              <w:pStyle w:val="Compact"/>
              <w:jc w:val="left"/>
            </w:pPr>
            <w:r>
              <w:t xml:space="preserve">column hashing</w:t>
            </w:r>
          </w:p>
        </w:tc>
        <w:tc>
          <w:tcPr/>
          <w:p>
            <w:pPr>
              <w:pStyle w:val="Compact"/>
              <w:jc w:val="left"/>
            </w:pPr>
            <w:r>
              <w:t xml:space="preserve">同じ位置で読む複数オラクル値を一つの葉にまとめる最適化</w:t>
            </w:r>
          </w:p>
        </w:tc>
      </w:tr>
      <w:tr>
        <w:tc>
          <w:tcPr/>
          <w:p>
            <w:pPr>
              <w:pStyle w:val="Compact"/>
              <w:jc w:val="left"/>
            </w:pPr>
            <w:r>
              <w:t xml:space="preserve">path pruning</w:t>
            </w:r>
          </w:p>
        </w:tc>
        <w:tc>
          <w:tcPr/>
          <w:p>
            <w:pPr>
              <w:pStyle w:val="Compact"/>
              <w:jc w:val="left"/>
            </w:pPr>
            <w:r>
              <w:t xml:space="preserve">複数認証パスで重複するハッシュを省略する最適化</w:t>
            </w:r>
          </w:p>
        </w:tc>
      </w:tr>
      <w:tr>
        <w:tc>
          <w:tcPr/>
          <w:p>
            <w:pPr>
              <w:pStyle w:val="Compact"/>
              <w:jc w:val="left"/>
            </w:pPr>
            <w:r>
              <w:t xml:space="preserve">APR</w:t>
            </w:r>
          </w:p>
        </w:tc>
        <w:tc>
          <w:tcPr/>
          <w:p>
            <w:pPr>
              <w:pStyle w:val="Compact"/>
              <w:jc w:val="left"/>
            </w:pPr>
            <w:r>
              <w:t xml:space="preserve">STARKがネイティブに扱うAlgebraic Placement and Routing</w:t>
            </w:r>
          </w:p>
        </w:tc>
      </w:tr>
      <w:tr>
        <w:tc>
          <w:tcPr/>
          <w:p>
            <w:pPr>
              <w:pStyle w:val="Compact"/>
              <w:jc w:val="left"/>
            </w:pPr>
            <w:r>
              <w:t xml:space="preserve">IPCP</w:t>
            </w:r>
          </w:p>
        </w:tc>
        <w:tc>
          <w:tcPr/>
          <w:p>
            <w:pPr>
              <w:pStyle w:val="Compact"/>
              <w:jc w:val="left"/>
            </w:pPr>
            <w:r>
              <w:t xml:space="preserve">PCPオラクルを対話型証明で検査する、IOPの特殊形</w:t>
            </w:r>
          </w:p>
        </w:tc>
      </w:tr>
    </w:tbl>
    <w:bookmarkEnd w:id="303"/>
    <w:bookmarkStart w:id="304" w:name="記号一覧"/>
    <w:p>
      <w:pPr>
        <w:pStyle w:val="Heading1"/>
      </w:pPr>
      <w:r>
        <w:t xml:space="preserve">26. 記号一覧</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記号</w:t>
            </w:r>
          </w:p>
        </w:tc>
        <w:tc>
          <w:tcPr/>
          <w:p>
            <w:pPr>
              <w:pStyle w:val="Compact"/>
              <w:jc w:val="left"/>
            </w:pPr>
            <w:r>
              <w:t xml:space="preserve">意味</w:t>
            </w:r>
          </w:p>
        </w:tc>
      </w:tr>
      <w:tr>
        <w:tc>
          <w:tcPr/>
          <w:p>
            <w:pPr>
              <w:pStyle w:val="Compact"/>
              <w:jc w:val="left"/>
            </w:pPr>
            <m:oMath>
              <m:r>
                <m:rPr>
                  <m:sty m:val="p"/>
                  <m:scr m:val="double-struck"/>
                </m:rPr>
                <m:t>F</m:t>
              </m:r>
            </m:oMath>
          </w:p>
        </w:tc>
        <w:tc>
          <w:tcPr/>
          <w:p>
            <w:pPr>
              <w:pStyle w:val="Compact"/>
              <w:jc w:val="left"/>
            </w:pPr>
            <w:r>
              <w:t xml:space="preserve">有限体</w:t>
            </w:r>
          </w:p>
        </w:tc>
      </w:tr>
      <w:tr>
        <w:tc>
          <w:tcPr/>
          <w:p>
            <w:pPr>
              <w:pStyle w:val="Compact"/>
              <w:jc w:val="left"/>
            </w:pPr>
            <m:oMath>
              <m:r>
                <m:t>A</m:t>
              </m:r>
              <m:r>
                <m:rPr>
                  <m:sty m:val="p"/>
                </m:rPr>
                <m:t>,</m:t>
              </m:r>
              <m:r>
                <m:t>B</m:t>
              </m:r>
              <m:r>
                <m:rPr>
                  <m:sty m:val="p"/>
                </m:rPr>
                <m:t>,</m:t>
              </m:r>
              <m:r>
                <m:t>C</m:t>
              </m:r>
            </m:oMath>
          </w:p>
        </w:tc>
        <w:tc>
          <w:tcPr/>
          <w:p>
            <w:pPr>
              <w:pStyle w:val="Compact"/>
              <w:jc w:val="left"/>
            </w:pPr>
            <w:r>
              <w:t xml:space="preserve">R1CSの三行列</w:t>
            </w:r>
          </w:p>
        </w:tc>
      </w:tr>
      <w:tr>
        <w:tc>
          <w:tcPr/>
          <w:p>
            <w:pPr>
              <w:pStyle w:val="Compact"/>
              <w:jc w:val="left"/>
            </w:pPr>
            <m:oMath>
              <m:r>
                <m:t>v</m:t>
              </m:r>
            </m:oMath>
          </w:p>
        </w:tc>
        <w:tc>
          <w:tcPr/>
          <w:p>
            <w:pPr>
              <w:pStyle w:val="Compact"/>
              <w:jc w:val="left"/>
            </w:pPr>
            <w:r>
              <w:t xml:space="preserve">公開入力</w:t>
            </w:r>
          </w:p>
        </w:tc>
      </w:tr>
      <w:tr>
        <w:tc>
          <w:tcPr/>
          <w:p>
            <w:pPr>
              <w:pStyle w:val="Compact"/>
              <w:jc w:val="left"/>
            </w:pPr>
            <m:oMath>
              <m:r>
                <m:t>w</m:t>
              </m:r>
            </m:oMath>
          </w:p>
        </w:tc>
        <w:tc>
          <w:tcPr/>
          <w:p>
            <w:pPr>
              <w:pStyle w:val="Compact"/>
              <w:jc w:val="left"/>
            </w:pPr>
            <w:r>
              <w:t xml:space="preserve">秘密証人</w:t>
            </w:r>
          </w:p>
        </w:tc>
      </w:tr>
      <w:tr>
        <w:tc>
          <w:tcPr/>
          <w:p>
            <w:pPr>
              <w:pStyle w:val="Compact"/>
              <w:jc w:val="left"/>
            </w:pPr>
            <m:oMath>
              <m:r>
                <m:t>z</m:t>
              </m:r>
              <m:r>
                <m:rPr>
                  <m:sty m:val="p"/>
                </m:rPr>
                <m:t>=</m:t>
              </m:r>
              <m:d>
                <m:dPr>
                  <m:begChr m:val="("/>
                  <m:endChr m:val=")"/>
                  <m:sepChr m:val=""/>
                  <m:grow/>
                </m:dPr>
                <m:e>
                  <m:r>
                    <m:t>1</m:t>
                  </m:r>
                  <m:r>
                    <m:rPr>
                      <m:sty m:val="p"/>
                    </m:rPr>
                    <m:t>,</m:t>
                  </m:r>
                  <m:r>
                    <m:t>v</m:t>
                  </m:r>
                  <m:r>
                    <m:rPr>
                      <m:sty m:val="p"/>
                    </m:rPr>
                    <m:t>,</m:t>
                  </m:r>
                  <m:r>
                    <m:t>w</m:t>
                  </m:r>
                </m:e>
              </m:d>
            </m:oMath>
          </w:p>
        </w:tc>
        <w:tc>
          <w:tcPr/>
          <w:p>
            <w:pPr>
              <w:pStyle w:val="Compact"/>
              <w:jc w:val="left"/>
            </w:pPr>
            <w:r>
              <w:t xml:space="preserve">完全な割当ベクトル</w:t>
            </w:r>
          </w:p>
        </w:tc>
      </w:tr>
      <w:tr>
        <w:tc>
          <w:tcPr/>
          <w:p>
            <w:pPr>
              <w:pStyle w:val="Compact"/>
              <w:jc w:val="left"/>
            </w:pPr>
            <m:oMath>
              <m:r>
                <m:t>m</m:t>
              </m:r>
            </m:oMath>
          </w:p>
        </w:tc>
        <w:tc>
          <w:tcPr/>
          <w:p>
            <w:pPr>
              <w:pStyle w:val="Compact"/>
              <w:jc w:val="left"/>
            </w:pPr>
            <w:r>
              <w:t xml:space="preserve">R1CS制約数</w:t>
            </w:r>
          </w:p>
        </w:tc>
      </w:tr>
      <w:tr>
        <w:tc>
          <w:tcPr/>
          <w:p>
            <w:pPr>
              <w:pStyle w:val="Compact"/>
              <w:jc w:val="left"/>
            </w:pPr>
            <m:oMath>
              <m:r>
                <m:t>n</m:t>
              </m:r>
            </m:oMath>
          </w:p>
        </w:tc>
        <w:tc>
          <w:tcPr/>
          <w:p>
            <w:pPr>
              <w:pStyle w:val="Compact"/>
              <w:jc w:val="left"/>
            </w:pPr>
            <w:r>
              <w:t xml:space="preserve">定数項を除く変数数</w:t>
            </w:r>
          </w:p>
        </w:tc>
      </w:tr>
      <w:tr>
        <w:tc>
          <w:tcPr/>
          <w:p>
            <w:pPr>
              <w:pStyle w:val="Compact"/>
              <w:jc w:val="left"/>
            </w:pPr>
            <m:oMath>
              <m:r>
                <m:t>N</m:t>
              </m:r>
            </m:oMath>
          </w:p>
        </w:tc>
        <w:tc>
          <w:tcPr/>
          <w:p>
            <w:pPr>
              <w:pStyle w:val="Compact"/>
              <w:jc w:val="left"/>
            </w:pPr>
            <w:r>
              <w:t xml:space="preserve">行列の非零要素数を含む全体規模</w:t>
            </w:r>
          </w:p>
        </w:tc>
      </w:tr>
      <w:tr>
        <w:tc>
          <w:tcPr/>
          <w:p>
            <w:pPr>
              <w:pStyle w:val="Compact"/>
              <w:jc w:val="left"/>
            </w:pPr>
            <m:oMath>
              <m:sSub>
                <m:e>
                  <m:r>
                    <m:t>H</m:t>
                  </m:r>
                </m:e>
                <m:sub>
                  <m:r>
                    <m:t>1</m:t>
                  </m:r>
                </m:sub>
              </m:sSub>
            </m:oMath>
          </w:p>
        </w:tc>
        <w:tc>
          <w:tcPr/>
          <w:p>
            <w:pPr>
              <w:pStyle w:val="Compact"/>
              <w:jc w:val="left"/>
            </w:pPr>
            <w:r>
              <w:t xml:space="preserve">制約行を埋め込む部分空間、</w:t>
            </w:r>
            <m:oMath>
              <m:d>
                <m:dPr>
                  <m:begChr m:val="|"/>
                  <m:endChr m:val="|"/>
                  <m:sepChr m:val=""/>
                  <m:grow/>
                </m:dPr>
                <m:e>
                  <m:sSub>
                    <m:e>
                      <m:r>
                        <m:t>H</m:t>
                      </m:r>
                    </m:e>
                    <m:sub>
                      <m:r>
                        <m:t>1</m:t>
                      </m:r>
                    </m:sub>
                  </m:sSub>
                </m:e>
              </m:d>
              <m:r>
                <m:rPr>
                  <m:sty m:val="p"/>
                </m:rPr>
                <m:t>=</m:t>
              </m:r>
              <m:r>
                <m:t>m</m:t>
              </m:r>
            </m:oMath>
          </w:p>
        </w:tc>
      </w:tr>
      <w:tr>
        <w:tc>
          <w:tcPr/>
          <w:p>
            <w:pPr>
              <w:pStyle w:val="Compact"/>
              <w:jc w:val="left"/>
            </w:pPr>
            <m:oMath>
              <m:sSub>
                <m:e>
                  <m:r>
                    <m:t>H</m:t>
                  </m:r>
                </m:e>
                <m:sub>
                  <m:r>
                    <m:t>2</m:t>
                  </m:r>
                </m:sub>
              </m:sSub>
            </m:oMath>
          </w:p>
        </w:tc>
        <w:tc>
          <w:tcPr/>
          <w:p>
            <w:pPr>
              <w:pStyle w:val="Compact"/>
              <w:jc w:val="left"/>
            </w:pPr>
            <w:r>
              <w:t xml:space="preserve">変数を埋め込む部分空間、</w:t>
            </w:r>
            <m:oMath>
              <m:d>
                <m:dPr>
                  <m:begChr m:val="|"/>
                  <m:endChr m:val="|"/>
                  <m:sepChr m:val=""/>
                  <m:grow/>
                </m:dPr>
                <m:e>
                  <m:sSub>
                    <m:e>
                      <m:r>
                        <m:t>H</m:t>
                      </m:r>
                    </m:e>
                    <m:sub>
                      <m:r>
                        <m:t>2</m:t>
                      </m:r>
                    </m:sub>
                  </m:sSub>
                </m:e>
              </m:d>
              <m:r>
                <m:rPr>
                  <m:sty m:val="p"/>
                </m:rPr>
                <m:t>=</m:t>
              </m:r>
              <m:r>
                <m:t>n</m:t>
              </m:r>
              <m:r>
                <m:rPr>
                  <m:sty m:val="p"/>
                </m:rPr>
                <m:t>+</m:t>
              </m:r>
              <m:r>
                <m:t>1</m:t>
              </m:r>
            </m:oMath>
          </w:p>
        </w:tc>
      </w:tr>
      <w:tr>
        <w:tc>
          <w:tcPr/>
          <w:p>
            <w:pPr>
              <w:pStyle w:val="Compact"/>
              <w:jc w:val="left"/>
            </w:pPr>
            <m:oMath>
              <m:r>
                <m:t>L</m:t>
              </m:r>
            </m:oMath>
          </w:p>
        </w:tc>
        <w:tc>
          <w:tcPr/>
          <w:p>
            <w:pPr>
              <w:pStyle w:val="Compact"/>
              <w:jc w:val="left"/>
            </w:pPr>
            <w:r>
              <w:t xml:space="preserve">RS符号語を評価する大きな領域</w:t>
            </w:r>
          </w:p>
        </w:tc>
      </w:tr>
      <w:tr>
        <w:tc>
          <w:tcPr/>
          <w:p>
            <w:pPr>
              <w:pStyle w:val="Compact"/>
              <w:jc w:val="left"/>
            </w:pPr>
            <m:oMath>
              <m:sSub>
                <m:e>
                  <m:r>
                    <m:t>Z</m:t>
                  </m:r>
                </m:e>
                <m:sub>
                  <m:r>
                    <m:t>H</m:t>
                  </m:r>
                </m:sub>
              </m:sSub>
            </m:oMath>
          </w:p>
        </w:tc>
        <w:tc>
          <w:tcPr/>
          <w:p>
            <w:pPr>
              <w:pStyle w:val="Compact"/>
              <w:jc w:val="left"/>
            </w:pPr>
            <m:oMath>
              <m:r>
                <m:t>H</m:t>
              </m:r>
            </m:oMath>
            <w:r>
              <w:t xml:space="preserve"> </w:t>
            </w:r>
            <w:r>
              <w:t xml:space="preserve">の消失多項式</w:t>
            </w:r>
          </w:p>
        </w:tc>
      </w:tr>
      <w:tr>
        <w:tc>
          <w:tcPr/>
          <w:p>
            <w:pPr>
              <w:pStyle w:val="Compact"/>
              <w:jc w:val="left"/>
            </w:pPr>
            <m:oMath>
              <m:r>
                <m:t>f</m:t>
              </m:r>
            </m:oMath>
          </w:p>
        </w:tc>
        <w:tc>
          <w:tcPr/>
          <w:p>
            <w:pPr>
              <w:pStyle w:val="Compact"/>
              <w:jc w:val="left"/>
            </w:pPr>
            <w:r>
              <w:t xml:space="preserve">評価語・オラクル</w:t>
            </w:r>
          </w:p>
        </w:tc>
      </w:tr>
      <w:tr>
        <w:tc>
          <w:tcPr/>
          <w:p>
            <w:pPr>
              <w:pStyle w:val="Compact"/>
              <w:jc w:val="left"/>
            </w:pPr>
            <m:oMath>
              <m:acc>
                <m:accPr>
                  <m:chr m:val="̂"/>
                </m:accPr>
                <m:e>
                  <m:r>
                    <m:t>f</m:t>
                  </m:r>
                </m:e>
              </m:acc>
            </m:oMath>
          </w:p>
        </w:tc>
        <w:tc>
          <w:tcPr/>
          <w:p>
            <w:pPr>
              <w:pStyle w:val="Compact"/>
              <w:jc w:val="left"/>
            </w:pPr>
            <m:oMath>
              <m:r>
                <m:t>f</m:t>
              </m:r>
            </m:oMath>
            <w:r>
              <w:t xml:space="preserve"> </w:t>
            </w:r>
            <w:r>
              <w:t xml:space="preserve">を与える低次数多項式</w:t>
            </w:r>
          </w:p>
        </w:tc>
      </w:tr>
      <w:tr>
        <w:tc>
          <w:tcPr/>
          <w:p>
            <w:pPr>
              <w:pStyle w:val="Compact"/>
              <w:jc w:val="left"/>
            </w:pPr>
            <m:oMath>
              <m:r>
                <m:t>ρ</m:t>
              </m:r>
            </m:oMath>
          </w:p>
        </w:tc>
        <w:tc>
          <w:tcPr/>
          <w:p>
            <w:pPr>
              <w:pStyle w:val="Compact"/>
              <w:jc w:val="left"/>
            </w:pPr>
            <w:r>
              <w:t xml:space="preserve">RS符号のレート</w:t>
            </w:r>
          </w:p>
        </w:tc>
      </w:tr>
      <w:tr>
        <w:tc>
          <w:tcPr/>
          <w:p>
            <w:pPr>
              <w:pStyle w:val="Compact"/>
              <w:jc w:val="left"/>
            </w:pPr>
            <m:oMath>
              <m:r>
                <m:t>Δ</m:t>
              </m:r>
            </m:oMath>
          </w:p>
        </w:tc>
        <w:tc>
          <w:tcPr/>
          <w:p>
            <w:pPr>
              <w:pStyle w:val="Compact"/>
              <w:jc w:val="left"/>
            </w:pPr>
            <w:r>
              <w:t xml:space="preserve">相対ハミング距離</w:t>
            </w:r>
          </w:p>
        </w:tc>
      </w:tr>
      <w:tr>
        <w:tc>
          <w:tcPr/>
          <w:p>
            <w:pPr>
              <w:pStyle w:val="Compact"/>
              <w:jc w:val="left"/>
            </w:pPr>
            <m:oMath>
              <m:r>
                <m:t>α</m:t>
              </m:r>
            </m:oMath>
          </w:p>
        </w:tc>
        <w:tc>
          <w:tcPr/>
          <w:p>
            <w:pPr>
              <w:pStyle w:val="Compact"/>
              <w:jc w:val="left"/>
            </w:pPr>
            <w:r>
              <w:t xml:space="preserve">lincheckで使うランダム評価点</w:t>
            </w:r>
          </w:p>
        </w:tc>
      </w:tr>
      <w:tr>
        <w:tc>
          <w:tcPr/>
          <w:p>
            <w:pPr>
              <w:pStyle w:val="Compact"/>
              <w:jc w:val="left"/>
            </w:pPr>
            <m:oMath>
              <m:sSub>
                <m:e>
                  <m:r>
                    <m:t>p</m:t>
                  </m:r>
                </m:e>
                <m:sub>
                  <m:r>
                    <m:t>α</m:t>
                  </m:r>
                </m:sub>
              </m:sSub>
              <m:r>
                <m:rPr>
                  <m:sty m:val="p"/>
                </m:rPr>
                <m:t>,</m:t>
              </m:r>
              <m:sSubSup>
                <m:e>
                  <m:r>
                    <m:t>p</m:t>
                  </m:r>
                </m:e>
                <m:sub>
                  <m:r>
                    <m:t>α</m:t>
                  </m:r>
                </m:sub>
                <m:sup>
                  <m:d>
                    <m:dPr>
                      <m:begChr m:val="("/>
                      <m:endChr m:val=")"/>
                      <m:sepChr m:val=""/>
                      <m:grow/>
                    </m:dPr>
                    <m:e>
                      <m:r>
                        <m:t>M</m:t>
                      </m:r>
                    </m:e>
                  </m:d>
                </m:sup>
              </m:sSubSup>
            </m:oMath>
          </w:p>
        </w:tc>
        <w:tc>
          <w:tcPr/>
          <w:p>
            <w:pPr>
              <w:pStyle w:val="Compact"/>
              <w:jc w:val="left"/>
            </w:pPr>
            <w:r>
              <w:t xml:space="preserve">lincheckのVandermonde重みの低次数拡張</w:t>
            </w:r>
          </w:p>
        </w:tc>
      </w:tr>
      <w:tr>
        <w:tc>
          <w:tcPr/>
          <w:p>
            <w:pPr>
              <w:pStyle w:val="Compact"/>
              <w:jc w:val="left"/>
            </w:pPr>
            <m:oMath>
              <m:sSub>
                <m:e>
                  <m:r>
                    <m:t>q</m:t>
                  </m:r>
                </m:e>
                <m:sub>
                  <m:r>
                    <m:t>α</m:t>
                  </m:r>
                </m:sub>
              </m:sSub>
            </m:oMath>
          </w:p>
        </w:tc>
        <w:tc>
          <w:tcPr/>
          <w:p>
            <w:pPr>
              <w:pStyle w:val="Compact"/>
              <w:jc w:val="left"/>
            </w:pPr>
            <w:r>
              <w:t xml:space="preserve">lincheckからsumcheckへ渡す仮想語</w:t>
            </w:r>
          </w:p>
        </w:tc>
      </w:tr>
      <w:tr>
        <w:tc>
          <w:tcPr/>
          <w:p>
            <w:pPr>
              <w:pStyle w:val="Compact"/>
              <w:jc w:val="left"/>
            </w:pPr>
            <m:oMath>
              <m:r>
                <m:t>g</m:t>
              </m:r>
              <m:r>
                <m:rPr>
                  <m:sty m:val="p"/>
                </m:rPr>
                <m:t>,</m:t>
              </m:r>
              <m:r>
                <m:t>h</m:t>
              </m:r>
            </m:oMath>
          </w:p>
        </w:tc>
        <w:tc>
          <w:tcPr/>
          <w:p>
            <w:pPr>
              <w:pStyle w:val="Compact"/>
              <w:jc w:val="left"/>
            </w:pPr>
            <w:r>
              <w:t xml:space="preserve">sumcheck分解の低次数剰余と商</w:t>
            </w:r>
          </w:p>
        </w:tc>
      </w:tr>
      <w:tr>
        <w:tc>
          <w:tcPr/>
          <w:p>
            <w:pPr>
              <w:pStyle w:val="Compact"/>
              <w:jc w:val="left"/>
            </w:pPr>
            <m:oMath>
              <m:r>
                <m:t>ξ</m:t>
              </m:r>
            </m:oMath>
          </w:p>
        </w:tc>
        <w:tc>
          <w:tcPr/>
          <w:p>
            <w:pPr>
              <w:pStyle w:val="Compact"/>
              <w:jc w:val="left"/>
            </w:pPr>
            <m:oMath>
              <m:nary>
                <m:naryPr>
                  <m:chr m:val="∑"/>
                  <m:limLoc m:val="undOvr"/>
                  <m:subHide m:val="off"/>
                  <m:supHide m:val="on"/>
                </m:naryPr>
                <m:sub>
                  <m:r>
                    <m:t>a</m:t>
                  </m:r>
                  <m:r>
                    <m:rPr>
                      <m:sty m:val="p"/>
                    </m:rPr>
                    <m:t>∈</m:t>
                  </m:r>
                  <m:r>
                    <m:t>H</m:t>
                  </m:r>
                </m:sub>
                <m:sup>
                  <m:r>
                    <m:t>​</m:t>
                  </m:r>
                </m:sup>
                <m:e>
                  <m:sSup>
                    <m:e>
                      <m:r>
                        <m:t>a</m:t>
                      </m:r>
                    </m:e>
                    <m:sup>
                      <m:d>
                        <m:dPr>
                          <m:begChr m:val="|"/>
                          <m:endChr m:val="|"/>
                          <m:sepChr m:val=""/>
                          <m:grow/>
                        </m:dPr>
                        <m:e>
                          <m:r>
                            <m:t>H</m:t>
                          </m:r>
                        </m:e>
                      </m:d>
                      <m:r>
                        <m:rPr>
                          <m:sty m:val="p"/>
                        </m:rPr>
                        <m:t>−</m:t>
                      </m:r>
                      <m:r>
                        <m:t>1</m:t>
                      </m:r>
                    </m:sup>
                  </m:sSup>
                </m:e>
              </m:nary>
            </m:oMath>
          </w:p>
        </w:tc>
      </w:tr>
      <w:tr>
        <w:tc>
          <w:tcPr/>
          <w:p>
            <w:pPr>
              <w:pStyle w:val="Compact"/>
              <w:jc w:val="left"/>
            </w:pPr>
            <m:oMath>
              <m:r>
                <m:t>b</m:t>
              </m:r>
            </m:oMath>
          </w:p>
        </w:tc>
        <w:tc>
          <w:tcPr/>
          <w:p>
            <w:pPr>
              <w:pStyle w:val="Compact"/>
              <w:jc w:val="left"/>
            </w:pPr>
            <w:r>
              <w:t xml:space="preserve">ゼロ知識で保護する異なる照会位置数</w:t>
            </w:r>
          </w:p>
        </w:tc>
      </w:tr>
      <w:tr>
        <w:tc>
          <w:tcPr/>
          <w:p>
            <w:pPr>
              <w:pStyle w:val="Compact"/>
              <w:jc w:val="left"/>
            </w:pPr>
            <m:oMath>
              <m:sSup>
                <m:e>
                  <m:r>
                    <m:t>σ</m:t>
                  </m:r>
                </m:e>
                <m:sup>
                  <m:r>
                    <m:rPr>
                      <m:sty m:val="p"/>
                    </m:rPr>
                    <m:t>*</m:t>
                  </m:r>
                </m:sup>
              </m:sSup>
              <m:r>
                <m:rPr>
                  <m:sty m:val="p"/>
                </m:rPr>
                <m:t>,</m:t>
              </m:r>
              <m:sSup>
                <m:e>
                  <m:r>
                    <m:t>ρ</m:t>
                  </m:r>
                </m:e>
                <m:sup>
                  <m:r>
                    <m:rPr>
                      <m:sty m:val="p"/>
                    </m:rPr>
                    <m:t>*</m:t>
                  </m:r>
                </m:sup>
              </m:sSup>
            </m:oMath>
          </w:p>
        </w:tc>
        <w:tc>
          <w:tcPr/>
          <w:p>
            <w:pPr>
              <w:pStyle w:val="Compact"/>
              <w:jc w:val="left"/>
            </w:pPr>
            <w:r>
              <w:t xml:space="preserve">RS符号化IOPコンパイラの最大レート</w:t>
            </w:r>
          </w:p>
        </w:tc>
      </w:tr>
      <w:tr>
        <w:tc>
          <w:tcPr/>
          <w:p>
            <w:pPr>
              <w:pStyle w:val="Compact"/>
              <w:jc w:val="left"/>
            </w:pPr>
            <m:oMath>
              <m:r>
                <m:t>δ</m:t>
              </m:r>
            </m:oMath>
          </w:p>
        </w:tc>
        <w:tc>
          <w:tcPr/>
          <w:p>
            <w:pPr>
              <w:pStyle w:val="Compact"/>
              <w:jc w:val="left"/>
            </w:pPr>
            <w:r>
              <w:t xml:space="preserve">LDTの近接パラメータ</w:t>
            </w:r>
          </w:p>
        </w:tc>
      </w:tr>
      <w:tr>
        <w:tc>
          <w:tcPr/>
          <w:p>
            <w:pPr>
              <w:pStyle w:val="Compact"/>
              <w:jc w:val="left"/>
            </w:pPr>
            <m:oMath>
              <m:sSub>
                <m:e>
                  <m:r>
                    <m:t>ε</m:t>
                  </m:r>
                </m:e>
                <m:sub>
                  <m:r>
                    <m:t>i</m:t>
                  </m:r>
                </m:sub>
              </m:sSub>
              <m:r>
                <m:rPr>
                  <m:sty m:val="p"/>
                </m:rPr>
                <m:t>,</m:t>
              </m:r>
              <m:sSub>
                <m:e>
                  <m:r>
                    <m:t>ε</m:t>
                  </m:r>
                </m:e>
                <m:sub>
                  <m:r>
                    <m:t>q</m:t>
                  </m:r>
                </m:sub>
              </m:sSub>
            </m:oMath>
          </w:p>
        </w:tc>
        <w:tc>
          <w:tcPr/>
          <w:p>
            <w:pPr>
              <w:pStyle w:val="Compact"/>
              <w:jc w:val="left"/>
            </w:pPr>
            <w:r>
              <w:t xml:space="preserve">相互作用/照会フェーズの健全性誤差</w:t>
            </w:r>
          </w:p>
        </w:tc>
      </w:tr>
      <w:tr>
        <w:tc>
          <w:tcPr/>
          <w:p>
            <w:pPr>
              <w:pStyle w:val="Compact"/>
              <w:jc w:val="left"/>
            </w:pPr>
            <m:oMath>
              <m:sSub>
                <m:e>
                  <m:r>
                    <m:t>λ</m:t>
                  </m:r>
                </m:e>
                <m:sub>
                  <m:r>
                    <m:t>i</m:t>
                  </m:r>
                </m:sub>
              </m:sSub>
              <m:r>
                <m:rPr>
                  <m:sty m:val="p"/>
                </m:rPr>
                <m:t>,</m:t>
              </m:r>
              <m:sSub>
                <m:e>
                  <m:r>
                    <m:t>λ</m:t>
                  </m:r>
                </m:e>
                <m:sub>
                  <m:r>
                    <m:t>i</m:t>
                  </m:r>
                </m:sub>
              </m:sSub>
              <m:r>
                <m:rPr>
                  <m:sty m:val="p"/>
                </m:rPr>
                <m:t>′</m:t>
              </m:r>
            </m:oMath>
          </w:p>
        </w:tc>
        <w:tc>
          <w:tcPr/>
          <w:p>
            <w:pPr>
              <w:pStyle w:val="Compact"/>
              <w:jc w:val="left"/>
            </w:pPr>
            <w:r>
              <w:t xml:space="preserve">相互作用・線形結合誤差の反復回数</w:t>
            </w:r>
          </w:p>
        </w:tc>
      </w:tr>
      <w:tr>
        <w:tc>
          <w:tcPr/>
          <w:p>
            <w:pPr>
              <w:pStyle w:val="Compact"/>
              <w:jc w:val="left"/>
            </w:pPr>
            <m:oMath>
              <m:sSubSup>
                <m:e>
                  <m:r>
                    <m:t>λ</m:t>
                  </m:r>
                </m:e>
                <m:sub>
                  <m:r>
                    <m:t>i</m:t>
                  </m:r>
                </m:sub>
                <m:sup>
                  <m:r>
                    <m:rPr>
                      <m:sty m:val="p"/>
                    </m:rPr>
                    <m:t>F</m:t>
                  </m:r>
                  <m:r>
                    <m:rPr>
                      <m:sty m:val="p"/>
                    </m:rPr>
                    <m:t>R</m:t>
                  </m:r>
                  <m:r>
                    <m:rPr>
                      <m:sty m:val="p"/>
                    </m:rPr>
                    <m:t>I</m:t>
                  </m:r>
                </m:sup>
              </m:sSubSup>
              <m:r>
                <m:rPr>
                  <m:sty m:val="p"/>
                </m:rPr>
                <m:t>,</m:t>
              </m:r>
              <m:sSubSup>
                <m:e>
                  <m:r>
                    <m:t>λ</m:t>
                  </m:r>
                </m:e>
                <m:sub>
                  <m:r>
                    <m:t>q</m:t>
                  </m:r>
                </m:sub>
                <m:sup>
                  <m:r>
                    <m:rPr>
                      <m:sty m:val="p"/>
                    </m:rPr>
                    <m:t>F</m:t>
                  </m:r>
                  <m:r>
                    <m:rPr>
                      <m:sty m:val="p"/>
                    </m:rPr>
                    <m:t>R</m:t>
                  </m:r>
                  <m:r>
                    <m:rPr>
                      <m:sty m:val="p"/>
                    </m:rPr>
                    <m:t>I</m:t>
                  </m:r>
                </m:sup>
              </m:sSubSup>
            </m:oMath>
          </w:p>
        </w:tc>
        <w:tc>
          <w:tcPr/>
          <w:p>
            <w:pPr>
              <w:pStyle w:val="Compact"/>
              <w:jc w:val="left"/>
            </w:pPr>
            <w:r>
              <w:t xml:space="preserve">FRI相互作用・照会反復</w:t>
            </w:r>
          </w:p>
        </w:tc>
      </w:tr>
      <w:tr>
        <w:tc>
          <w:tcPr/>
          <w:p>
            <w:pPr>
              <w:pStyle w:val="Compact"/>
              <w:jc w:val="left"/>
            </w:pPr>
            <m:oMath>
              <m:r>
                <m:t>Π</m:t>
              </m:r>
            </m:oMath>
          </w:p>
        </w:tc>
        <w:tc>
          <w:tcPr/>
          <w:p>
            <w:pPr>
              <w:pStyle w:val="Compact"/>
              <w:jc w:val="left"/>
            </w:pPr>
            <w:r>
              <w:t xml:space="preserve">FRIへ束ねる送信語・仮想語・シフト語の行列</w:t>
            </w:r>
          </w:p>
        </w:tc>
      </w:tr>
    </w:tbl>
    <w:bookmarkEnd w:id="304"/>
    <w:bookmarkStart w:id="305" w:name="結論"/>
    <w:p>
      <w:pPr>
        <w:pStyle w:val="Heading1"/>
      </w:pPr>
      <w:r>
        <w:t xml:space="preserve">27. 結論</w:t>
      </w:r>
    </w:p>
    <w:p>
      <w:pPr>
        <w:pStyle w:val="FirstParagraph"/>
      </w:pPr>
      <w:r>
        <w:t xml:space="preserve">Auroraの技術的価値は、単に「2019年時点で130 kBの透明SNARKを作った」ことにとどまらない。より本質的には、次の設計原理を一つの明瞭な構成として示した点にある。</w:t>
      </w:r>
    </w:p>
    <w:p>
      <w:pPr>
        <w:pStyle w:val="Compact"/>
        <w:numPr>
          <w:ilvl w:val="0"/>
          <w:numId w:val="1067"/>
        </w:numPr>
      </w:pPr>
      <w:r>
        <w:t xml:space="preserve">R1CSを三本の線形関係と一本の行ごとの積関係へ分解する。</w:t>
      </w:r>
    </w:p>
    <w:p>
      <w:pPr>
        <w:pStyle w:val="Compact"/>
        <w:numPr>
          <w:ilvl w:val="0"/>
          <w:numId w:val="1067"/>
        </w:numPr>
      </w:pPr>
      <w:r>
        <w:t xml:space="preserve">すべての長いベクトルを単変数Reed–Solomon符号へ埋め込む。</w:t>
      </w:r>
    </w:p>
    <w:p>
      <w:pPr>
        <w:pStyle w:val="Compact"/>
        <w:numPr>
          <w:ilvl w:val="0"/>
          <w:numId w:val="1067"/>
        </w:numPr>
      </w:pPr>
      <w:r>
        <w:t xml:space="preserve">lincheckをVandermonde型ランダム評価で一つの和へ圧縮する。</w:t>
      </w:r>
    </w:p>
    <w:p>
      <w:pPr>
        <w:pStyle w:val="Compact"/>
        <w:numPr>
          <w:ilvl w:val="0"/>
          <w:numId w:val="1067"/>
        </w:numPr>
      </w:pPr>
      <w:r>
        <w:t xml:space="preserve">加法/乗法コセットの冪和構造を使い、単変数sumcheckを商と低次数係数の検査へ変える。</w:t>
      </w:r>
    </w:p>
    <w:p>
      <w:pPr>
        <w:pStyle w:val="Compact"/>
        <w:numPr>
          <w:ilvl w:val="0"/>
          <w:numId w:val="1067"/>
        </w:numPr>
      </w:pPr>
      <w:r>
        <w:t xml:space="preserve">多数の主張と多数のオラクルをランダム線形結合で償却する。</w:t>
      </w:r>
    </w:p>
    <w:p>
      <w:pPr>
        <w:pStyle w:val="Compact"/>
        <w:numPr>
          <w:ilvl w:val="0"/>
          <w:numId w:val="1067"/>
        </w:numPr>
      </w:pPr>
      <w:r>
        <w:t xml:space="preserve">ランダム化低次数拡張とランダムRSマスクで完全ゼロ知識を得る。</w:t>
      </w:r>
    </w:p>
    <w:p>
      <w:pPr>
        <w:pStyle w:val="Compact"/>
        <w:numPr>
          <w:ilvl w:val="0"/>
          <w:numId w:val="1067"/>
        </w:numPr>
      </w:pPr>
      <w:r>
        <w:t xml:space="preserve">有理制約を仮想オラクルとして扱い、一回のFRIで全低次数条件を強制する。</w:t>
      </w:r>
    </w:p>
    <w:p>
      <w:pPr>
        <w:pStyle w:val="Compact"/>
        <w:numPr>
          <w:ilvl w:val="0"/>
          <w:numId w:val="1067"/>
        </w:numPr>
      </w:pPr>
      <w:r>
        <w:t xml:space="preserve">BCS変換、列ハッシング、パス剪定により、多対数サイズの非対話的証明へ圧縮する。</w:t>
      </w:r>
    </w:p>
    <w:p>
      <w:pPr>
        <w:pStyle w:val="FirstParagraph"/>
      </w:pPr>
      <w:r>
        <w:t xml:space="preserve">この構成を理解すると、透明証明系を読む際に、どの部分が「関係固有の代数化」で、どの部分が「低次数性の汎用検査」で、どの部分が「非対話化・暗号化」であるかを分離して考えられる。Auroraは、IOPベースzkSNARKのモジュール設計を学ぶための優れた教材である。</w:t>
      </w:r>
    </w:p>
    <w:bookmarkEnd w:id="305"/>
    <w:sectPr>
      <w:footerReference r:id="rId9" w:type="default"/>
      <w:pgSz w:h="16838" w:w="11906"/>
      <w:pgMar w:bottom="1134" w:footer="510" w:header="45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color w:val="696E73"/>
        <w:sz w:val="16"/>
      </w:rPr>
      <w:t xml:space="preserve">Aurora 注釈付き全訳・技術解説  |  </w:t>
    </w:r>
    <w:fldSimple w:instr="PAGE">
      <w:r>
        <w:rPr>
          <w:rFonts w:ascii="Noto Sans CJK JP" w:hAnsi="Noto Sans CJK JP" w:eastAsia="Noto Sans CJK JP" w:cs="Noto Sans CJK JP"/>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JP"/>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83" w:lineRule="auto"/>
    </w:pPr>
    <w:rPr>
      <w:rFonts w:ascii="Noto Serif CJK JP" w:cs="Noto Serif CJK JP" w:eastAsia="Noto Serif CJK JP" w:hAnsi="Noto Serif CJK JP"/>
      <w:sz w:val="21"/>
    </w:rPr>
  </w:style>
  <w:style w:styleId="BodyText" w:type="paragraph">
    <w:name w:val="Body Text"/>
    <w:basedOn w:val="Normal"/>
    <w:link w:val="BodyTextChar"/>
    <w:qFormat/>
    <w:pPr>
      <w:spacing w:after="100" w:before="180" w:line="283" w:lineRule="auto"/>
    </w:pPr>
    <w:rPr>
      <w:rFonts w:ascii="Noto Serif CJK JP" w:cs="Noto Serif CJK JP" w:eastAsia="Noto Serif CJK JP" w:hAnsi="Noto Serif CJK JP"/>
      <w:sz w:val="21"/>
    </w:rPr>
  </w:style>
  <w:style w:customStyle="1" w:styleId="FirstParagraph" w:type="paragraph">
    <w:name w:val="First Paragraph"/>
    <w:basedOn w:val="BodyText"/>
    <w:next w:val="BodyText"/>
    <w:qFormat/>
    <w:pPr>
      <w:spacing w:after="100" w:line="283" w:lineRule="auto"/>
    </w:pPr>
    <w:rPr>
      <w:rFonts w:ascii="Noto Serif CJK JP" w:cs="Noto Serif CJK JP" w:eastAsia="Noto Serif CJK JP" w:hAnsi="Noto Serif CJK JP"/>
      <w:sz w:val="21"/>
    </w:rPr>
  </w:style>
  <w:style w:customStyle="1" w:styleId="Compact" w:type="paragraph">
    <w:name w:val="Compact"/>
    <w:basedOn w:val="BodyText"/>
    <w:qFormat/>
    <w:pPr>
      <w:spacing w:after="20" w:before="20" w:line="283" w:lineRule="auto"/>
    </w:pPr>
    <w:rPr>
      <w:rFonts w:ascii="Noto Serif CJK JP" w:cs="Noto Serif CJK JP" w:eastAsia="Noto Serif CJK JP" w:hAnsi="Noto Serif CJK JP"/>
      <w:sz w:val="21"/>
    </w:rPr>
  </w:style>
  <w:style w:styleId="Title" w:type="paragraph">
    <w:name w:val="Title"/>
    <w:basedOn w:val="Normal"/>
    <w:next w:val="BodyText"/>
    <w:qFormat/>
    <w:pPr>
      <w:keepNext/>
      <w:keepLines/>
      <w:spacing w:after="60" w:before="160"/>
      <w:jc w:val="center"/>
    </w:pPr>
    <w:rPr>
      <w:rFonts w:ascii="Noto Sans CJK JP" w:asciiTheme="majorHAnsi" w:cs="Noto Sans CJK JP" w:cstheme="majorBidi" w:eastAsia="Noto Sans CJK JP" w:eastAsiaTheme="majorEastAsia" w:hAnsi="Noto Sans CJK JP" w:hAnsiTheme="majorHAnsi"/>
      <w:b/>
      <w:bCs/>
      <w:color w:val="193755"/>
      <w:sz w:val="48"/>
      <w:szCs w:val="36"/>
    </w:rPr>
  </w:style>
  <w:style w:styleId="Subtitle" w:type="paragraph">
    <w:name w:val="Subtitle"/>
    <w:basedOn w:val="Title"/>
    <w:next w:val="BodyText"/>
    <w:qFormat/>
    <w:pPr>
      <w:keepNext/>
      <w:keepLines/>
      <w:spacing w:after="60" w:before="160"/>
      <w:jc w:val="center"/>
    </w:pPr>
    <w:rPr>
      <w:rFonts w:ascii="Noto Sans CJK JP" w:cs="Noto Sans CJK JP" w:eastAsia="Noto Sans CJK JP" w:hAnsi="Noto Sans CJK JP"/>
      <w:b/>
      <w:color w:val="46505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erif CJK JP" w:cs="Noto Serif CJK JP" w:eastAsia="Noto Serif CJK JP" w:hAnsi="Noto Serif CJK JP"/>
      <w:color w:val="373C41"/>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70"/>
        <w:left w:type="dxa" w:w="90"/>
        <w:bottom w:type="dxa" w:w="70"/>
        <w:right w:type="dxa" w:w="90"/>
      </w:tblCellMa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Pr>
    <w:tblStylePr w:type="firstRow">
      <w:tcPr>
        <w:shd w:fill="E8EEF5" w:val="clear"/>
        <w:vAlign w:val="top"/>
      </w:tcPr>
      <w:rPr>
        <w:b/>
      </w:rPr>
    </w:tblStylePr>
    <w:tblStylePr w:type="wholeTable">
      <w:tcPr>
        <w:vAlign w:val="top"/>
      </w:tcPr>
      <w:pPr>
        <w:spacing w:after="0" w:before="0" w:line="240" w:lineRule="auto"/>
      </w:p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Noto Sans CJK JP" w:cs="Noto Sans CJK JP" w:eastAsia="Noto Sans CJK JP" w:hAnsi="Noto Sans CJK JP"/>
      <w:i/>
      <w:color w:val="464B50"/>
      <w:sz w:val="17"/>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cs="Noto Sans Mono CJK JP" w:eastAsia="Noto Sans Mono CJK JP" w:hAnsi="Noto Sans Mono CJK JP"/>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1" Target="media/rId211.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181" Target="media/rId181.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image" Id="rId80" Target="media/rId80.png" /><Relationship Type="http://schemas.openxmlformats.org/officeDocument/2006/relationships/image" Id="rId265" Target="media/rId265.png" /><Relationship Type="http://schemas.openxmlformats.org/officeDocument/2006/relationships/image" Id="rId274" Target="media/rId274.png" /><Relationship Type="http://schemas.openxmlformats.org/officeDocument/2006/relationships/image" Id="rId84" Target="media/rId84.png" /><Relationship Type="http://schemas.openxmlformats.org/officeDocument/2006/relationships/image" Id="rId107" Target="media/rId107.png" /><Relationship Type="http://schemas.openxmlformats.org/officeDocument/2006/relationships/image" Id="rId201" Target="media/rId201.png" /><Relationship Type="http://schemas.openxmlformats.org/officeDocument/2006/relationships/image" Id="rId214" Target="media/rId214.png" /><Relationship Type="http://schemas.openxmlformats.org/officeDocument/2006/relationships/image" Id="rId236" Target="media/rId236.png" /><Relationship Type="http://schemas.openxmlformats.org/officeDocument/2006/relationships/image" Id="rId242" Target="media/rId242.png" /><Relationship Type="http://schemas.openxmlformats.org/officeDocument/2006/relationships/image" Id="rId134" Target="media/rId134.png" /><Relationship Type="http://schemas.openxmlformats.org/officeDocument/2006/relationships/image" Id="rId192" Target="media/rId1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R1CS向け透明・簡潔引数</dc:title>
  <dc:creator>原論文: Eli Ben-Sasson, Alessandro Chiesa, Michael Riabzev, Nicholas Spooner, Madars Virza, Nicholas P. Ward</dc:creator>
  <dc:language>ja-JP</dc:language>
  <cp:keywords>ゼロ知識証明, zkSNARK, R1CS, IOP, FRI, Reed-Solomon, sumcheck, Aurora</cp:keywords>
  <dcterms:created xsi:type="dcterms:W3CDTF">2026-07-14T07:17:19Z</dcterms:created>
  <dcterms:modified xsi:type="dcterms:W3CDTF">2026-07-14T07:17:19Z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解説書版 2026-07-14</vt:lpwstr>
  </property>
  <property fmtid="{D5CDD505-2E9C-101B-9397-08002B2CF9AE}" pid="3" name="subtitle">
    <vt:lpwstr>Ben-Sassonほか (2019) 注釈付き全訳・技術解説</vt:lpwstr>
  </property>
</Properties>
</file>