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5" w:type="dxa"/>
        <w:tblCellMar>
          <w:top w:w="0" w:type="dxa"/>
          <w:left w:w="103"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Pr>
          <w:p>
            <w:pPr>
              <w:pStyle w:val="Normal"/>
              <w:spacing w:lineRule="auto" w:line="240" w:before="0" w:after="0"/>
              <w:rPr>
                <w:b/>
                <w:b/>
                <w:color w:val="000000"/>
              </w:rPr>
            </w:pPr>
            <w:r>
              <w:rPr>
                <w:b/>
                <w:color w:val="000000"/>
              </w:rPr>
              <w:t>Requisite</w:t>
            </w:r>
          </w:p>
        </w:tc>
        <w:tc>
          <w:tcPr>
            <w:tcW w:w="1732" w:type="dxa"/>
            <w:tcBorders/>
            <w:shd w:fill="auto" w:val="cle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Pr>
          <w:p>
            <w:pPr>
              <w:pStyle w:val="Normal"/>
              <w:spacing w:lineRule="auto" w:line="240" w:before="0" w:after="0"/>
              <w:rPr>
                <w:color w:val="000000"/>
              </w:rPr>
            </w:pPr>
            <w:r>
              <w:rPr>
                <w:color w:val="000000"/>
              </w:rPr>
              <w:t>Done</w:t>
            </w:r>
          </w:p>
        </w:tc>
      </w:tr>
      <w:tr>
        <w:trPr/>
        <w:tc>
          <w:tcPr>
            <w:tcW w:w="6911" w:type="dxa"/>
            <w:tcBorders/>
            <w:shd w:fill="auto" w:val="cle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Pr>
          <w:p>
            <w:pPr>
              <w:pStyle w:val="Normal"/>
              <w:spacing w:lineRule="auto" w:line="240" w:before="0" w:after="0"/>
              <w:rPr>
                <w:color w:val="000000"/>
              </w:rPr>
            </w:pPr>
            <w:r>
              <w:rPr>
                <w:color w:val="000000"/>
              </w:rPr>
              <w:t>Done</w:t>
            </w:r>
          </w:p>
        </w:tc>
      </w:tr>
      <w:tr>
        <w:trPr/>
        <w:tc>
          <w:tcPr>
            <w:tcW w:w="6911" w:type="dxa"/>
            <w:tcBorders/>
            <w:shd w:fill="auto" w:val="clear"/>
          </w:tcPr>
          <w:p>
            <w:pPr>
              <w:pStyle w:val="Normal"/>
              <w:spacing w:lineRule="auto" w:line="240" w:before="0" w:after="0"/>
              <w:rPr>
                <w:color w:val="000000"/>
              </w:rPr>
            </w:pPr>
            <w:r>
              <w:rPr>
                <w:color w:val="000000"/>
              </w:rPr>
              <w:t>That the program allows to play in local.</w:t>
            </w:r>
          </w:p>
        </w:tc>
        <w:tc>
          <w:tcPr>
            <w:tcW w:w="1732" w:type="dxa"/>
            <w:tcBorders/>
            <w:shd w:fill="auto" w:val="clear"/>
          </w:tcPr>
          <w:p>
            <w:pPr>
              <w:pStyle w:val="Normal"/>
              <w:spacing w:lineRule="auto" w:line="240" w:before="0" w:after="0"/>
              <w:rPr>
                <w:color w:val="000000"/>
              </w:rPr>
            </w:pPr>
            <w:r>
              <w:rPr>
                <w:color w:val="000000"/>
              </w:rPr>
              <w:t>Done</w:t>
            </w:r>
          </w:p>
        </w:tc>
      </w:tr>
      <w:tr>
        <w:trPr/>
        <w:tc>
          <w:tcPr>
            <w:tcW w:w="6911" w:type="dxa"/>
            <w:tcBorders/>
            <w:shd w:fill="auto" w:val="clear"/>
          </w:tcPr>
          <w:p>
            <w:pPr>
              <w:pStyle w:val="Normal"/>
              <w:spacing w:lineRule="auto" w:line="240" w:before="0" w:after="0"/>
              <w:rPr>
                <w:color w:val="000000"/>
              </w:rPr>
            </w:pPr>
            <w:r>
              <w:rPr>
                <w:color w:val="000000"/>
              </w:rPr>
              <w:t>That the program allows to play in network.</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Perform the absent mode correctly.</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color w:val="000000"/>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484568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400040" cy="4845685"/>
                    </a:xfrm>
                    <a:prstGeom prst="rect">
                      <a:avLst/>
                    </a:prstGeom>
                  </pic:spPr>
                </pic:pic>
              </a:graphicData>
            </a:graphic>
          </wp:anchor>
        </w:drawing>
      </w:r>
      <w:bookmarkStart w:id="1" w:name="_gjdgxs"/>
      <w:bookmarkStart w:id="2" w:name="_gjdgxs"/>
      <w:bookmarkEnd w:id="2"/>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r>
        <w:rPr/>
        <w:t>Version 3 (May 16):The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3" w:name="__DdeLink__175_684506724"/>
      <w:bookmarkEnd w:id="3"/>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Version 4 (May 17): Now the deck can draw the cards to the player and to the table, deleting them from the list and showing them in the screen also added the table picture.</w:t>
      </w:r>
    </w:p>
    <w:p>
      <w:pPr>
        <w:pStyle w:val="Normal"/>
        <w:numPr>
          <w:ilvl w:val="0"/>
          <w:numId w:val="2"/>
        </w:numPr>
        <w:spacing w:lineRule="auto" w:line="240" w:before="0" w:after="0"/>
        <w:rPr/>
      </w:pPr>
      <w:r>
        <w:rPr/>
        <w:t>Version 5 (May 18): I tried to established the pot and chips with each player and we can show the pot in game table.</w:t>
      </w:r>
    </w:p>
    <w:p>
      <w:pPr>
        <w:pStyle w:val="Normal"/>
        <w:numPr>
          <w:ilvl w:val="0"/>
          <w:numId w:val="2"/>
        </w:numPr>
        <w:spacing w:lineRule="auto" w:line="240" w:before="0" w:after="0"/>
        <w:rPr/>
      </w:pPr>
      <w:r>
        <w:rPr/>
        <w:t>Version 6 (May 21): The number of players with their respective positions has been established.  An index has been established to know what number of player is playing.</w:t>
      </w:r>
    </w:p>
    <w:p>
      <w:pPr>
        <w:pStyle w:val="Normal"/>
        <w:numPr>
          <w:ilvl w:val="0"/>
          <w:numId w:val="0"/>
        </w:numPr>
        <w:spacing w:lineRule="auto" w:line="240" w:before="0" w:after="0"/>
        <w:ind w:left="720" w:hanging="0"/>
        <w:rPr/>
      </w:pPr>
      <w:r>
        <w:rPr/>
        <w:t>The bet to deduct chips from players has been established.</w:t>
      </w:r>
    </w:p>
    <w:p>
      <w:pPr>
        <w:pStyle w:val="Normal"/>
        <w:numPr>
          <w:ilvl w:val="0"/>
          <w:numId w:val="3"/>
        </w:numPr>
        <w:spacing w:lineRule="auto" w:line="240" w:before="0" w:after="0"/>
        <w:rPr/>
      </w:pPr>
      <w:r>
        <w:rPr/>
        <w:t>Version 7 (May 22): The number of players between 1 and 6 has been limited.</w:t>
      </w:r>
    </w:p>
    <w:p>
      <w:pPr>
        <w:pStyle w:val="Normal"/>
        <w:numPr>
          <w:ilvl w:val="0"/>
          <w:numId w:val="0"/>
        </w:numPr>
        <w:spacing w:lineRule="auto" w:line="240" w:before="0" w:after="0"/>
        <w:ind w:left="720" w:hanging="0"/>
        <w:rPr/>
      </w:pPr>
      <w:r>
        <w:rPr/>
        <w:t>A panel has been drawn for the different options that the player has.</w:t>
      </w:r>
    </w:p>
    <w:p>
      <w:pPr>
        <w:pStyle w:val="Normal"/>
        <w:numPr>
          <w:ilvl w:val="0"/>
          <w:numId w:val="0"/>
        </w:numPr>
        <w:spacing w:lineRule="auto" w:line="240" w:before="0" w:after="0"/>
        <w:ind w:left="720" w:hanging="0"/>
        <w:rPr/>
      </w:pPr>
      <w:r>
        <w:rPr/>
        <w:t>Fixed the pot and chips of players at the time of betting.</w:t>
      </w:r>
    </w:p>
    <w:p>
      <w:pPr>
        <w:pStyle w:val="Normal"/>
        <w:numPr>
          <w:ilvl w:val="0"/>
          <w:numId w:val="0"/>
        </w:numPr>
        <w:spacing w:lineRule="auto" w:line="240" w:before="0" w:after="0"/>
        <w:ind w:left="720" w:hanging="0"/>
        <w:rPr/>
      </w:pPr>
      <w:r>
        <w:rPr/>
        <w:t xml:space="preserve">The screen </w:t>
      </w:r>
      <w:r>
        <w:rPr/>
        <w:t>notice</w:t>
      </w:r>
      <w:r>
        <w:rPr/>
        <w:t xml:space="preserve"> about the game could not be made.</w:t>
      </w:r>
    </w:p>
    <w:p>
      <w:pPr>
        <w:pStyle w:val="Normal"/>
        <w:numPr>
          <w:ilvl w:val="0"/>
          <w:numId w:val="4"/>
        </w:numPr>
        <w:spacing w:lineRule="auto" w:line="240" w:before="0" w:after="0"/>
        <w:rPr/>
      </w:pPr>
      <w:r>
        <w:rPr/>
        <w:t>Version 8 (May 23): The updates of the cards have been fixed at the time of the shifts.</w:t>
      </w:r>
    </w:p>
    <w:p>
      <w:pPr>
        <w:pStyle w:val="Normal"/>
        <w:numPr>
          <w:ilvl w:val="0"/>
          <w:numId w:val="0"/>
        </w:numPr>
        <w:spacing w:lineRule="auto" w:line="240" w:before="0" w:after="0"/>
        <w:ind w:left="720" w:hanging="0"/>
        <w:rPr/>
      </w:pPr>
      <w:r>
        <w:rPr/>
        <w:t>The power to shuffle the cards has been established.</w:t>
      </w:r>
    </w:p>
    <w:p>
      <w:pPr>
        <w:pStyle w:val="Normal"/>
        <w:numPr>
          <w:ilvl w:val="0"/>
          <w:numId w:val="0"/>
        </w:numPr>
        <w:spacing w:lineRule="auto" w:line="240" w:before="0" w:after="0"/>
        <w:ind w:left="720" w:hanging="0"/>
        <w:rPr/>
      </w:pPr>
      <w:r>
        <w:rPr/>
      </w:r>
      <w:r>
        <w:br w:type="page"/>
      </w:r>
    </w:p>
    <w:p>
      <w:pPr>
        <w:pStyle w:val="Normal"/>
        <w:numPr>
          <w:ilvl w:val="0"/>
          <w:numId w:val="0"/>
        </w:numPr>
        <w:spacing w:lineRule="auto" w:line="240" w:before="0" w:after="0"/>
        <w:ind w:hanging="0"/>
        <w:rPr>
          <w:b/>
          <w:b/>
          <w:bCs/>
          <w:sz w:val="36"/>
          <w:szCs w:val="36"/>
        </w:rPr>
      </w:pPr>
      <w:r>
        <w:rPr>
          <w:b/>
          <w:bCs/>
          <w:sz w:val="36"/>
          <w:szCs w:val="36"/>
        </w:rPr>
        <w:t>6. File Formats</w:t>
      </w:r>
    </w:p>
    <w:p>
      <w:pPr>
        <w:pStyle w:val="Normal"/>
        <w:numPr>
          <w:ilvl w:val="0"/>
          <w:numId w:val="0"/>
        </w:numPr>
        <w:spacing w:lineRule="auto" w:line="240" w:before="0" w:after="0"/>
        <w:ind w:hanging="0"/>
        <w:rPr>
          <w:b/>
          <w:b/>
          <w:bCs/>
          <w:sz w:val="22"/>
          <w:szCs w:val="22"/>
        </w:rPr>
      </w:pPr>
      <w:r>
        <w:rPr>
          <w:b w:val="false"/>
          <w:bCs w:val="false"/>
          <w:sz w:val="22"/>
          <w:szCs w:val="22"/>
        </w:rPr>
        <w:t>6a. Plain files format</w:t>
      </w:r>
    </w:p>
    <w:p>
      <w:pPr>
        <w:pStyle w:val="Normal"/>
        <w:numPr>
          <w:ilvl w:val="0"/>
          <w:numId w:val="0"/>
        </w:numPr>
        <w:spacing w:lineRule="auto" w:line="240" w:before="0" w:after="0"/>
        <w:ind w:hanging="0"/>
        <w:rPr>
          <w:b/>
          <w:b/>
          <w:bCs/>
          <w:sz w:val="22"/>
          <w:szCs w:val="22"/>
        </w:rPr>
      </w:pPr>
      <w:r>
        <w:rPr>
          <w:b w:val="false"/>
          <w:bCs w:val="false"/>
          <w:sz w:val="22"/>
          <w:szCs w:val="22"/>
        </w:rPr>
        <w:t>At the version 10, the configuration data about the files will be saved on files. (To do…)</w:t>
      </w:r>
    </w:p>
    <w:p>
      <w:pPr>
        <w:pStyle w:val="Normal"/>
        <w:numPr>
          <w:ilvl w:val="0"/>
          <w:numId w:val="0"/>
        </w:numPr>
        <w:spacing w:lineRule="auto" w:line="240" w:before="0" w:after="0"/>
        <w:ind w:hanging="0"/>
        <w:rPr>
          <w:b/>
          <w:b/>
          <w:bCs/>
          <w:sz w:val="22"/>
          <w:szCs w:val="22"/>
        </w:rPr>
      </w:pPr>
      <w:r>
        <w:rPr>
          <w:b w:val="false"/>
          <w:bCs w:val="false"/>
          <w:sz w:val="22"/>
          <w:szCs w:val="22"/>
        </w:rPr>
        <w:t>Where will userName, Chips, times you have taken money, times paid.</w:t>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b/>
          <w:bCs/>
          <w:sz w:val="36"/>
          <w:szCs w:val="36"/>
        </w:rPr>
      </w:pPr>
      <w:r>
        <w:rPr>
          <w:b/>
          <w:bCs/>
          <w:sz w:val="36"/>
          <w:szCs w:val="36"/>
        </w:rPr>
        <w:t>7. Problems found and solutions</w:t>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b/>
          <w:bCs/>
          <w:sz w:val="36"/>
          <w:szCs w:val="36"/>
        </w:rPr>
      </w:pPr>
      <w:r>
        <w:rPr>
          <w:b/>
          <w:bCs/>
          <w:sz w:val="36"/>
          <w:szCs w:val="36"/>
        </w:rPr>
        <w:t>8. Improvements or restrictions to the starting design</w:t>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val="false"/>
          <w:b w:val="false"/>
          <w:bCs w:val="false"/>
        </w:rPr>
      </w:pPr>
      <w:r>
        <w:rPr>
          <w:b/>
          <w:bCs/>
          <w:sz w:val="22"/>
          <w:szCs w:val="22"/>
        </w:rPr>
      </w:r>
    </w:p>
    <w:sectPr>
      <w:type w:val="nextPage"/>
      <w:pgSz w:w="11906" w:h="16838"/>
      <w:pgMar w:left="1701" w:right="1701" w:header="0" w:top="1417" w:footer="0" w:bottom="1417" w:gutter="0"/>
      <w:pgNumType w:start="1" w:fmt="decimal"/>
      <w:formProt w:val="false"/>
      <w:textDirection w:val="lrTb"/>
      <w:docGrid w:type="default" w:linePitch="2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GB" w:eastAsia="es-ES" w:bidi="ar-SA"/>
    </w:rPr>
  </w:style>
  <w:style w:type="paragraph" w:styleId="Ttulo1">
    <w:name w:val="Heading 1"/>
    <w:basedOn w:val="Normal"/>
    <w:next w:val="Normal"/>
    <w:qFormat/>
    <w:pPr>
      <w:keepNext w:val="true"/>
      <w:keepLines/>
      <w:spacing w:before="480" w:after="120"/>
      <w:outlineLvl w:val="0"/>
    </w:pPr>
    <w:rPr>
      <w:b/>
      <w:sz w:val="48"/>
      <w:szCs w:val="48"/>
    </w:rPr>
  </w:style>
  <w:style w:type="paragraph" w:styleId="Ttulo2">
    <w:name w:val="Heading 2"/>
    <w:basedOn w:val="Normal"/>
    <w:next w:val="Normal"/>
    <w:qFormat/>
    <w:pPr>
      <w:keepNext w:val="true"/>
      <w:keepLines/>
      <w:spacing w:before="360" w:after="80"/>
      <w:outlineLvl w:val="1"/>
    </w:pPr>
    <w:rPr>
      <w:b/>
      <w:sz w:val="36"/>
      <w:szCs w:val="3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Noto Sans Symbols"/>
    </w:rPr>
  </w:style>
  <w:style w:type="character" w:styleId="ListLabel74">
    <w:name w:val="ListLabel 74"/>
    <w:qFormat/>
    <w:rPr>
      <w:rFonts w:cs="Courier New"/>
    </w:rPr>
  </w:style>
  <w:style w:type="character" w:styleId="ListLabel75">
    <w:name w:val="ListLabel 75"/>
    <w:qFormat/>
    <w:rPr>
      <w:rFonts w:cs="Noto Sans Symbols"/>
    </w:rPr>
  </w:style>
  <w:style w:type="character" w:styleId="ListLabel76">
    <w:name w:val="ListLabel 76"/>
    <w:qFormat/>
    <w:rPr>
      <w:rFonts w:cs="Noto Sans Symbols"/>
    </w:rPr>
  </w:style>
  <w:style w:type="character" w:styleId="ListLabel77">
    <w:name w:val="ListLabel 77"/>
    <w:qFormat/>
    <w:rPr>
      <w:rFonts w:cs="Courier New"/>
    </w:rPr>
  </w:style>
  <w:style w:type="character" w:styleId="ListLabel78">
    <w:name w:val="ListLabel 78"/>
    <w:qFormat/>
    <w:rPr>
      <w:rFonts w:cs="Noto Sans Symbols"/>
    </w:rPr>
  </w:style>
  <w:style w:type="character" w:styleId="ListLabel79">
    <w:name w:val="ListLabel 79"/>
    <w:qFormat/>
    <w:rPr>
      <w:rFonts w:cs="Noto Sans Symbols"/>
    </w:rPr>
  </w:style>
  <w:style w:type="character" w:styleId="ListLabel80">
    <w:name w:val="ListLabel 80"/>
    <w:qFormat/>
    <w:rPr>
      <w:rFonts w:cs="Courier New"/>
    </w:rPr>
  </w:style>
  <w:style w:type="character" w:styleId="ListLabel81">
    <w:name w:val="ListLabel 81"/>
    <w:qFormat/>
    <w:rPr>
      <w:rFonts w:cs="Noto Sans Symbols"/>
    </w:rPr>
  </w:style>
  <w:style w:type="character" w:styleId="ListLabel82">
    <w:name w:val="ListLabel 82"/>
    <w:qFormat/>
    <w:rPr>
      <w:rFonts w:cs="OpenSymbol"/>
      <w:b w:val="false"/>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OpenSymbol"/>
      <w:b w:val="false"/>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Noto Sans Symbols"/>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cs="Noto Sans Symbols"/>
    </w:rPr>
  </w:style>
  <w:style w:type="character" w:styleId="ListLabel113">
    <w:name w:val="ListLabel 113"/>
    <w:qFormat/>
    <w:rPr>
      <w:rFonts w:cs="Courier New"/>
    </w:rPr>
  </w:style>
  <w:style w:type="character" w:styleId="ListLabel114">
    <w:name w:val="ListLabel 114"/>
    <w:qFormat/>
    <w:rPr>
      <w:rFonts w:cs="Noto Sans Symbols"/>
    </w:rPr>
  </w:style>
  <w:style w:type="character" w:styleId="ListLabel115">
    <w:name w:val="ListLabel 115"/>
    <w:qFormat/>
    <w:rPr>
      <w:rFonts w:cs="Noto Sans Symbols"/>
    </w:rPr>
  </w:style>
  <w:style w:type="character" w:styleId="ListLabel116">
    <w:name w:val="ListLabel 116"/>
    <w:qFormat/>
    <w:rPr>
      <w:rFonts w:cs="Courier New"/>
    </w:rPr>
  </w:style>
  <w:style w:type="character" w:styleId="ListLabel117">
    <w:name w:val="ListLabel 117"/>
    <w:qFormat/>
    <w:rPr>
      <w:rFonts w:cs="Noto Sans Symbols"/>
    </w:rPr>
  </w:style>
  <w:style w:type="character" w:styleId="ListLabel118">
    <w:name w:val="ListLabel 118"/>
    <w:qFormat/>
    <w:rPr>
      <w:rFonts w:cs="OpenSymbol"/>
      <w:b w:val="false"/>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Noto Sans Symbols"/>
    </w:rPr>
  </w:style>
  <w:style w:type="character" w:styleId="ListLabel128">
    <w:name w:val="ListLabel 128"/>
    <w:qFormat/>
    <w:rPr>
      <w:rFonts w:cs="Courier New"/>
    </w:rPr>
  </w:style>
  <w:style w:type="character" w:styleId="ListLabel129">
    <w:name w:val="ListLabel 129"/>
    <w:qFormat/>
    <w:rPr>
      <w:rFonts w:cs="Noto Sans Symbols"/>
    </w:rPr>
  </w:style>
  <w:style w:type="character" w:styleId="ListLabel130">
    <w:name w:val="ListLabel 130"/>
    <w:qFormat/>
    <w:rPr>
      <w:rFonts w:cs="Noto Sans Symbols"/>
    </w:rPr>
  </w:style>
  <w:style w:type="character" w:styleId="ListLabel131">
    <w:name w:val="ListLabel 131"/>
    <w:qFormat/>
    <w:rPr>
      <w:rFonts w:cs="Courier New"/>
    </w:rPr>
  </w:style>
  <w:style w:type="character" w:styleId="ListLabel132">
    <w:name w:val="ListLabel 132"/>
    <w:qFormat/>
    <w:rPr>
      <w:rFonts w:cs="Noto Sans Symbols"/>
    </w:rPr>
  </w:style>
  <w:style w:type="character" w:styleId="ListLabel133">
    <w:name w:val="ListLabel 133"/>
    <w:qFormat/>
    <w:rPr>
      <w:rFonts w:cs="Noto Sans Symbols"/>
    </w:rPr>
  </w:style>
  <w:style w:type="character" w:styleId="ListLabel134">
    <w:name w:val="ListLabel 134"/>
    <w:qFormat/>
    <w:rPr>
      <w:rFonts w:cs="Courier New"/>
    </w:rPr>
  </w:style>
  <w:style w:type="character" w:styleId="ListLabel135">
    <w:name w:val="ListLabel 135"/>
    <w:qFormat/>
    <w:rPr>
      <w:rFonts w:cs="Noto Sans Symbols"/>
    </w:rPr>
  </w:style>
  <w:style w:type="character" w:styleId="ListLabel136">
    <w:name w:val="ListLabel 136"/>
    <w:qFormat/>
    <w:rPr>
      <w:rFonts w:cs="OpenSymbol"/>
      <w:b w:val="false"/>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756</TotalTime>
  <Application>LibreOffice/6.0.2.1$Windows_X86_64 LibreOffice_project/f7f06a8f319e4b62f9bc5095aa112a65d2f3ac89</Application>
  <Pages>8</Pages>
  <Words>2129</Words>
  <Characters>9183</Characters>
  <CharactersWithSpaces>11177</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2018-05-23T16:22:19Z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