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38ACE" w14:textId="41FC2473" w:rsidR="00F024F5" w:rsidRDefault="00F024F5" w:rsidP="00F024F5">
      <w:pPr>
        <w:pStyle w:val="Default"/>
        <w:rPr>
          <w:sz w:val="20"/>
          <w:szCs w:val="20"/>
        </w:rPr>
      </w:pPr>
      <w:r>
        <w:rPr>
          <w:b/>
          <w:bCs/>
          <w:sz w:val="20"/>
          <w:szCs w:val="20"/>
        </w:rPr>
        <w:t>New Rule L4(b)</w:t>
      </w:r>
    </w:p>
    <w:p w14:paraId="4DAE26A6" w14:textId="3F7CCFE5" w:rsidR="00F024F5" w:rsidRDefault="00F024F5" w:rsidP="00F024F5">
      <w:pPr>
        <w:pStyle w:val="Default"/>
        <w:rPr>
          <w:sz w:val="20"/>
          <w:szCs w:val="20"/>
        </w:rPr>
      </w:pPr>
      <w:r>
        <w:rPr>
          <w:sz w:val="20"/>
          <w:szCs w:val="20"/>
        </w:rPr>
        <w:t>(</w:t>
      </w:r>
      <w:proofErr w:type="spellStart"/>
      <w:r>
        <w:rPr>
          <w:sz w:val="20"/>
          <w:szCs w:val="20"/>
        </w:rPr>
        <w:t>i</w:t>
      </w:r>
      <w:proofErr w:type="spellEnd"/>
      <w:r>
        <w:rPr>
          <w:sz w:val="20"/>
          <w:szCs w:val="20"/>
        </w:rPr>
        <w:t xml:space="preserve">) All Clubs must have their own registered ECB Play-Cricket website </w:t>
      </w:r>
    </w:p>
    <w:p w14:paraId="06475957" w14:textId="5FBCD196" w:rsidR="00F024F5" w:rsidRDefault="00F024F5" w:rsidP="00F024F5">
      <w:pPr>
        <w:pStyle w:val="Default"/>
        <w:spacing w:after="16"/>
        <w:rPr>
          <w:color w:val="auto"/>
          <w:sz w:val="20"/>
          <w:szCs w:val="20"/>
        </w:rPr>
      </w:pPr>
      <w:r>
        <w:rPr>
          <w:color w:val="auto"/>
          <w:sz w:val="20"/>
          <w:szCs w:val="20"/>
        </w:rPr>
        <w:t xml:space="preserve">(ii) All HCL Clubs must identify the following minimum number of Club Officials in the About Us section of </w:t>
      </w:r>
      <w:r w:rsidRPr="00F30D82">
        <w:rPr>
          <w:color w:val="auto"/>
          <w:sz w:val="20"/>
          <w:szCs w:val="20"/>
        </w:rPr>
        <w:t xml:space="preserve">their Play-Cricket website under the Officials tab, </w:t>
      </w:r>
      <w:proofErr w:type="gramStart"/>
      <w:r w:rsidRPr="00F30D82">
        <w:rPr>
          <w:color w:val="auto"/>
          <w:sz w:val="20"/>
          <w:szCs w:val="20"/>
        </w:rPr>
        <w:t>namely:-</w:t>
      </w:r>
      <w:proofErr w:type="gramEnd"/>
      <w:r w:rsidRPr="00F30D82">
        <w:rPr>
          <w:color w:val="auto"/>
          <w:sz w:val="20"/>
          <w:szCs w:val="20"/>
        </w:rPr>
        <w:t xml:space="preserve"> Chairman, </w:t>
      </w:r>
      <w:r w:rsidRPr="00F30D82">
        <w:rPr>
          <w:bCs/>
          <w:color w:val="auto"/>
          <w:sz w:val="20"/>
          <w:szCs w:val="20"/>
        </w:rPr>
        <w:t xml:space="preserve">Hon </w:t>
      </w:r>
      <w:r w:rsidRPr="00F30D82">
        <w:rPr>
          <w:color w:val="auto"/>
          <w:sz w:val="20"/>
          <w:szCs w:val="20"/>
        </w:rPr>
        <w:t xml:space="preserve">Secretary, </w:t>
      </w:r>
      <w:r w:rsidRPr="00F30D82">
        <w:rPr>
          <w:bCs/>
          <w:color w:val="auto"/>
          <w:sz w:val="20"/>
          <w:szCs w:val="20"/>
        </w:rPr>
        <w:t xml:space="preserve">Hon </w:t>
      </w:r>
      <w:r w:rsidRPr="00F30D82">
        <w:rPr>
          <w:color w:val="auto"/>
          <w:sz w:val="20"/>
          <w:szCs w:val="20"/>
        </w:rPr>
        <w:t xml:space="preserve">Treasurer, </w:t>
      </w:r>
      <w:r w:rsidR="004A17B7">
        <w:rPr>
          <w:color w:val="auto"/>
          <w:sz w:val="20"/>
          <w:szCs w:val="20"/>
        </w:rPr>
        <w:t xml:space="preserve">Divisional </w:t>
      </w:r>
      <w:r w:rsidR="00CD6A3F">
        <w:rPr>
          <w:color w:val="auto"/>
          <w:sz w:val="20"/>
          <w:szCs w:val="20"/>
        </w:rPr>
        <w:t xml:space="preserve">Representative, </w:t>
      </w:r>
      <w:r w:rsidRPr="00F30D82">
        <w:rPr>
          <w:bCs/>
          <w:color w:val="auto"/>
          <w:sz w:val="20"/>
          <w:szCs w:val="20"/>
        </w:rPr>
        <w:t>al</w:t>
      </w:r>
      <w:r w:rsidRPr="00F30D82">
        <w:rPr>
          <w:color w:val="auto"/>
          <w:sz w:val="20"/>
          <w:szCs w:val="20"/>
        </w:rPr>
        <w:t xml:space="preserve">l Website Administrators, Club Welfare Officers, Team Captains </w:t>
      </w:r>
      <w:r w:rsidRPr="00F30D82">
        <w:rPr>
          <w:bCs/>
          <w:color w:val="auto"/>
          <w:sz w:val="20"/>
          <w:szCs w:val="20"/>
        </w:rPr>
        <w:t>(this is taken from the Teams Tab of the website)</w:t>
      </w:r>
      <w:r w:rsidR="00F30D82" w:rsidRPr="00F30D82">
        <w:rPr>
          <w:bCs/>
          <w:color w:val="auto"/>
          <w:sz w:val="20"/>
          <w:szCs w:val="20"/>
        </w:rPr>
        <w:t xml:space="preserve"> and</w:t>
      </w:r>
      <w:r w:rsidRPr="00F30D82">
        <w:rPr>
          <w:bCs/>
          <w:color w:val="auto"/>
          <w:sz w:val="20"/>
          <w:szCs w:val="20"/>
        </w:rPr>
        <w:t xml:space="preserve"> Hon Results </w:t>
      </w:r>
      <w:r w:rsidR="00F30D82" w:rsidRPr="00F30D82">
        <w:rPr>
          <w:bCs/>
          <w:color w:val="auto"/>
          <w:sz w:val="20"/>
          <w:szCs w:val="20"/>
        </w:rPr>
        <w:t>Secretary.</w:t>
      </w:r>
      <w:r>
        <w:rPr>
          <w:b/>
          <w:bCs/>
          <w:color w:val="auto"/>
          <w:sz w:val="20"/>
          <w:szCs w:val="20"/>
        </w:rPr>
        <w:t xml:space="preserve"> </w:t>
      </w:r>
    </w:p>
    <w:p w14:paraId="7A3B2317" w14:textId="318F75DB" w:rsidR="00F024F5" w:rsidRDefault="00F024F5" w:rsidP="00F024F5">
      <w:pPr>
        <w:pStyle w:val="Default"/>
        <w:spacing w:after="16"/>
        <w:rPr>
          <w:color w:val="auto"/>
          <w:sz w:val="20"/>
          <w:szCs w:val="20"/>
        </w:rPr>
      </w:pPr>
      <w:r>
        <w:rPr>
          <w:color w:val="auto"/>
          <w:sz w:val="20"/>
          <w:szCs w:val="20"/>
        </w:rPr>
        <w:t>(iii) Any Official who has more than one role should be entered for each role, as e-mail sent through the website will be directed to each person in that position.</w:t>
      </w:r>
    </w:p>
    <w:p w14:paraId="49BE1AF0" w14:textId="458C2A6F" w:rsidR="00F024F5" w:rsidRDefault="00F024F5" w:rsidP="00F024F5">
      <w:pPr>
        <w:pStyle w:val="Default"/>
        <w:spacing w:after="16"/>
        <w:rPr>
          <w:color w:val="auto"/>
          <w:sz w:val="20"/>
          <w:szCs w:val="20"/>
        </w:rPr>
      </w:pPr>
      <w:r>
        <w:rPr>
          <w:color w:val="auto"/>
          <w:sz w:val="20"/>
          <w:szCs w:val="20"/>
        </w:rPr>
        <w:t xml:space="preserve">(iv) Club Officials </w:t>
      </w:r>
      <w:r w:rsidR="006A4C82">
        <w:rPr>
          <w:color w:val="auto"/>
          <w:sz w:val="20"/>
          <w:szCs w:val="20"/>
        </w:rPr>
        <w:t>must</w:t>
      </w:r>
      <w:r w:rsidR="00F30D82">
        <w:rPr>
          <w:color w:val="auto"/>
          <w:sz w:val="20"/>
          <w:szCs w:val="20"/>
        </w:rPr>
        <w:t xml:space="preserve"> be registered with a Play-Cricket.com profile.</w:t>
      </w:r>
      <w:r>
        <w:rPr>
          <w:color w:val="auto"/>
          <w:sz w:val="20"/>
          <w:szCs w:val="20"/>
        </w:rPr>
        <w:t xml:space="preserve"> </w:t>
      </w:r>
    </w:p>
    <w:p w14:paraId="601BF706" w14:textId="0D9A7ED0" w:rsidR="00F024F5" w:rsidRDefault="00F024F5" w:rsidP="00F024F5">
      <w:pPr>
        <w:pStyle w:val="Default"/>
        <w:rPr>
          <w:color w:val="auto"/>
          <w:sz w:val="20"/>
          <w:szCs w:val="20"/>
        </w:rPr>
      </w:pPr>
    </w:p>
    <w:p w14:paraId="7AFF9BAB" w14:textId="5A6E88F6" w:rsidR="00F30D82" w:rsidRDefault="00F30D82" w:rsidP="00F024F5">
      <w:pPr>
        <w:pStyle w:val="Default"/>
        <w:rPr>
          <w:color w:val="auto"/>
          <w:sz w:val="20"/>
          <w:szCs w:val="20"/>
        </w:rPr>
      </w:pPr>
      <w:r>
        <w:rPr>
          <w:color w:val="auto"/>
          <w:sz w:val="20"/>
          <w:szCs w:val="20"/>
        </w:rPr>
        <w:t>Rule L5</w:t>
      </w:r>
      <w:r w:rsidRPr="00F30D82">
        <w:rPr>
          <w:b/>
          <w:bCs/>
          <w:color w:val="auto"/>
          <w:sz w:val="20"/>
          <w:szCs w:val="20"/>
        </w:rPr>
        <w:t xml:space="preserve"> </w:t>
      </w:r>
      <w:r>
        <w:rPr>
          <w:b/>
          <w:bCs/>
          <w:color w:val="auto"/>
          <w:sz w:val="20"/>
          <w:szCs w:val="20"/>
        </w:rPr>
        <w:t>Player Registration</w:t>
      </w:r>
    </w:p>
    <w:p w14:paraId="73E5FEBD" w14:textId="77777777" w:rsidR="00F30D82" w:rsidRDefault="00F30D82" w:rsidP="00F024F5">
      <w:pPr>
        <w:pStyle w:val="Default"/>
        <w:rPr>
          <w:color w:val="auto"/>
          <w:sz w:val="20"/>
          <w:szCs w:val="20"/>
        </w:rPr>
      </w:pPr>
    </w:p>
    <w:p w14:paraId="60B09FE5" w14:textId="232EF6CB" w:rsidR="00F024F5" w:rsidRDefault="00F024F5" w:rsidP="00F024F5">
      <w:pPr>
        <w:pStyle w:val="Default"/>
        <w:rPr>
          <w:color w:val="auto"/>
          <w:sz w:val="20"/>
          <w:szCs w:val="20"/>
        </w:rPr>
      </w:pPr>
      <w:r>
        <w:rPr>
          <w:color w:val="auto"/>
          <w:sz w:val="20"/>
          <w:szCs w:val="20"/>
        </w:rPr>
        <w:t xml:space="preserve">All Clubs must register their players via their own ECB Play-Cricket website to the </w:t>
      </w:r>
      <w:r w:rsidR="00F30D82">
        <w:rPr>
          <w:color w:val="auto"/>
          <w:sz w:val="20"/>
          <w:szCs w:val="20"/>
        </w:rPr>
        <w:t>Halifax</w:t>
      </w:r>
      <w:r>
        <w:rPr>
          <w:color w:val="auto"/>
          <w:sz w:val="20"/>
          <w:szCs w:val="20"/>
        </w:rPr>
        <w:t xml:space="preserve"> Cricket League play cricket website www.</w:t>
      </w:r>
      <w:r w:rsidR="00F30D82">
        <w:rPr>
          <w:color w:val="auto"/>
          <w:sz w:val="20"/>
          <w:szCs w:val="20"/>
        </w:rPr>
        <w:t>h</w:t>
      </w:r>
      <w:r>
        <w:rPr>
          <w:color w:val="auto"/>
          <w:sz w:val="20"/>
          <w:szCs w:val="20"/>
        </w:rPr>
        <w:t xml:space="preserve">cl.play-cricket.com </w:t>
      </w:r>
    </w:p>
    <w:p w14:paraId="000A4799" w14:textId="35F3D720" w:rsidR="00F30D82" w:rsidRDefault="00F024F5" w:rsidP="00F024F5">
      <w:pPr>
        <w:pStyle w:val="Default"/>
        <w:rPr>
          <w:b/>
          <w:bCs/>
          <w:color w:val="auto"/>
          <w:sz w:val="20"/>
          <w:szCs w:val="20"/>
        </w:rPr>
      </w:pPr>
      <w:r>
        <w:rPr>
          <w:b/>
          <w:bCs/>
          <w:color w:val="auto"/>
          <w:sz w:val="20"/>
          <w:szCs w:val="20"/>
        </w:rPr>
        <w:t xml:space="preserve">(c) </w:t>
      </w:r>
      <w:r w:rsidR="00F30D82">
        <w:rPr>
          <w:b/>
          <w:bCs/>
          <w:color w:val="auto"/>
          <w:sz w:val="20"/>
          <w:szCs w:val="20"/>
        </w:rPr>
        <w:t>Clubs should encourage their players to register with their club using a Play-cricket.com profile. This will ease the registration process.</w:t>
      </w:r>
    </w:p>
    <w:p w14:paraId="6690BA05" w14:textId="77777777" w:rsidR="00F30D82" w:rsidRDefault="00F30D82" w:rsidP="00F024F5">
      <w:pPr>
        <w:pStyle w:val="Default"/>
        <w:rPr>
          <w:b/>
          <w:bCs/>
          <w:color w:val="auto"/>
          <w:sz w:val="20"/>
          <w:szCs w:val="20"/>
        </w:rPr>
      </w:pPr>
    </w:p>
    <w:p w14:paraId="258BC1C5" w14:textId="2EC63E95" w:rsidR="00F024F5" w:rsidRDefault="00F30D82" w:rsidP="00F024F5">
      <w:pPr>
        <w:pStyle w:val="Default"/>
        <w:rPr>
          <w:color w:val="auto"/>
          <w:sz w:val="20"/>
          <w:szCs w:val="20"/>
        </w:rPr>
      </w:pPr>
      <w:r>
        <w:rPr>
          <w:b/>
          <w:bCs/>
          <w:color w:val="auto"/>
          <w:sz w:val="20"/>
          <w:szCs w:val="20"/>
        </w:rPr>
        <w:t>P</w:t>
      </w:r>
      <w:r w:rsidR="00F024F5">
        <w:rPr>
          <w:b/>
          <w:bCs/>
          <w:color w:val="auto"/>
          <w:sz w:val="20"/>
          <w:szCs w:val="20"/>
        </w:rPr>
        <w:t>layer</w:t>
      </w:r>
      <w:r>
        <w:rPr>
          <w:b/>
          <w:bCs/>
          <w:color w:val="auto"/>
          <w:sz w:val="20"/>
          <w:szCs w:val="20"/>
        </w:rPr>
        <w:t xml:space="preserve">s with their own Play-Cricket profile should have the following </w:t>
      </w:r>
      <w:r w:rsidR="009B6717">
        <w:rPr>
          <w:b/>
          <w:bCs/>
          <w:color w:val="auto"/>
          <w:sz w:val="20"/>
          <w:szCs w:val="20"/>
        </w:rPr>
        <w:t>d</w:t>
      </w:r>
      <w:r>
        <w:rPr>
          <w:b/>
          <w:bCs/>
          <w:color w:val="auto"/>
          <w:sz w:val="20"/>
          <w:szCs w:val="20"/>
        </w:rPr>
        <w:t>etails included</w:t>
      </w:r>
      <w:r w:rsidR="009B6717">
        <w:rPr>
          <w:b/>
          <w:bCs/>
          <w:color w:val="auto"/>
          <w:sz w:val="20"/>
          <w:szCs w:val="20"/>
        </w:rPr>
        <w:t>:</w:t>
      </w:r>
      <w:r w:rsidR="00F024F5">
        <w:rPr>
          <w:b/>
          <w:bCs/>
          <w:color w:val="auto"/>
          <w:sz w:val="20"/>
          <w:szCs w:val="20"/>
        </w:rPr>
        <w:t xml:space="preserve"> </w:t>
      </w:r>
    </w:p>
    <w:p w14:paraId="7D956121" w14:textId="77777777" w:rsidR="00F024F5" w:rsidRDefault="00F024F5" w:rsidP="00F024F5">
      <w:pPr>
        <w:pStyle w:val="Default"/>
        <w:spacing w:after="11"/>
        <w:rPr>
          <w:color w:val="auto"/>
          <w:sz w:val="20"/>
          <w:szCs w:val="20"/>
        </w:rPr>
      </w:pPr>
      <w:r>
        <w:rPr>
          <w:color w:val="auto"/>
          <w:sz w:val="20"/>
          <w:szCs w:val="20"/>
        </w:rPr>
        <w:t>(</w:t>
      </w:r>
      <w:proofErr w:type="spellStart"/>
      <w:r>
        <w:rPr>
          <w:color w:val="auto"/>
          <w:sz w:val="20"/>
          <w:szCs w:val="20"/>
        </w:rPr>
        <w:t>i</w:t>
      </w:r>
      <w:proofErr w:type="spellEnd"/>
      <w:r>
        <w:rPr>
          <w:color w:val="auto"/>
          <w:sz w:val="20"/>
          <w:szCs w:val="20"/>
        </w:rPr>
        <w:t xml:space="preserve">) The Players full First names and Surname. </w:t>
      </w:r>
    </w:p>
    <w:p w14:paraId="66BC2287" w14:textId="2464190A" w:rsidR="00F024F5" w:rsidRDefault="00F024F5" w:rsidP="00F024F5">
      <w:pPr>
        <w:pStyle w:val="Default"/>
        <w:spacing w:after="11"/>
        <w:rPr>
          <w:color w:val="auto"/>
          <w:sz w:val="20"/>
          <w:szCs w:val="20"/>
        </w:rPr>
      </w:pPr>
      <w:r>
        <w:rPr>
          <w:color w:val="auto"/>
          <w:sz w:val="20"/>
          <w:szCs w:val="20"/>
        </w:rPr>
        <w:t xml:space="preserve">(ii) The Players e-mail address </w:t>
      </w:r>
    </w:p>
    <w:p w14:paraId="5A85727A" w14:textId="77777777" w:rsidR="00F024F5" w:rsidRDefault="00F024F5" w:rsidP="00F024F5">
      <w:pPr>
        <w:pStyle w:val="Default"/>
        <w:spacing w:after="11"/>
        <w:rPr>
          <w:color w:val="auto"/>
          <w:sz w:val="20"/>
          <w:szCs w:val="20"/>
        </w:rPr>
      </w:pPr>
      <w:r>
        <w:rPr>
          <w:color w:val="auto"/>
          <w:sz w:val="20"/>
          <w:szCs w:val="20"/>
        </w:rPr>
        <w:t xml:space="preserve">(iii) The Players correct date of birth </w:t>
      </w:r>
    </w:p>
    <w:p w14:paraId="4C859F91" w14:textId="77777777" w:rsidR="00F024F5" w:rsidRDefault="00F024F5" w:rsidP="00F024F5">
      <w:pPr>
        <w:pStyle w:val="Default"/>
        <w:spacing w:after="11"/>
        <w:rPr>
          <w:color w:val="auto"/>
          <w:sz w:val="20"/>
          <w:szCs w:val="20"/>
        </w:rPr>
      </w:pPr>
      <w:r>
        <w:rPr>
          <w:color w:val="auto"/>
          <w:sz w:val="20"/>
          <w:szCs w:val="20"/>
        </w:rPr>
        <w:t xml:space="preserve">(iv) The Players full residential postal address and post code. </w:t>
      </w:r>
    </w:p>
    <w:p w14:paraId="3D475112" w14:textId="77777777" w:rsidR="00F024F5" w:rsidRDefault="00F024F5" w:rsidP="00F024F5">
      <w:pPr>
        <w:pStyle w:val="Default"/>
        <w:spacing w:after="11"/>
        <w:rPr>
          <w:color w:val="auto"/>
          <w:sz w:val="20"/>
          <w:szCs w:val="20"/>
        </w:rPr>
      </w:pPr>
      <w:r>
        <w:rPr>
          <w:color w:val="auto"/>
          <w:sz w:val="20"/>
          <w:szCs w:val="20"/>
        </w:rPr>
        <w:t xml:space="preserve">(v) The Players contact telephone numbers (Club phone numbers are not acceptable) </w:t>
      </w:r>
    </w:p>
    <w:p w14:paraId="70DA9E6D" w14:textId="77777777" w:rsidR="007305F5" w:rsidRDefault="007305F5" w:rsidP="00F024F5">
      <w:pPr>
        <w:pStyle w:val="Default"/>
        <w:spacing w:after="11"/>
        <w:rPr>
          <w:color w:val="auto"/>
          <w:sz w:val="20"/>
          <w:szCs w:val="20"/>
        </w:rPr>
      </w:pPr>
    </w:p>
    <w:p w14:paraId="73FDFFBF" w14:textId="0DFCC28C" w:rsidR="00F024F5" w:rsidRDefault="00F024F5" w:rsidP="00F024F5">
      <w:pPr>
        <w:pStyle w:val="Default"/>
        <w:spacing w:after="11"/>
        <w:rPr>
          <w:color w:val="auto"/>
          <w:sz w:val="20"/>
          <w:szCs w:val="20"/>
        </w:rPr>
      </w:pPr>
      <w:r>
        <w:rPr>
          <w:color w:val="auto"/>
          <w:sz w:val="20"/>
          <w:szCs w:val="20"/>
        </w:rPr>
        <w:t>For Players who</w:t>
      </w:r>
      <w:r w:rsidR="009B6717">
        <w:rPr>
          <w:color w:val="auto"/>
          <w:sz w:val="20"/>
          <w:szCs w:val="20"/>
        </w:rPr>
        <w:t xml:space="preserve"> do not have a Play-Cricket profile, the above details will need too be entered by the club. If an email address is not available, this may be left blank.</w:t>
      </w:r>
    </w:p>
    <w:p w14:paraId="34C02D95" w14:textId="77777777" w:rsidR="007305F5" w:rsidRDefault="007305F5" w:rsidP="00F024F5">
      <w:pPr>
        <w:pStyle w:val="Default"/>
        <w:spacing w:after="11"/>
        <w:rPr>
          <w:color w:val="auto"/>
          <w:sz w:val="20"/>
          <w:szCs w:val="20"/>
        </w:rPr>
      </w:pPr>
    </w:p>
    <w:p w14:paraId="04B8A805" w14:textId="77777777" w:rsidR="009B6717" w:rsidRDefault="00F024F5" w:rsidP="00F024F5">
      <w:pPr>
        <w:pStyle w:val="Default"/>
        <w:spacing w:after="11"/>
        <w:rPr>
          <w:color w:val="auto"/>
          <w:sz w:val="20"/>
          <w:szCs w:val="20"/>
        </w:rPr>
      </w:pPr>
      <w:r>
        <w:rPr>
          <w:color w:val="auto"/>
          <w:sz w:val="20"/>
          <w:szCs w:val="20"/>
        </w:rPr>
        <w:t xml:space="preserve">(viii) Players with Play-Cricket online accounts, </w:t>
      </w:r>
      <w:proofErr w:type="spellStart"/>
      <w:r>
        <w:rPr>
          <w:color w:val="auto"/>
          <w:sz w:val="20"/>
          <w:szCs w:val="20"/>
        </w:rPr>
        <w:t>ie</w:t>
      </w:r>
      <w:proofErr w:type="spellEnd"/>
      <w:r>
        <w:rPr>
          <w:color w:val="auto"/>
          <w:sz w:val="20"/>
          <w:szCs w:val="20"/>
        </w:rPr>
        <w:t xml:space="preserve"> they have their own username and password, will be dealt with first as they are less likely to have any mistakes</w:t>
      </w:r>
      <w:r w:rsidR="009B6717">
        <w:rPr>
          <w:color w:val="auto"/>
          <w:sz w:val="20"/>
          <w:szCs w:val="20"/>
        </w:rPr>
        <w:t>.</w:t>
      </w:r>
    </w:p>
    <w:p w14:paraId="0BE6AABF" w14:textId="77777777" w:rsidR="007305F5" w:rsidRDefault="007305F5" w:rsidP="00F024F5">
      <w:pPr>
        <w:pStyle w:val="Default"/>
        <w:spacing w:after="11"/>
        <w:rPr>
          <w:b/>
          <w:bCs/>
          <w:color w:val="auto"/>
          <w:sz w:val="20"/>
          <w:szCs w:val="20"/>
        </w:rPr>
      </w:pPr>
    </w:p>
    <w:p w14:paraId="1853BA18" w14:textId="4BA173DC" w:rsidR="00F024F5" w:rsidRDefault="00F024F5" w:rsidP="00F024F5">
      <w:pPr>
        <w:pStyle w:val="Default"/>
        <w:spacing w:after="11"/>
        <w:rPr>
          <w:color w:val="auto"/>
          <w:sz w:val="20"/>
          <w:szCs w:val="20"/>
        </w:rPr>
      </w:pPr>
      <w:r>
        <w:rPr>
          <w:b/>
          <w:bCs/>
          <w:color w:val="auto"/>
          <w:sz w:val="20"/>
          <w:szCs w:val="20"/>
        </w:rPr>
        <w:t xml:space="preserve">(x) All players registered with the </w:t>
      </w:r>
      <w:r w:rsidR="007305F5">
        <w:rPr>
          <w:b/>
          <w:bCs/>
          <w:color w:val="auto"/>
          <w:sz w:val="20"/>
          <w:szCs w:val="20"/>
        </w:rPr>
        <w:t>H</w:t>
      </w:r>
      <w:r>
        <w:rPr>
          <w:b/>
          <w:bCs/>
          <w:color w:val="auto"/>
          <w:sz w:val="20"/>
          <w:szCs w:val="20"/>
        </w:rPr>
        <w:t xml:space="preserve">CL clubs must be selected for a least one team within the Squad Player tab in each player’s Role. </w:t>
      </w:r>
    </w:p>
    <w:p w14:paraId="4EAB872B" w14:textId="77777777" w:rsidR="00F024F5" w:rsidRDefault="00F024F5" w:rsidP="00F024F5">
      <w:pPr>
        <w:pStyle w:val="Default"/>
        <w:rPr>
          <w:color w:val="auto"/>
          <w:sz w:val="20"/>
          <w:szCs w:val="20"/>
        </w:rPr>
      </w:pPr>
    </w:p>
    <w:p w14:paraId="48E92758" w14:textId="5E4F91F9" w:rsidR="00CC4547" w:rsidRDefault="00CC4547">
      <w:r>
        <w:t>New points structure</w:t>
      </w:r>
    </w:p>
    <w:p w14:paraId="5306E2E0" w14:textId="57BC48D0" w:rsidR="00CF0965" w:rsidRDefault="00CF0965" w:rsidP="00CF0965">
      <w:r>
        <w:t xml:space="preserve">Points for match results shall be awarded as follows: </w:t>
      </w:r>
    </w:p>
    <w:p w14:paraId="5E3E05C3" w14:textId="3E094718" w:rsidR="00005475" w:rsidRDefault="00AF440A" w:rsidP="00CF0965">
      <w:r>
        <w:t xml:space="preserve">Win </w:t>
      </w:r>
      <w:r w:rsidR="00005475">
        <w:t>– 6 points</w:t>
      </w:r>
      <w:r w:rsidR="00005475">
        <w:br/>
        <w:t>Tie – 3 points</w:t>
      </w:r>
      <w:r w:rsidR="007C7F20">
        <w:br/>
      </w:r>
      <w:r w:rsidR="00132541">
        <w:t>Abandoned</w:t>
      </w:r>
      <w:r w:rsidR="007C7F20">
        <w:t xml:space="preserve"> games</w:t>
      </w:r>
      <w:r w:rsidR="00132541">
        <w:t xml:space="preserve"> – 2 points</w:t>
      </w:r>
    </w:p>
    <w:p w14:paraId="04F93625" w14:textId="7A38B3E7" w:rsidR="000E5EA9" w:rsidRDefault="000E5EA9" w:rsidP="00CF0965">
      <w:r>
        <w:t>Bonus points to apply in all cases.</w:t>
      </w:r>
    </w:p>
    <w:p w14:paraId="19005FEF" w14:textId="77777777" w:rsidR="00B37488" w:rsidRDefault="00B37488" w:rsidP="00B37488">
      <w:r>
        <w:t>Bonus Points Calculation Tables Batting</w:t>
      </w:r>
    </w:p>
    <w:p w14:paraId="40FB9495" w14:textId="77777777" w:rsidR="004E4CC3" w:rsidRDefault="00B37488" w:rsidP="00B37488">
      <w:r>
        <w:t>100-139 runs scored – 1 bonus point</w:t>
      </w:r>
      <w:r w:rsidR="00241CFC">
        <w:br/>
      </w:r>
      <w:r>
        <w:t xml:space="preserve">140-179 runs scored – 2 bonus points </w:t>
      </w:r>
      <w:r w:rsidR="00241CFC">
        <w:br/>
      </w:r>
      <w:r>
        <w:t>180 runs &amp; over scored – 3 bonus points (maximum)</w:t>
      </w:r>
    </w:p>
    <w:p w14:paraId="69AAC8FD" w14:textId="04503C99" w:rsidR="00B37488" w:rsidRDefault="004E4CC3" w:rsidP="00B37488">
      <w:r>
        <w:t>Regardless</w:t>
      </w:r>
      <w:bookmarkStart w:id="0" w:name="_GoBack"/>
      <w:bookmarkEnd w:id="0"/>
      <w:r w:rsidR="00B37488">
        <w:t xml:space="preserve"> of the actual score maximum bonus points shall be awarded to the team batting second should it beat</w:t>
      </w:r>
      <w:r w:rsidR="00241CFC">
        <w:t xml:space="preserve"> </w:t>
      </w:r>
      <w:r w:rsidR="00E11D10">
        <w:t xml:space="preserve">the </w:t>
      </w:r>
      <w:r w:rsidR="00B37488">
        <w:t>opponents score.</w:t>
      </w:r>
    </w:p>
    <w:p w14:paraId="4CDDB8CE" w14:textId="77777777" w:rsidR="00B37488" w:rsidRDefault="00B37488" w:rsidP="00B37488">
      <w:r>
        <w:t>Bowling</w:t>
      </w:r>
    </w:p>
    <w:p w14:paraId="4C8214C9" w14:textId="7C2CFD16" w:rsidR="00B37488" w:rsidRDefault="00B37488" w:rsidP="00B37488">
      <w:r>
        <w:t>Four to six wickets taken – 1 bonus point</w:t>
      </w:r>
      <w:r w:rsidR="00E11D10">
        <w:br/>
      </w:r>
      <w:r>
        <w:t xml:space="preserve">Seven to nine wickets taken – 2 bonus points </w:t>
      </w:r>
      <w:r w:rsidR="00E11D10">
        <w:br/>
      </w:r>
      <w:r>
        <w:t>All out (including where teams do not bat eleven players) – 3 bonus points (maximum)</w:t>
      </w:r>
    </w:p>
    <w:p w14:paraId="58CD49DE" w14:textId="0821A061" w:rsidR="00B5272C" w:rsidRDefault="00B5272C" w:rsidP="00B5272C">
      <w:r>
        <w:t>Note: an innings declared by the team batting first does not</w:t>
      </w:r>
      <w:r w:rsidR="001361F2">
        <w:t xml:space="preserve"> </w:t>
      </w:r>
      <w:r>
        <w:t>grant the bowling team maximum bonus points unless it subsequently wins the match.</w:t>
      </w:r>
    </w:p>
    <w:p w14:paraId="0D125C1E" w14:textId="2E081EE0" w:rsidR="002E7A10" w:rsidRDefault="002E7A10" w:rsidP="00B5272C">
      <w:r>
        <w:lastRenderedPageBreak/>
        <w:t>Conceded games:</w:t>
      </w:r>
    </w:p>
    <w:p w14:paraId="0895308D" w14:textId="0E64BA08" w:rsidR="002E7A10" w:rsidRDefault="00E368BF" w:rsidP="00E368BF">
      <w:r>
        <w:t>Any club failing to fulfil a fixture or having less than seven players present at the scheduled start time [as per Rule L8(b)] shall forfeit the match, unless unavoidable delays prevail, details of which must be conveyed to the opposing team and umpires before the scheduled start time. The umpires shall record the details on the MRF. Contravention of this Rule shall result in a fine of £50.00</w:t>
      </w:r>
      <w:r w:rsidR="002B3D37" w:rsidRPr="002B3D37">
        <w:rPr>
          <w:b/>
          <w:i/>
        </w:rPr>
        <w:t>,</w:t>
      </w:r>
      <w:r w:rsidRPr="002B3D37">
        <w:rPr>
          <w:b/>
          <w:i/>
        </w:rPr>
        <w:t xml:space="preserve"> </w:t>
      </w:r>
      <w:r w:rsidR="002B3D37" w:rsidRPr="002B3D37">
        <w:rPr>
          <w:b/>
          <w:i/>
        </w:rPr>
        <w:t>t</w:t>
      </w:r>
      <w:r w:rsidR="00D96D6F" w:rsidRPr="002B3D37">
        <w:rPr>
          <w:b/>
          <w:i/>
        </w:rPr>
        <w:t xml:space="preserve">he </w:t>
      </w:r>
      <w:r w:rsidR="002B3D37" w:rsidRPr="002B3D37">
        <w:rPr>
          <w:b/>
          <w:i/>
        </w:rPr>
        <w:t>opposing side</w:t>
      </w:r>
      <w:r w:rsidR="00D96D6F" w:rsidRPr="002B3D37">
        <w:rPr>
          <w:b/>
          <w:i/>
        </w:rPr>
        <w:t xml:space="preserve"> shall </w:t>
      </w:r>
      <w:r w:rsidR="00870C12" w:rsidRPr="002B3D37">
        <w:rPr>
          <w:b/>
          <w:i/>
        </w:rPr>
        <w:t xml:space="preserve">be awarded </w:t>
      </w:r>
      <w:r w:rsidR="00071393" w:rsidRPr="002B3D37">
        <w:rPr>
          <w:b/>
          <w:i/>
        </w:rPr>
        <w:t>6 points for the win plus maximum batting and bowling points.</w:t>
      </w:r>
      <w:r w:rsidR="008372BE" w:rsidRPr="002B3D37">
        <w:rPr>
          <w:b/>
          <w:i/>
        </w:rPr>
        <w:t xml:space="preserve"> </w:t>
      </w:r>
      <w:r>
        <w:t>Any additional costs and the</w:t>
      </w:r>
      <w:r w:rsidR="008372BE">
        <w:t xml:space="preserve"> </w:t>
      </w:r>
      <w:r w:rsidR="008372BE" w:rsidRPr="002B3D37">
        <w:rPr>
          <w:b/>
          <w:i/>
        </w:rPr>
        <w:t>subsequent</w:t>
      </w:r>
      <w:r w:rsidR="008372BE">
        <w:t xml:space="preserve"> </w:t>
      </w:r>
      <w:r>
        <w:t>allocation of match points</w:t>
      </w:r>
      <w:r w:rsidR="00664837">
        <w:t xml:space="preserve"> </w:t>
      </w:r>
      <w:r>
        <w:t>shall be determined by the Board after consideration of all the facts and reference to Rule L5(n). The fine and any costs shall be paid to the Treasurer within seven days of the Executive decision.</w:t>
      </w:r>
    </w:p>
    <w:sectPr w:rsidR="002E7A10" w:rsidSect="006F081B">
      <w:pgSz w:w="11904" w:h="17338"/>
      <w:pgMar w:top="1871" w:right="1059" w:bottom="646" w:left="158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O2sDA0MjAzNDawMLdU0lEKTi0uzszPAykwqQUAIsdFyywAAAA="/>
  </w:docVars>
  <w:rsids>
    <w:rsidRoot w:val="00F024F5"/>
    <w:rsid w:val="00000EF8"/>
    <w:rsid w:val="00005475"/>
    <w:rsid w:val="00010FE8"/>
    <w:rsid w:val="00071393"/>
    <w:rsid w:val="000E5EA9"/>
    <w:rsid w:val="00132541"/>
    <w:rsid w:val="001361F2"/>
    <w:rsid w:val="00241CFC"/>
    <w:rsid w:val="002B3D37"/>
    <w:rsid w:val="002E7A10"/>
    <w:rsid w:val="004A17B7"/>
    <w:rsid w:val="004E4CC3"/>
    <w:rsid w:val="005B4626"/>
    <w:rsid w:val="00664837"/>
    <w:rsid w:val="006A4C82"/>
    <w:rsid w:val="007305F5"/>
    <w:rsid w:val="007C7F20"/>
    <w:rsid w:val="008372BE"/>
    <w:rsid w:val="00870C12"/>
    <w:rsid w:val="00981170"/>
    <w:rsid w:val="009B6717"/>
    <w:rsid w:val="00AA43E6"/>
    <w:rsid w:val="00AF440A"/>
    <w:rsid w:val="00B37488"/>
    <w:rsid w:val="00B5272C"/>
    <w:rsid w:val="00CC4547"/>
    <w:rsid w:val="00CD6A3F"/>
    <w:rsid w:val="00CF0965"/>
    <w:rsid w:val="00D96D6F"/>
    <w:rsid w:val="00E11D10"/>
    <w:rsid w:val="00E368BF"/>
    <w:rsid w:val="00F024F5"/>
    <w:rsid w:val="00F30D82"/>
    <w:rsid w:val="00FA57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313EC"/>
  <w15:chartTrackingRefBased/>
  <w15:docId w15:val="{F235AEB4-D2AF-4762-B878-39E31544F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24F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Walker</dc:creator>
  <cp:keywords/>
  <dc:description/>
  <cp:lastModifiedBy>Simon Walker</cp:lastModifiedBy>
  <cp:revision>29</cp:revision>
  <dcterms:created xsi:type="dcterms:W3CDTF">2018-07-18T11:48:00Z</dcterms:created>
  <dcterms:modified xsi:type="dcterms:W3CDTF">2018-07-25T12:07:00Z</dcterms:modified>
</cp:coreProperties>
</file>