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E3CF" w14:textId="2C52457D" w:rsidR="001B182E" w:rsidRDefault="00220BE3" w:rsidP="00B63F62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</w:t>
      </w:r>
      <w:r w:rsidR="00F37C63">
        <w:rPr>
          <w:lang w:val="en-US"/>
        </w:rPr>
        <w:t>Group Members:</w:t>
      </w:r>
    </w:p>
    <w:p w14:paraId="6B4095FD" w14:textId="77777777" w:rsidR="00FF29E3" w:rsidRDefault="00FF29E3" w:rsidP="00B63F62">
      <w:pPr>
        <w:spacing w:after="0"/>
        <w:rPr>
          <w:lang w:val="en-US"/>
        </w:rPr>
      </w:pPr>
    </w:p>
    <w:p w14:paraId="4DC4FDCD" w14:textId="30FECFF7" w:rsidR="00F37C63" w:rsidRDefault="00F37C63" w:rsidP="00B63F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Daniel Cebula</w:t>
      </w:r>
    </w:p>
    <w:p w14:paraId="3A7CF6A5" w14:textId="2300D4A0" w:rsidR="00F37C63" w:rsidRDefault="00F37C63" w:rsidP="00B63F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William Lim</w:t>
      </w:r>
    </w:p>
    <w:p w14:paraId="71E9D1D1" w14:textId="66C44C74" w:rsidR="00F37C63" w:rsidRDefault="00F37C63" w:rsidP="00B63F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Rohan Chaudhari</w:t>
      </w:r>
    </w:p>
    <w:p w14:paraId="5F1B3616" w14:textId="296C166A" w:rsidR="00F37C63" w:rsidRDefault="00F37C63" w:rsidP="00B63F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Sofiat Ishola</w:t>
      </w:r>
    </w:p>
    <w:p w14:paraId="6B63B112" w14:textId="63215FC6" w:rsidR="00F37C63" w:rsidRDefault="00F37C63" w:rsidP="00B63F6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Tom </w:t>
      </w:r>
      <w:proofErr w:type="spellStart"/>
      <w:r>
        <w:rPr>
          <w:lang w:val="en-US"/>
        </w:rPr>
        <w:t>Callegari</w:t>
      </w:r>
      <w:proofErr w:type="spellEnd"/>
    </w:p>
    <w:p w14:paraId="12641429" w14:textId="77777777" w:rsidR="00B63F62" w:rsidRPr="00B63F62" w:rsidRDefault="00B63F62" w:rsidP="00B63F62">
      <w:pPr>
        <w:spacing w:after="0"/>
        <w:rPr>
          <w:lang w:val="en-US"/>
        </w:rPr>
      </w:pPr>
    </w:p>
    <w:p w14:paraId="761E2FDD" w14:textId="2A72BB93" w:rsidR="00F37C63" w:rsidRDefault="00951F82" w:rsidP="00B63F62">
      <w:pPr>
        <w:spacing w:after="0"/>
        <w:rPr>
          <w:lang w:val="en-US"/>
        </w:rPr>
      </w:pPr>
      <w:r>
        <w:rPr>
          <w:lang w:val="en-US"/>
        </w:rPr>
        <w:t>Brief Summary</w:t>
      </w:r>
    </w:p>
    <w:p w14:paraId="0E92AF0D" w14:textId="77777777" w:rsidR="00FF29E3" w:rsidRDefault="00FF29E3" w:rsidP="00B63F62">
      <w:pPr>
        <w:spacing w:after="0"/>
        <w:rPr>
          <w:lang w:val="en-US"/>
        </w:rPr>
      </w:pPr>
    </w:p>
    <w:p w14:paraId="1E5A2FBF" w14:textId="02883E82" w:rsidR="006D6133" w:rsidRDefault="006D6133" w:rsidP="00FF29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Imagine this: You wake up at 6AM, check Google Maps to plan your commute – you are on time, you’ll get to your destination in good time! You get ready, arrive at the subway (or bus/streetcar stop) in time and then hearing the dreaded voice over the public announcement system saying “We are experiencing delays going </w:t>
      </w:r>
      <w:proofErr w:type="gramStart"/>
      <w:r>
        <w:rPr>
          <w:lang w:val="en-US"/>
        </w:rPr>
        <w:t>Northbound..</w:t>
      </w:r>
      <w:proofErr w:type="gramEnd"/>
      <w:r>
        <w:rPr>
          <w:lang w:val="en-US"/>
        </w:rPr>
        <w:t xml:space="preserve">”. </w:t>
      </w:r>
      <w:proofErr w:type="spellStart"/>
      <w:r>
        <w:rPr>
          <w:lang w:val="en-US"/>
        </w:rPr>
        <w:t>Arrggghhh</w:t>
      </w:r>
      <w:proofErr w:type="spellEnd"/>
      <w:r w:rsidR="00BA45D5">
        <w:rPr>
          <w:lang w:val="en-US"/>
        </w:rPr>
        <w:t>, you arrive 10 minutes late</w:t>
      </w:r>
      <w:r>
        <w:rPr>
          <w:lang w:val="en-US"/>
        </w:rPr>
        <w:t>!</w:t>
      </w:r>
    </w:p>
    <w:p w14:paraId="2F7DCC2D" w14:textId="77777777" w:rsidR="00BA45D5" w:rsidRDefault="007C5F50" w:rsidP="00FF29E3">
      <w:pPr>
        <w:spacing w:after="0" w:line="360" w:lineRule="auto"/>
        <w:rPr>
          <w:lang w:val="en-US"/>
        </w:rPr>
      </w:pPr>
      <w:r>
        <w:rPr>
          <w:lang w:val="en-US"/>
        </w:rPr>
        <w:t>Living in Toronto</w:t>
      </w:r>
      <w:r w:rsidR="00BA45D5">
        <w:rPr>
          <w:lang w:val="en-US"/>
        </w:rPr>
        <w:t xml:space="preserve"> this has become the norm</w:t>
      </w:r>
      <w:r>
        <w:rPr>
          <w:lang w:val="en-US"/>
        </w:rPr>
        <w:t xml:space="preserve">, </w:t>
      </w:r>
      <w:r w:rsidR="00BA45D5">
        <w:rPr>
          <w:lang w:val="en-US"/>
        </w:rPr>
        <w:t>experiencing</w:t>
      </w:r>
      <w:r>
        <w:rPr>
          <w:lang w:val="en-US"/>
        </w:rPr>
        <w:t xml:space="preserve"> delays </w:t>
      </w:r>
      <w:r w:rsidR="006D6133">
        <w:rPr>
          <w:lang w:val="en-US"/>
        </w:rPr>
        <w:t xml:space="preserve">commuting with the </w:t>
      </w:r>
      <w:r w:rsidR="006D6133" w:rsidRPr="006D6133">
        <w:rPr>
          <w:lang w:val="en-US"/>
        </w:rPr>
        <w:t>Toronto Transit Commission</w:t>
      </w:r>
      <w:r w:rsidR="006D6133">
        <w:rPr>
          <w:lang w:val="en-US"/>
        </w:rPr>
        <w:t xml:space="preserve"> (TTC). </w:t>
      </w:r>
    </w:p>
    <w:p w14:paraId="5F48CFED" w14:textId="27C6F2FD" w:rsidR="00220BE3" w:rsidRDefault="006D6133" w:rsidP="00FF29E3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With this project we are looking</w:t>
      </w:r>
      <w:bookmarkStart w:id="0" w:name="_GoBack"/>
      <w:bookmarkEnd w:id="0"/>
      <w:r>
        <w:rPr>
          <w:lang w:val="en-US"/>
        </w:rPr>
        <w:t xml:space="preserve"> to explore the</w:t>
      </w:r>
      <w:r w:rsidR="00220BE3">
        <w:rPr>
          <w:lang w:val="en-US"/>
        </w:rPr>
        <w:t xml:space="preserve"> cause of TTC </w:t>
      </w:r>
      <w:r w:rsidR="00AC6879">
        <w:rPr>
          <w:lang w:val="en-US"/>
        </w:rPr>
        <w:t xml:space="preserve">(streetcars, buses and trains) </w:t>
      </w:r>
      <w:r w:rsidR="00220BE3">
        <w:rPr>
          <w:lang w:val="en-US"/>
        </w:rPr>
        <w:t>delays</w:t>
      </w:r>
      <w:r>
        <w:rPr>
          <w:lang w:val="en-US"/>
        </w:rPr>
        <w:t>, establish trends and perhaps</w:t>
      </w:r>
      <w:r w:rsidR="00BA45D5">
        <w:rPr>
          <w:lang w:val="en-US"/>
        </w:rPr>
        <w:t xml:space="preserve"> help all plan the TTC commute better. We will </w:t>
      </w:r>
      <w:r w:rsidR="00AC6879">
        <w:rPr>
          <w:lang w:val="en-US"/>
        </w:rPr>
        <w:t>examine relationships between the TTC rides, routes, day of week, time of day, weather and ongoing events.</w:t>
      </w:r>
    </w:p>
    <w:p w14:paraId="166492ED" w14:textId="77777777" w:rsidR="00FF29E3" w:rsidRDefault="00FF29E3" w:rsidP="00B63F62">
      <w:pPr>
        <w:spacing w:after="0"/>
        <w:rPr>
          <w:lang w:val="en-US"/>
        </w:rPr>
      </w:pPr>
    </w:p>
    <w:p w14:paraId="7B84949E" w14:textId="07376FA3" w:rsidR="00685917" w:rsidRDefault="00685917" w:rsidP="00B63F62">
      <w:pPr>
        <w:spacing w:after="0"/>
        <w:rPr>
          <w:lang w:val="en-US"/>
        </w:rPr>
      </w:pPr>
      <w:r>
        <w:rPr>
          <w:lang w:val="en-US"/>
        </w:rPr>
        <w:t>Data Sources</w:t>
      </w:r>
      <w:r w:rsidR="00FF29E3">
        <w:rPr>
          <w:lang w:val="en-US"/>
        </w:rPr>
        <w:t xml:space="preserve"> (4 in total)</w:t>
      </w:r>
      <w:r>
        <w:rPr>
          <w:lang w:val="en-US"/>
        </w:rPr>
        <w:t>:</w:t>
      </w:r>
    </w:p>
    <w:p w14:paraId="190E5D4B" w14:textId="77777777" w:rsidR="00FF29E3" w:rsidRDefault="00FF29E3" w:rsidP="00B63F62">
      <w:pPr>
        <w:spacing w:after="0"/>
        <w:rPr>
          <w:lang w:val="en-US"/>
        </w:rPr>
      </w:pPr>
    </w:p>
    <w:p w14:paraId="43076745" w14:textId="77777777" w:rsidR="00FF29E3" w:rsidRDefault="00685917" w:rsidP="00B63F62">
      <w:pPr>
        <w:spacing w:after="0" w:line="240" w:lineRule="auto"/>
        <w:rPr>
          <w:lang w:val="en-US"/>
        </w:rPr>
      </w:pPr>
      <w:r>
        <w:rPr>
          <w:lang w:val="en-US"/>
        </w:rPr>
        <w:t>Toronto Open Data Catalogue</w:t>
      </w:r>
    </w:p>
    <w:p w14:paraId="4D66CCDF" w14:textId="23C12078" w:rsidR="00685917" w:rsidRDefault="00FF29E3" w:rsidP="00B63F62">
      <w:pPr>
        <w:spacing w:after="0" w:line="240" w:lineRule="auto"/>
        <w:rPr>
          <w:lang w:val="en-US"/>
        </w:rPr>
      </w:pPr>
      <w:r>
        <w:rPr>
          <w:lang w:val="en-US"/>
        </w:rPr>
        <w:t>(TTC Delay Data)</w:t>
      </w:r>
    </w:p>
    <w:p w14:paraId="25F2594F" w14:textId="456176D6" w:rsidR="00685917" w:rsidRDefault="00685917" w:rsidP="00B63F62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r w:rsidRPr="00AF7BC4">
        <w:t>https://www.toronto.ca/city-government/data-research-maps/open-data/</w:t>
      </w:r>
      <w:r>
        <w:rPr>
          <w:lang w:val="en-US"/>
        </w:rPr>
        <w:t>&gt;</w:t>
      </w:r>
    </w:p>
    <w:p w14:paraId="59806DA3" w14:textId="3FE7C963" w:rsidR="00685917" w:rsidRDefault="00685917" w:rsidP="00B63F62">
      <w:pPr>
        <w:spacing w:after="0" w:line="240" w:lineRule="auto"/>
        <w:rPr>
          <w:lang w:val="en-US"/>
        </w:rPr>
      </w:pPr>
    </w:p>
    <w:p w14:paraId="08370873" w14:textId="77777777" w:rsidR="00FF29E3" w:rsidRDefault="00685917" w:rsidP="00B63F62">
      <w:pPr>
        <w:spacing w:after="0" w:line="240" w:lineRule="auto"/>
        <w:rPr>
          <w:lang w:val="en-US"/>
        </w:rPr>
      </w:pPr>
      <w:r>
        <w:rPr>
          <w:lang w:val="en-US"/>
        </w:rPr>
        <w:t>Toronto Progress Portal</w:t>
      </w:r>
    </w:p>
    <w:p w14:paraId="3A25C464" w14:textId="573786B1" w:rsidR="00685917" w:rsidRDefault="00FF29E3" w:rsidP="00B63F62">
      <w:pPr>
        <w:spacing w:after="0" w:line="240" w:lineRule="auto"/>
        <w:rPr>
          <w:lang w:val="en-US"/>
        </w:rPr>
      </w:pPr>
      <w:r>
        <w:rPr>
          <w:lang w:val="en-US"/>
        </w:rPr>
        <w:t>(TTC Revenue and Ridership Data)</w:t>
      </w:r>
    </w:p>
    <w:p w14:paraId="56CFBE55" w14:textId="1C30F3DB" w:rsidR="00685917" w:rsidRDefault="00685917" w:rsidP="00B63F62">
      <w:pPr>
        <w:spacing w:after="0" w:line="240" w:lineRule="auto"/>
      </w:pPr>
      <w:r>
        <w:rPr>
          <w:lang w:val="en-US"/>
        </w:rPr>
        <w:t>&lt;</w:t>
      </w:r>
      <w:r w:rsidRPr="00AF7BC4">
        <w:t>https://www.toronto.ca/city-government/data-research-maps/toronto-progress-portal/</w:t>
      </w:r>
      <w:r>
        <w:t>&gt;</w:t>
      </w:r>
    </w:p>
    <w:p w14:paraId="41F173F5" w14:textId="66FA5598" w:rsidR="00685917" w:rsidRDefault="00685917" w:rsidP="00B63F62">
      <w:pPr>
        <w:spacing w:after="0" w:line="240" w:lineRule="auto"/>
      </w:pPr>
    </w:p>
    <w:p w14:paraId="5F50D2E4" w14:textId="77777777" w:rsidR="00FF29E3" w:rsidRDefault="00341C75" w:rsidP="00B63F62">
      <w:pPr>
        <w:spacing w:after="0" w:line="240" w:lineRule="auto"/>
      </w:pPr>
      <w:r>
        <w:t>Government of Canada – Historical Climate Data</w:t>
      </w:r>
    </w:p>
    <w:p w14:paraId="2CB28F06" w14:textId="7273CB72" w:rsidR="00685917" w:rsidRDefault="00FF29E3" w:rsidP="00B63F62">
      <w:pPr>
        <w:spacing w:after="0" w:line="240" w:lineRule="auto"/>
      </w:pPr>
      <w:r>
        <w:t>(Historic Climate Data for Weather Stations in Toronto)</w:t>
      </w:r>
    </w:p>
    <w:p w14:paraId="60C46D5C" w14:textId="5216A551" w:rsidR="00341C75" w:rsidRDefault="00341C75" w:rsidP="00B63F62">
      <w:pPr>
        <w:spacing w:after="0" w:line="240" w:lineRule="auto"/>
      </w:pPr>
      <w:r>
        <w:t>&lt;</w:t>
      </w:r>
      <w:r w:rsidRPr="00AF7BC4">
        <w:t>http://climate.weather.gc.ca/</w:t>
      </w:r>
      <w:r>
        <w:t>&gt;</w:t>
      </w:r>
    </w:p>
    <w:p w14:paraId="15616154" w14:textId="53DF9CB8" w:rsidR="00341C75" w:rsidRDefault="00341C75" w:rsidP="00B63F62">
      <w:pPr>
        <w:spacing w:after="0" w:line="240" w:lineRule="auto"/>
      </w:pPr>
    </w:p>
    <w:p w14:paraId="333B9E06" w14:textId="77777777" w:rsidR="00FF29E3" w:rsidRDefault="00341C75" w:rsidP="00B63F62">
      <w:pPr>
        <w:spacing w:after="0" w:line="240" w:lineRule="auto"/>
      </w:pPr>
      <w:proofErr w:type="spellStart"/>
      <w:r>
        <w:t>Uwaterloo</w:t>
      </w:r>
      <w:proofErr w:type="spellEnd"/>
      <w:r>
        <w:t>/Datasets</w:t>
      </w:r>
    </w:p>
    <w:p w14:paraId="448C2A71" w14:textId="28D29F72" w:rsidR="00341C75" w:rsidRDefault="00FF29E3" w:rsidP="00B63F62">
      <w:pPr>
        <w:spacing w:after="0" w:line="240" w:lineRule="auto"/>
      </w:pPr>
      <w:r>
        <w:t>(f</w:t>
      </w:r>
      <w:r w:rsidR="00341C75">
        <w:t>or list of Canadian Holidays</w:t>
      </w:r>
      <w:r>
        <w:t>)</w:t>
      </w:r>
    </w:p>
    <w:p w14:paraId="592416D8" w14:textId="0008D91F" w:rsidR="00341C75" w:rsidRDefault="00341C75" w:rsidP="00B63F62">
      <w:pPr>
        <w:spacing w:after="0" w:line="240" w:lineRule="auto"/>
        <w:rPr>
          <w:lang w:val="en-US"/>
        </w:rPr>
      </w:pPr>
      <w:r>
        <w:t>&lt;</w:t>
      </w:r>
      <w:r w:rsidRPr="00341C75">
        <w:t>https://github.com/uWaterloo/Datasets.git</w:t>
      </w:r>
      <w:r>
        <w:t>&gt;</w:t>
      </w:r>
    </w:p>
    <w:sectPr w:rsidR="00341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003A"/>
    <w:multiLevelType w:val="hybridMultilevel"/>
    <w:tmpl w:val="DF4AA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0A21"/>
    <w:multiLevelType w:val="hybridMultilevel"/>
    <w:tmpl w:val="AF8C0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5BC8"/>
    <w:multiLevelType w:val="hybridMultilevel"/>
    <w:tmpl w:val="9C1C75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0DCE"/>
    <w:multiLevelType w:val="hybridMultilevel"/>
    <w:tmpl w:val="9B1E3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2E"/>
    <w:rsid w:val="001B182E"/>
    <w:rsid w:val="00220BE3"/>
    <w:rsid w:val="00341C75"/>
    <w:rsid w:val="003A2649"/>
    <w:rsid w:val="004F64E9"/>
    <w:rsid w:val="005C6003"/>
    <w:rsid w:val="00685917"/>
    <w:rsid w:val="006D6133"/>
    <w:rsid w:val="007C5F50"/>
    <w:rsid w:val="00814A38"/>
    <w:rsid w:val="00951F82"/>
    <w:rsid w:val="00A81ECC"/>
    <w:rsid w:val="00AC6879"/>
    <w:rsid w:val="00AF7BC4"/>
    <w:rsid w:val="00B03945"/>
    <w:rsid w:val="00B63F62"/>
    <w:rsid w:val="00BA45D5"/>
    <w:rsid w:val="00C47663"/>
    <w:rsid w:val="00E1242D"/>
    <w:rsid w:val="00E6169E"/>
    <w:rsid w:val="00F37C63"/>
    <w:rsid w:val="00FA3DE9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2FD4"/>
  <w15:chartTrackingRefBased/>
  <w15:docId w15:val="{019926D9-C1BE-4C6B-889B-5FEA8B5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5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Callegari</dc:creator>
  <cp:keywords/>
  <dc:description/>
  <cp:lastModifiedBy>Daniel Cebula</cp:lastModifiedBy>
  <cp:revision>2</cp:revision>
  <dcterms:created xsi:type="dcterms:W3CDTF">2019-07-03T22:03:00Z</dcterms:created>
  <dcterms:modified xsi:type="dcterms:W3CDTF">2019-07-03T22:03:00Z</dcterms:modified>
</cp:coreProperties>
</file>