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2732F2" w14:textId="77777777" w:rsidR="001A745F" w:rsidRDefault="000708BE">
      <w:r>
        <w:rPr>
          <w:b/>
          <w:bCs/>
          <w:sz w:val="28"/>
          <w:szCs w:val="28"/>
          <w:u w:val="single"/>
        </w:rPr>
        <w:t>Problem Statement</w:t>
      </w:r>
      <w:r>
        <w:t>:</w:t>
      </w:r>
    </w:p>
    <w:p w14:paraId="7A2732F3" w14:textId="116A3863" w:rsidR="001A745F" w:rsidRDefault="000708BE">
      <w:r>
        <w:t xml:space="preserve">The problem is that a significant proportion of young and newly employed South Africans do not have insurance coverage. This lack of insurance leaves them vulnerable to financial hardship in the event of an </w:t>
      </w:r>
      <w:r>
        <w:t>unforeseen incident, such as a car accident or health issue, which could have been mitigated by affordable insurance solutions.</w:t>
      </w:r>
    </w:p>
    <w:p w14:paraId="7A2732F4" w14:textId="77777777" w:rsidR="001A745F" w:rsidRPr="00A66D0F" w:rsidRDefault="000708BE">
      <w:pPr>
        <w:rPr>
          <w:b/>
          <w:bCs/>
          <w:u w:val="single"/>
        </w:rPr>
      </w:pPr>
      <w:r w:rsidRPr="00A66D0F">
        <w:rPr>
          <w:b/>
          <w:bCs/>
          <w:u w:val="single"/>
        </w:rPr>
        <w:t>Additional Observations and Context</w:t>
      </w:r>
    </w:p>
    <w:p w14:paraId="7A2732F5" w14:textId="77777777" w:rsidR="001A745F" w:rsidRDefault="000708BE">
      <w:pPr>
        <w:numPr>
          <w:ilvl w:val="0"/>
          <w:numId w:val="1"/>
        </w:numPr>
      </w:pPr>
      <w:r>
        <w:rPr>
          <w:b/>
          <w:bCs/>
        </w:rPr>
        <w:t>Affordability</w:t>
      </w:r>
      <w:r>
        <w:t>:</w:t>
      </w:r>
    </w:p>
    <w:p w14:paraId="7A2732F6" w14:textId="77777777" w:rsidR="001A745F" w:rsidRDefault="000708BE">
      <w:pPr>
        <w:numPr>
          <w:ilvl w:val="1"/>
          <w:numId w:val="1"/>
        </w:numPr>
      </w:pPr>
      <w:r>
        <w:t>The average income in many African countries is low, with South Africa having the highest average salary of $2088 per month ($70/day). However, this is still lower compared to many other countries, making insurance premiums potentially unaffordable for a large segment of the population.</w:t>
      </w:r>
    </w:p>
    <w:p w14:paraId="7A2732F7" w14:textId="77777777" w:rsidR="001A745F" w:rsidRDefault="000708BE">
      <w:pPr>
        <w:numPr>
          <w:ilvl w:val="1"/>
          <w:numId w:val="1"/>
        </w:numPr>
      </w:pPr>
      <w:r>
        <w:t>The cost of living and other daily expenses (e.g., $25/day for necessities) can make it challenging for individuals to allocate funds towards insurance.</w:t>
      </w:r>
    </w:p>
    <w:p w14:paraId="7A2732F8" w14:textId="77777777" w:rsidR="001A745F" w:rsidRDefault="000708BE">
      <w:pPr>
        <w:numPr>
          <w:ilvl w:val="0"/>
          <w:numId w:val="1"/>
        </w:numPr>
      </w:pPr>
      <w:r>
        <w:rPr>
          <w:b/>
          <w:bCs/>
        </w:rPr>
        <w:t>Insurance Knowledge</w:t>
      </w:r>
      <w:r>
        <w:t>:</w:t>
      </w:r>
    </w:p>
    <w:p w14:paraId="7A2732F9" w14:textId="77777777" w:rsidR="001A745F" w:rsidRDefault="000708BE">
      <w:pPr>
        <w:numPr>
          <w:ilvl w:val="1"/>
          <w:numId w:val="1"/>
        </w:numPr>
      </w:pPr>
      <w:r>
        <w:t>There is a general lack of understanding about the importance of insurance and its long-term benefits. People may not see the value in spending money on insurance for risks that they perceive as unlikely to occur.</w:t>
      </w:r>
    </w:p>
    <w:p w14:paraId="7A2732FA" w14:textId="77777777" w:rsidR="001A745F" w:rsidRDefault="000708BE">
      <w:pPr>
        <w:numPr>
          <w:ilvl w:val="1"/>
          <w:numId w:val="1"/>
        </w:numPr>
      </w:pPr>
      <w:r>
        <w:t>Educational initiatives and targeted marketing could help in raising awareness about the benefits of insurance.</w:t>
      </w:r>
    </w:p>
    <w:p w14:paraId="7A2732FB" w14:textId="77777777" w:rsidR="001A745F" w:rsidRDefault="000708BE">
      <w:pPr>
        <w:numPr>
          <w:ilvl w:val="0"/>
          <w:numId w:val="1"/>
        </w:numPr>
      </w:pPr>
      <w:r>
        <w:rPr>
          <w:b/>
          <w:bCs/>
        </w:rPr>
        <w:t>Target Market</w:t>
      </w:r>
      <w:r>
        <w:t>:</w:t>
      </w:r>
    </w:p>
    <w:p w14:paraId="7A2732FC" w14:textId="77777777" w:rsidR="001A745F" w:rsidRDefault="000708BE">
      <w:pPr>
        <w:numPr>
          <w:ilvl w:val="1"/>
          <w:numId w:val="1"/>
        </w:numPr>
      </w:pPr>
      <w:r>
        <w:t>With an unemployment rate of 30%, a large portion of the population is financially unstable and unlikely to consider insurance.</w:t>
      </w:r>
    </w:p>
    <w:p w14:paraId="7A2732FD" w14:textId="77777777" w:rsidR="001A745F" w:rsidRDefault="000708BE">
      <w:pPr>
        <w:numPr>
          <w:ilvl w:val="1"/>
          <w:numId w:val="1"/>
        </w:numPr>
      </w:pPr>
      <w:r>
        <w:t>Less than 50% of the market may have the financial stability to afford insurance, suggesting that the potential client pool is limited but still significant.</w:t>
      </w:r>
    </w:p>
    <w:p w14:paraId="7A2732FE" w14:textId="77777777" w:rsidR="001A745F" w:rsidRDefault="000708BE">
      <w:pPr>
        <w:numPr>
          <w:ilvl w:val="0"/>
          <w:numId w:val="1"/>
        </w:numPr>
      </w:pPr>
      <w:r>
        <w:rPr>
          <w:b/>
          <w:bCs/>
        </w:rPr>
        <w:t>Insurance Penetration and Fraud</w:t>
      </w:r>
      <w:r>
        <w:t>:</w:t>
      </w:r>
    </w:p>
    <w:p w14:paraId="7A2732FF" w14:textId="77777777" w:rsidR="001A745F" w:rsidRDefault="000708BE">
      <w:pPr>
        <w:numPr>
          <w:ilvl w:val="1"/>
          <w:numId w:val="1"/>
        </w:numPr>
      </w:pPr>
      <w:r>
        <w:t>The total value of insurance premiums in Africa was estimated at $45 billion in 2017, representing less than 1% of insured catastrophe losses worldwide. This indicates a low level of insurance penetration across the continent.</w:t>
      </w:r>
    </w:p>
    <w:p w14:paraId="7A273300" w14:textId="77777777" w:rsidR="001A745F" w:rsidRDefault="000708BE">
      <w:pPr>
        <w:numPr>
          <w:ilvl w:val="1"/>
          <w:numId w:val="1"/>
        </w:numPr>
      </w:pPr>
      <w:r>
        <w:t>Addressing the issue of fraudulent claims is also crucial to ensure the sustainability and trustworthiness of insurance providers.</w:t>
      </w:r>
    </w:p>
    <w:p w14:paraId="7A273301" w14:textId="77777777" w:rsidR="001A745F" w:rsidRDefault="001A745F"/>
    <w:p w14:paraId="7A273302" w14:textId="77777777" w:rsidR="001A745F" w:rsidRDefault="001A745F"/>
    <w:sectPr w:rsidR="001A745F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2732F6" w14:textId="77777777" w:rsidR="000708BE" w:rsidRDefault="000708BE">
      <w:pPr>
        <w:spacing w:after="0" w:line="240" w:lineRule="auto"/>
      </w:pPr>
      <w:r>
        <w:separator/>
      </w:r>
    </w:p>
  </w:endnote>
  <w:endnote w:type="continuationSeparator" w:id="0">
    <w:p w14:paraId="7A2732F8" w14:textId="77777777" w:rsidR="000708BE" w:rsidRDefault="000708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2732F2" w14:textId="77777777" w:rsidR="000708BE" w:rsidRDefault="000708BE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A2732F4" w14:textId="77777777" w:rsidR="000708BE" w:rsidRDefault="000708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F46633"/>
    <w:multiLevelType w:val="multilevel"/>
    <w:tmpl w:val="13EEE16C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008479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1A745F"/>
    <w:rsid w:val="000708BE"/>
    <w:rsid w:val="001A745F"/>
    <w:rsid w:val="00973260"/>
    <w:rsid w:val="00A6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732F2"/>
  <w15:docId w15:val="{8761D27B-7B35-4D7E-B4E9-07A589CD0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Times New Roman"/>
        <w:kern w:val="3"/>
        <w:sz w:val="22"/>
        <w:szCs w:val="22"/>
        <w:lang w:val="en-ZA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Times New Roman" w:cs="Times New Roman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Times New Roman" w:cs="Times New Roman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Times New Roman" w:cs="Times New Roman"/>
      <w:color w:val="0F4761"/>
    </w:rPr>
  </w:style>
  <w:style w:type="character" w:customStyle="1" w:styleId="Heading6Char">
    <w:name w:val="Heading 6 Char"/>
    <w:basedOn w:val="DefaultParagraphFont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Times New Roman" w:cs="Times New Roman"/>
      <w:color w:val="595959"/>
    </w:rPr>
  </w:style>
  <w:style w:type="character" w:customStyle="1" w:styleId="Heading8Char">
    <w:name w:val="Heading 8 Char"/>
    <w:basedOn w:val="DefaultParagraphFont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="Aptos Display" w:eastAsia="Times New Roman" w:hAnsi="Aptos Display"/>
      <w:spacing w:val="-10"/>
      <w:sz w:val="56"/>
      <w:szCs w:val="56"/>
    </w:rPr>
  </w:style>
  <w:style w:type="character" w:customStyle="1" w:styleId="TitleChar">
    <w:name w:val="Title Char"/>
    <w:basedOn w:val="DefaultParagraphFont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IntenseEmphasis">
    <w:name w:val="Intense Emphasis"/>
    <w:basedOn w:val="DefaultParagraphFont"/>
    <w:rPr>
      <w:i/>
      <w:iCs/>
      <w:color w:val="0F4761"/>
    </w:rPr>
  </w:style>
  <w:style w:type="paragraph" w:styleId="IntenseQuote">
    <w:name w:val="Intense Quote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Sisipho Twalo</dc:creator>
  <dc:description/>
  <cp:lastModifiedBy>Sisipho Twalo</cp:lastModifiedBy>
  <cp:revision>2</cp:revision>
  <dcterms:created xsi:type="dcterms:W3CDTF">2024-06-14T10:25:00Z</dcterms:created>
  <dcterms:modified xsi:type="dcterms:W3CDTF">2024-06-14T10:25:00Z</dcterms:modified>
</cp:coreProperties>
</file>