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5BDD47">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240" w:lineRule="auto"/>
        <w:ind w:left="0" w:right="0" w:firstLine="0"/>
        <w:jc w:val="center"/>
        <w:textAlignment w:val="baseline"/>
        <w:rPr>
          <w:rFonts w:hint="default" w:ascii="Times New Roman" w:hAnsi="Times New Roman" w:eastAsia="sans-serif" w:cs="Times New Roman"/>
          <w:b/>
          <w:bCs/>
          <w:i w:val="0"/>
          <w:iCs w:val="0"/>
          <w:caps w:val="0"/>
          <w:color w:val="auto"/>
          <w:spacing w:val="0"/>
          <w:sz w:val="28"/>
          <w:szCs w:val="28"/>
        </w:rPr>
      </w:pPr>
      <w:r>
        <w:rPr>
          <w:rFonts w:hint="default" w:ascii="Times New Roman" w:hAnsi="Times New Roman" w:eastAsia="sans-serif" w:cs="Times New Roman"/>
          <w:b/>
          <w:bCs/>
          <w:i w:val="0"/>
          <w:iCs w:val="0"/>
          <w:caps w:val="0"/>
          <w:color w:val="auto"/>
          <w:spacing w:val="0"/>
          <w:sz w:val="28"/>
          <w:szCs w:val="28"/>
          <w:bdr w:val="none" w:color="auto" w:sz="0" w:space="0"/>
          <w:shd w:val="clear" w:fill="FFFFFF"/>
          <w:vertAlign w:val="baseline"/>
        </w:rPr>
        <w:t>Первая помощь при обморожениях</w:t>
      </w:r>
    </w:p>
    <w:p w14:paraId="00D16F2A">
      <w:pPr>
        <w:pStyle w:val="6"/>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firstLine="280" w:firstLineChars="100"/>
        <w:jc w:val="both"/>
        <w:textAlignment w:val="baseline"/>
        <w:rPr>
          <w:rFonts w:hint="default" w:ascii="Times New Roman" w:hAnsi="Times New Roman" w:cs="Times New Roman"/>
          <w:color w:val="auto"/>
          <w:sz w:val="28"/>
          <w:szCs w:val="28"/>
          <w:lang w:val="ru-RU"/>
        </w:rPr>
      </w:pPr>
      <w:r>
        <w:rPr>
          <w:rFonts w:hint="default" w:ascii="Times New Roman" w:hAnsi="Times New Roman" w:eastAsia="sans-serif" w:cs="Times New Roman"/>
          <w:b/>
          <w:bCs/>
          <w:i w:val="0"/>
          <w:iCs w:val="0"/>
          <w:caps w:val="0"/>
          <w:color w:val="auto"/>
          <w:spacing w:val="0"/>
          <w:sz w:val="28"/>
          <w:szCs w:val="28"/>
          <w:bdr w:val="none" w:color="auto" w:sz="0" w:space="0"/>
          <w:shd w:val="clear" w:fill="FFFFFF"/>
          <w:vertAlign w:val="baseline"/>
        </w:rPr>
        <w:t>Обморожение </w:t>
      </w:r>
      <w:r>
        <w:rPr>
          <w:rFonts w:hint="default" w:ascii="Times New Roman" w:hAnsi="Times New Roman" w:eastAsia="sans-serif" w:cs="Times New Roman"/>
          <w:i w:val="0"/>
          <w:iCs w:val="0"/>
          <w:caps w:val="0"/>
          <w:color w:val="auto"/>
          <w:spacing w:val="0"/>
          <w:sz w:val="28"/>
          <w:szCs w:val="28"/>
          <w:bdr w:val="none" w:color="auto" w:sz="0" w:space="0"/>
          <w:shd w:val="clear" w:fill="FFFFFF"/>
          <w:vertAlign w:val="baseline"/>
        </w:rPr>
        <w:t>– это повреждение тканей, возникшее при низких температурах. Может наблюдаться даже при нулевой температуре окружающей среды – в тех случаях, когда происходят большие потери теплоты за единицу времени.</w:t>
      </w:r>
      <w:r>
        <w:rPr>
          <w:rFonts w:hint="default" w:ascii="Times New Roman" w:hAnsi="Times New Roman" w:eastAsia="sans-serif" w:cs="Times New Roman"/>
          <w:i w:val="0"/>
          <w:iCs w:val="0"/>
          <w:caps w:val="0"/>
          <w:color w:val="auto"/>
          <w:spacing w:val="0"/>
          <w:sz w:val="28"/>
          <w:szCs w:val="28"/>
          <w:bdr w:val="none" w:color="auto" w:sz="0" w:space="0"/>
          <w:shd w:val="clear" w:fill="FFFFFF"/>
          <w:vertAlign w:val="baseline"/>
          <w:lang w:val="ru-RU"/>
        </w:rPr>
        <w:t xml:space="preserve"> </w:t>
      </w:r>
      <w:r>
        <w:rPr>
          <w:rFonts w:hint="default" w:ascii="Times New Roman" w:hAnsi="Times New Roman" w:eastAsia="Georgia" w:cs="Times New Roman"/>
          <w:i w:val="0"/>
          <w:iCs w:val="0"/>
          <w:caps w:val="0"/>
          <w:color w:val="auto"/>
          <w:spacing w:val="0"/>
          <w:sz w:val="28"/>
          <w:szCs w:val="28"/>
        </w:rPr>
        <w:t>Чаще всего страдают пальцы рук и ног, уши, нос, щеки.</w:t>
      </w:r>
    </w:p>
    <w:p w14:paraId="2DF6D5DA">
      <w:pPr>
        <w:pStyle w:val="6"/>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firstLine="280" w:firstLineChars="100"/>
        <w:jc w:val="both"/>
        <w:textAlignment w:val="baseline"/>
        <w:rPr>
          <w:rFonts w:hint="default" w:ascii="Times New Roman" w:hAnsi="Times New Roman" w:eastAsia="sans-serif" w:cs="Times New Roman"/>
          <w:i w:val="0"/>
          <w:iCs w:val="0"/>
          <w:caps w:val="0"/>
          <w:color w:val="auto"/>
          <w:spacing w:val="0"/>
          <w:sz w:val="28"/>
          <w:szCs w:val="28"/>
          <w:shd w:val="clear" w:fill="FFFFFF"/>
          <w:vertAlign w:val="baseline"/>
        </w:rPr>
      </w:pPr>
      <w:r>
        <w:rPr>
          <w:rFonts w:hint="default" w:ascii="Times New Roman" w:hAnsi="Times New Roman" w:eastAsia="sans-serif" w:cs="Times New Roman"/>
          <w:i w:val="0"/>
          <w:iCs w:val="0"/>
          <w:caps w:val="0"/>
          <w:color w:val="auto"/>
          <w:spacing w:val="0"/>
          <w:sz w:val="28"/>
          <w:szCs w:val="28"/>
          <w:shd w:val="clear" w:fill="FFFFFF"/>
          <w:vertAlign w:val="baseline"/>
        </w:rPr>
        <w:t xml:space="preserve">В зависимости от длительности и интенсивности агрессивного воздействия, а также от характера повреждения тканей выделяют 4 степени обморожения. </w:t>
      </w:r>
    </w:p>
    <w:p w14:paraId="1B0A48B9">
      <w:pPr>
        <w:pStyle w:val="6"/>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firstLine="280" w:firstLineChars="100"/>
        <w:jc w:val="both"/>
        <w:textAlignment w:val="baseline"/>
        <w:rPr>
          <w:rFonts w:hint="default" w:ascii="Times New Roman" w:hAnsi="Times New Roman" w:eastAsia="sans-serif" w:cs="Times New Roman"/>
          <w:i w:val="0"/>
          <w:iCs w:val="0"/>
          <w:caps w:val="0"/>
          <w:color w:val="auto"/>
          <w:spacing w:val="0"/>
          <w:sz w:val="28"/>
          <w:szCs w:val="28"/>
          <w:shd w:val="clear" w:fill="FFFFFF"/>
          <w:vertAlign w:val="baseline"/>
        </w:rPr>
      </w:pPr>
      <w:r>
        <w:rPr>
          <w:rFonts w:hint="default" w:ascii="Times New Roman" w:hAnsi="Times New Roman" w:eastAsia="sans-serif" w:cs="Times New Roman"/>
          <w:i w:val="0"/>
          <w:iCs w:val="0"/>
          <w:caps w:val="0"/>
          <w:color w:val="auto"/>
          <w:spacing w:val="0"/>
          <w:sz w:val="28"/>
          <w:szCs w:val="28"/>
          <w:shd w:val="clear" w:fill="FFFFFF"/>
          <w:vertAlign w:val="baseline"/>
          <w:lang w:val="en-US" w:eastAsia="zh-CN"/>
        </w:rPr>
        <w:t xml:space="preserve">Начальные проявления во всех случаях схожи: покалывание, покраснение и снижение чувствительности участков кожи. После появления первых общих симптомов развивается специфическая для каждой степени обморожения симптоматика. </w:t>
      </w:r>
    </w:p>
    <w:p w14:paraId="464407E4">
      <w:pPr>
        <w:pStyle w:val="6"/>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firstLine="280" w:firstLineChars="100"/>
        <w:jc w:val="both"/>
        <w:textAlignment w:val="baseline"/>
        <w:rPr>
          <w:rFonts w:hint="default" w:ascii="Times New Roman" w:hAnsi="Times New Roman" w:eastAsia="sans-serif" w:cs="Times New Roman"/>
          <w:i w:val="0"/>
          <w:iCs w:val="0"/>
          <w:caps w:val="0"/>
          <w:color w:val="auto"/>
          <w:spacing w:val="0"/>
          <w:sz w:val="28"/>
          <w:szCs w:val="28"/>
          <w:shd w:val="clear" w:fill="FFFFFF"/>
          <w:vertAlign w:val="baseline"/>
        </w:rPr>
      </w:pPr>
      <w:r>
        <w:rPr>
          <w:rFonts w:hint="default" w:ascii="Times New Roman" w:hAnsi="Times New Roman" w:eastAsia="sans-serif" w:cs="Times New Roman"/>
          <w:i w:val="0"/>
          <w:iCs w:val="0"/>
          <w:caps w:val="0"/>
          <w:color w:val="auto"/>
          <w:spacing w:val="0"/>
          <w:sz w:val="28"/>
          <w:szCs w:val="28"/>
          <w:shd w:val="clear" w:fill="FFFFFF"/>
          <w:vertAlign w:val="baseline"/>
          <w:lang w:val="en-US" w:eastAsia="zh-CN"/>
        </w:rPr>
        <w:t xml:space="preserve">1 степень характеризуется легкой болезненностью кожных покровов, после согревания отмечаются интенсивное покраснение и незначительная отечность, возможно шелушение пораженных участков без развития некроза. </w:t>
      </w:r>
    </w:p>
    <w:p w14:paraId="6DACD8DD">
      <w:pPr>
        <w:pStyle w:val="6"/>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firstLine="280" w:firstLineChars="100"/>
        <w:jc w:val="both"/>
        <w:textAlignment w:val="baseline"/>
        <w:rPr>
          <w:rFonts w:hint="default" w:ascii="Times New Roman" w:hAnsi="Times New Roman" w:eastAsia="sans-serif" w:cs="Times New Roman"/>
          <w:i w:val="0"/>
          <w:iCs w:val="0"/>
          <w:caps w:val="0"/>
          <w:color w:val="auto"/>
          <w:spacing w:val="0"/>
          <w:sz w:val="28"/>
          <w:szCs w:val="28"/>
          <w:shd w:val="clear" w:fill="FFFFFF"/>
          <w:vertAlign w:val="baseline"/>
        </w:rPr>
      </w:pPr>
      <w:r>
        <w:rPr>
          <w:rFonts w:hint="default" w:ascii="Times New Roman" w:hAnsi="Times New Roman" w:eastAsia="sans-serif" w:cs="Times New Roman"/>
          <w:i w:val="0"/>
          <w:iCs w:val="0"/>
          <w:caps w:val="0"/>
          <w:color w:val="auto"/>
          <w:spacing w:val="0"/>
          <w:sz w:val="28"/>
          <w:szCs w:val="28"/>
          <w:shd w:val="clear" w:fill="FFFFFF"/>
          <w:vertAlign w:val="baseline"/>
        </w:rPr>
        <w:t>2 степень - на поврежденных участках кожи в течение 24-48 часов появляются пузыри разного размера, заполненные прозрачным (серозным) содержимым. Сильные болевые ощущения, характерны зуд, жжение травмированных кожных покровов.</w:t>
      </w:r>
    </w:p>
    <w:p w14:paraId="7A3CF8DB">
      <w:pPr>
        <w:pStyle w:val="6"/>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firstLine="280" w:firstLineChars="100"/>
        <w:jc w:val="both"/>
        <w:textAlignment w:val="baseline"/>
        <w:rPr>
          <w:rFonts w:hint="default" w:ascii="Times New Roman" w:hAnsi="Times New Roman" w:eastAsia="sans-serif" w:cs="Times New Roman"/>
          <w:i w:val="0"/>
          <w:iCs w:val="0"/>
          <w:caps w:val="0"/>
          <w:color w:val="auto"/>
          <w:spacing w:val="0"/>
          <w:sz w:val="28"/>
          <w:szCs w:val="28"/>
          <w:shd w:val="clear" w:fill="FFFFFF"/>
          <w:vertAlign w:val="baseline"/>
        </w:rPr>
      </w:pPr>
      <w:r>
        <w:rPr>
          <w:rFonts w:hint="default" w:ascii="Times New Roman" w:hAnsi="Times New Roman" w:eastAsia="sans-serif" w:cs="Times New Roman"/>
          <w:i w:val="0"/>
          <w:iCs w:val="0"/>
          <w:caps w:val="0"/>
          <w:color w:val="auto"/>
          <w:spacing w:val="0"/>
          <w:sz w:val="28"/>
          <w:szCs w:val="28"/>
          <w:shd w:val="clear" w:fill="FFFFFF"/>
          <w:vertAlign w:val="baseline"/>
        </w:rPr>
        <w:t>3</w:t>
      </w:r>
      <w:r>
        <w:rPr>
          <w:rFonts w:hint="default" w:ascii="Times New Roman" w:hAnsi="Times New Roman" w:eastAsia="sans-serif" w:cs="Times New Roman"/>
          <w:i w:val="0"/>
          <w:iCs w:val="0"/>
          <w:caps w:val="0"/>
          <w:color w:val="auto"/>
          <w:spacing w:val="0"/>
          <w:sz w:val="28"/>
          <w:szCs w:val="28"/>
          <w:shd w:val="clear" w:fill="FFFFFF"/>
          <w:vertAlign w:val="baseline"/>
          <w:lang w:val="ru-RU"/>
        </w:rPr>
        <w:t xml:space="preserve"> </w:t>
      </w:r>
      <w:r>
        <w:rPr>
          <w:rFonts w:hint="default" w:ascii="Times New Roman" w:hAnsi="Times New Roman" w:eastAsia="sans-serif" w:cs="Times New Roman"/>
          <w:i w:val="0"/>
          <w:iCs w:val="0"/>
          <w:caps w:val="0"/>
          <w:color w:val="auto"/>
          <w:spacing w:val="0"/>
          <w:sz w:val="28"/>
          <w:szCs w:val="28"/>
          <w:shd w:val="clear" w:fill="FFFFFF"/>
          <w:vertAlign w:val="baseline"/>
        </w:rPr>
        <w:t>степень обморожения характеризуется омертвением поврежденного кожного покрова, что приводит к потере чувствительности и образованию после согревания массивных болезненных пузырей, заполненных кровянистым содержимым. Впоследствии пузыри некротизируются и отторгаются с образованием рубцов и грануляций. Рубцевание может длиться до месяца, также происходит отторжение ногтевых пластин, иногда необратимое.</w:t>
      </w:r>
    </w:p>
    <w:p w14:paraId="550E34BA">
      <w:pPr>
        <w:pStyle w:val="6"/>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firstLine="280" w:firstLineChars="100"/>
        <w:jc w:val="both"/>
        <w:textAlignment w:val="baseline"/>
        <w:rPr>
          <w:rFonts w:hint="default" w:ascii="Times New Roman" w:hAnsi="Times New Roman" w:eastAsia="sans-serif" w:cs="Times New Roman"/>
          <w:i w:val="0"/>
          <w:iCs w:val="0"/>
          <w:caps w:val="0"/>
          <w:color w:val="auto"/>
          <w:spacing w:val="0"/>
          <w:sz w:val="28"/>
          <w:szCs w:val="28"/>
          <w:shd w:val="clear" w:fill="FFFFFF"/>
          <w:vertAlign w:val="baseline"/>
        </w:rPr>
      </w:pPr>
      <w:r>
        <w:rPr>
          <w:rFonts w:hint="default" w:ascii="Times New Roman" w:hAnsi="Times New Roman" w:eastAsia="sans-serif" w:cs="Times New Roman"/>
          <w:i w:val="0"/>
          <w:iCs w:val="0"/>
          <w:caps w:val="0"/>
          <w:color w:val="auto"/>
          <w:spacing w:val="0"/>
          <w:sz w:val="28"/>
          <w:szCs w:val="28"/>
          <w:shd w:val="clear" w:fill="FFFFFF"/>
          <w:vertAlign w:val="baseline"/>
        </w:rPr>
        <w:t>4 степень обморожения проявляется тотальным некрозом не только кожных покровов, но и подлежащих мягких тканей (вплоть до костей и суставов). Травмированные участки кожи синюшны, после согревания образуется резко нарастающий отек, пузыри отсутствуют, чувствительность кожи после согревания не восстанавливается, впоследствии развивается гангрена. Пораженные участки подлежат ампутации.</w:t>
      </w:r>
    </w:p>
    <w:p w14:paraId="50569846">
      <w:pPr>
        <w:pStyle w:val="6"/>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firstLine="280" w:firstLineChars="100"/>
        <w:jc w:val="both"/>
        <w:textAlignment w:val="baseline"/>
        <w:rPr>
          <w:rFonts w:hint="default" w:ascii="Times New Roman" w:hAnsi="Times New Roman" w:eastAsia="sans-serif" w:cs="Times New Roman"/>
          <w:i w:val="0"/>
          <w:iCs w:val="0"/>
          <w:caps w:val="0"/>
          <w:color w:val="auto"/>
          <w:spacing w:val="0"/>
          <w:sz w:val="28"/>
          <w:szCs w:val="28"/>
          <w:shd w:val="clear" w:fill="FFFFFF"/>
          <w:vertAlign w:val="baseline"/>
        </w:rPr>
      </w:pPr>
      <w:r>
        <w:rPr>
          <w:rFonts w:hint="default" w:ascii="Times New Roman" w:hAnsi="Times New Roman" w:eastAsia="sans-serif" w:cs="Times New Roman"/>
          <w:i w:val="0"/>
          <w:iCs w:val="0"/>
          <w:caps w:val="0"/>
          <w:color w:val="auto"/>
          <w:spacing w:val="0"/>
          <w:sz w:val="28"/>
          <w:szCs w:val="28"/>
          <w:shd w:val="clear" w:fill="FFFFFF"/>
          <w:vertAlign w:val="baseline"/>
          <w:lang w:val="en-US" w:eastAsia="zh-CN"/>
        </w:rPr>
        <w:t xml:space="preserve">Эти действия могут ухудшить состояние и привести к дополнительному травмированию тканей. Особенно осторожно нужно обращаться с отморожениями 2–4 степени, так как при них требуется медицинская помощь. </w:t>
      </w:r>
    </w:p>
    <w:p w14:paraId="5DAF7E67">
      <w:pPr>
        <w:pStyle w:val="6"/>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firstLine="280" w:firstLineChars="100"/>
        <w:jc w:val="both"/>
        <w:textAlignment w:val="baseline"/>
        <w:rPr>
          <w:rFonts w:hint="default" w:ascii="Times New Roman" w:hAnsi="Times New Roman" w:eastAsia="sans-serif" w:cs="Times New Roman"/>
          <w:i w:val="0"/>
          <w:iCs w:val="0"/>
          <w:caps w:val="0"/>
          <w:color w:val="auto"/>
          <w:spacing w:val="0"/>
          <w:sz w:val="28"/>
          <w:szCs w:val="28"/>
          <w:shd w:val="clear" w:fill="FFFFFF"/>
          <w:vertAlign w:val="baseline"/>
        </w:rPr>
      </w:pPr>
    </w:p>
    <w:p w14:paraId="24A2C730">
      <w:pPr>
        <w:pStyle w:val="6"/>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firstLine="280" w:firstLineChars="100"/>
        <w:jc w:val="center"/>
        <w:textAlignment w:val="baseline"/>
        <w:rPr>
          <w:rFonts w:hint="default" w:ascii="Times New Roman" w:hAnsi="Times New Roman" w:eastAsia="sans-serif" w:cs="Times New Roman"/>
          <w:b/>
          <w:bCs/>
          <w:i w:val="0"/>
          <w:iCs w:val="0"/>
          <w:caps w:val="0"/>
          <w:color w:val="auto"/>
          <w:spacing w:val="0"/>
          <w:sz w:val="28"/>
          <w:szCs w:val="28"/>
          <w:shd w:val="clear" w:fill="FFFFFF"/>
          <w:vertAlign w:val="baseline"/>
        </w:rPr>
      </w:pPr>
      <w:r>
        <w:rPr>
          <w:rFonts w:hint="default" w:ascii="Times New Roman" w:hAnsi="Times New Roman" w:eastAsia="sans-serif" w:cs="Times New Roman"/>
          <w:b/>
          <w:bCs/>
          <w:i w:val="0"/>
          <w:iCs w:val="0"/>
          <w:caps w:val="0"/>
          <w:color w:val="auto"/>
          <w:spacing w:val="0"/>
          <w:sz w:val="28"/>
          <w:szCs w:val="28"/>
          <w:shd w:val="clear" w:fill="FFFFFF"/>
          <w:vertAlign w:val="baseline"/>
        </w:rPr>
        <w:t>Первая помощь при обморожении</w:t>
      </w:r>
    </w:p>
    <w:p w14:paraId="4F9A4212">
      <w:pPr>
        <w:pStyle w:val="6"/>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firstLine="280" w:firstLineChars="100"/>
        <w:jc w:val="both"/>
        <w:textAlignment w:val="baseline"/>
        <w:rPr>
          <w:rFonts w:hint="default" w:ascii="Times New Roman" w:hAnsi="Times New Roman" w:eastAsia="sans-serif" w:cs="Times New Roman"/>
          <w:i w:val="0"/>
          <w:iCs w:val="0"/>
          <w:caps w:val="0"/>
          <w:color w:val="auto"/>
          <w:spacing w:val="0"/>
          <w:sz w:val="28"/>
          <w:szCs w:val="28"/>
          <w:shd w:val="clear" w:fill="FFFFFF"/>
          <w:vertAlign w:val="baseline"/>
        </w:rPr>
      </w:pPr>
      <w:r>
        <w:rPr>
          <w:rFonts w:hint="default" w:ascii="Times New Roman" w:hAnsi="Times New Roman" w:eastAsia="sans-serif" w:cs="Times New Roman"/>
          <w:i w:val="0"/>
          <w:iCs w:val="0"/>
          <w:caps w:val="0"/>
          <w:color w:val="auto"/>
          <w:spacing w:val="0"/>
          <w:sz w:val="28"/>
          <w:szCs w:val="28"/>
          <w:shd w:val="clear" w:fill="FFFFFF"/>
          <w:vertAlign w:val="baseline"/>
        </w:rPr>
        <w:t>При поражении любой интенсивности в первую очередь необходимо в кратчайшие сроки доставить пострадавшего в теплое помещение и дать теплое питье.</w:t>
      </w:r>
      <w:bookmarkStart w:id="0" w:name="_GoBack"/>
      <w:bookmarkEnd w:id="0"/>
    </w:p>
    <w:p w14:paraId="54C7A774">
      <w:pPr>
        <w:pStyle w:val="6"/>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firstLine="280" w:firstLineChars="100"/>
        <w:jc w:val="both"/>
        <w:textAlignment w:val="baseline"/>
        <w:rPr>
          <w:rFonts w:hint="default" w:ascii="Times New Roman" w:hAnsi="Times New Roman" w:eastAsia="sans-serif" w:cs="Times New Roman"/>
          <w:i w:val="0"/>
          <w:iCs w:val="0"/>
          <w:caps w:val="0"/>
          <w:color w:val="auto"/>
          <w:spacing w:val="0"/>
          <w:sz w:val="28"/>
          <w:szCs w:val="28"/>
          <w:shd w:val="clear" w:fill="FFFFFF"/>
          <w:vertAlign w:val="baseline"/>
        </w:rPr>
      </w:pPr>
      <w:r>
        <w:rPr>
          <w:rFonts w:hint="default" w:ascii="Times New Roman" w:hAnsi="Times New Roman" w:eastAsia="sans-serif" w:cs="Times New Roman"/>
          <w:i w:val="0"/>
          <w:iCs w:val="0"/>
          <w:caps w:val="0"/>
          <w:color w:val="auto"/>
          <w:spacing w:val="0"/>
          <w:sz w:val="28"/>
          <w:szCs w:val="28"/>
          <w:shd w:val="clear" w:fill="FFFFFF"/>
          <w:vertAlign w:val="baseline"/>
          <w:lang w:val="en-US" w:eastAsia="zh-CN"/>
        </w:rPr>
        <w:t xml:space="preserve">При легком отморожении можно осторожно согревать пораженный участок теплом рук или мягкой тканью. При более тяжелых степенях нельзя растирать кожу снегом или грубой тканью, массировать поврежденное место или пытаться быстро согревать его у горячей батареи, огня или кипятком. Такие действия могут усилить повреждение тканей. </w:t>
      </w:r>
    </w:p>
    <w:p w14:paraId="3191C1FB">
      <w:pPr>
        <w:pStyle w:val="6"/>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firstLine="280" w:firstLineChars="100"/>
        <w:jc w:val="center"/>
        <w:textAlignment w:val="baseline"/>
        <w:rPr>
          <w:rFonts w:hint="default" w:ascii="Times New Roman" w:hAnsi="Times New Roman" w:eastAsia="sans-serif" w:cs="Times New Roman"/>
          <w:b/>
          <w:bCs/>
          <w:i w:val="0"/>
          <w:iCs w:val="0"/>
          <w:caps w:val="0"/>
          <w:color w:val="auto"/>
          <w:spacing w:val="0"/>
          <w:sz w:val="28"/>
          <w:szCs w:val="28"/>
          <w:shd w:val="clear" w:fill="FFFFFF"/>
          <w:vertAlign w:val="baseline"/>
        </w:rPr>
      </w:pPr>
      <w:r>
        <w:rPr>
          <w:rFonts w:hint="default" w:ascii="Times New Roman" w:hAnsi="Times New Roman" w:eastAsia="sans-serif" w:cs="Times New Roman"/>
          <w:b/>
          <w:bCs/>
          <w:i w:val="0"/>
          <w:iCs w:val="0"/>
          <w:caps w:val="0"/>
          <w:color w:val="auto"/>
          <w:spacing w:val="0"/>
          <w:sz w:val="28"/>
          <w:szCs w:val="28"/>
          <w:shd w:val="clear" w:fill="FFFFFF"/>
          <w:vertAlign w:val="baseline"/>
        </w:rPr>
        <w:t>Заключение</w:t>
      </w:r>
    </w:p>
    <w:p w14:paraId="36515531">
      <w:pPr>
        <w:pStyle w:val="6"/>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firstLine="280" w:firstLineChars="100"/>
        <w:jc w:val="both"/>
        <w:textAlignment w:val="baseline"/>
        <w:rPr>
          <w:rFonts w:hint="default" w:ascii="Times New Roman" w:hAnsi="Times New Roman" w:eastAsia="sans-serif" w:cs="Times New Roman"/>
          <w:i w:val="0"/>
          <w:iCs w:val="0"/>
          <w:caps w:val="0"/>
          <w:color w:val="auto"/>
          <w:spacing w:val="0"/>
          <w:sz w:val="28"/>
          <w:szCs w:val="28"/>
          <w:shd w:val="clear" w:fill="FFFFFF"/>
          <w:vertAlign w:val="baseline"/>
        </w:rPr>
      </w:pPr>
      <w:r>
        <w:rPr>
          <w:rFonts w:hint="default" w:ascii="Times New Roman" w:hAnsi="Times New Roman" w:eastAsia="sans-serif" w:cs="Times New Roman"/>
          <w:i w:val="0"/>
          <w:iCs w:val="0"/>
          <w:caps w:val="0"/>
          <w:color w:val="auto"/>
          <w:spacing w:val="0"/>
          <w:sz w:val="28"/>
          <w:szCs w:val="28"/>
          <w:shd w:val="clear" w:fill="FFFFFF"/>
          <w:vertAlign w:val="baseline"/>
        </w:rPr>
        <w:t>Отморожение — это опасная холодовая травма, которая требует правильных и быстрых действий. Самое главное при оказании помощи — прекратить охлаждение, согреть пострадавшего, не допустить грубого воздействия на поврежденные ткани и при необходимости срочно обратиться за медицинской помощью.</w:t>
      </w:r>
    </w:p>
    <w:p w14:paraId="50A1468D">
      <w:pPr>
        <w:pStyle w:val="6"/>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firstLine="280" w:firstLineChars="100"/>
        <w:jc w:val="both"/>
        <w:textAlignment w:val="baseline"/>
        <w:rPr>
          <w:rFonts w:hint="default" w:ascii="Times New Roman" w:hAnsi="Times New Roman" w:eastAsia="sans-serif" w:cs="Times New Roman"/>
          <w:i w:val="0"/>
          <w:iCs w:val="0"/>
          <w:caps w:val="0"/>
          <w:color w:val="auto"/>
          <w:spacing w:val="0"/>
          <w:sz w:val="28"/>
          <w:szCs w:val="28"/>
          <w:shd w:val="clear" w:fill="FFFFFF"/>
          <w:vertAlign w:val="baseline"/>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Georgia">
    <w:panose1 w:val="02040502050405020303"/>
    <w:charset w:val="00"/>
    <w:family w:val="auto"/>
    <w:pitch w:val="default"/>
    <w:sig w:usb0="00000287" w:usb1="00000000" w:usb2="00000000" w:usb3="00000000" w:csb0="2000009F" w:csb1="00000000"/>
  </w:font>
  <w:font w:name="pplxSerif">
    <w:altName w:val="Segoe Print"/>
    <w:panose1 w:val="00000000000000000000"/>
    <w:charset w:val="00"/>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7"/>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CC304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jc w:val="left"/>
    </w:pPr>
    <w:rPr>
      <w:rFonts w:asciiTheme="minorHAnsi" w:hAnsiTheme="minorHAnsi" w:eastAsiaTheme="minorEastAsia" w:cstheme="minorBidi"/>
      <w:kern w:val="0"/>
      <w:sz w:val="24"/>
      <w:szCs w:val="24"/>
      <w:lang w:val="en-US" w:eastAsia="zh-CN" w:bidi="ar"/>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i/>
      <w:iCs/>
      <w:kern w:val="0"/>
      <w:sz w:val="36"/>
      <w:szCs w:val="36"/>
      <w:lang w:val="en-US" w:eastAsia="zh-CN" w:bidi="ar"/>
    </w:rPr>
  </w:style>
  <w:style w:type="character" w:default="1" w:styleId="4">
    <w:name w:val="Default Paragraph Font"/>
    <w:semiHidden/>
    <w:qFormat/>
    <w:uiPriority w:val="0"/>
  </w:style>
  <w:style w:type="table" w:default="1" w:styleId="5">
    <w:name w:val="Normal Table"/>
    <w:semiHidden/>
    <w:uiPriority w:val="0"/>
    <w:tblPr>
      <w:tblCellMar>
        <w:top w:w="0" w:type="dxa"/>
        <w:left w:w="108" w:type="dxa"/>
        <w:bottom w:w="0" w:type="dxa"/>
        <w:right w:w="108" w:type="dxa"/>
      </w:tblCellMar>
    </w:tblPr>
  </w:style>
  <w:style w:type="paragraph" w:styleId="6">
    <w:name w:val="Normal (Web)"/>
    <w:uiPriority w:val="0"/>
    <w:pPr>
      <w:spacing w:before="0" w:beforeAutospacing="1" w:after="0" w:afterAutospacing="1"/>
      <w:ind w:left="0" w:right="0"/>
      <w:jc w:val="left"/>
    </w:pPr>
    <w:rPr>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8</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2026-04-08T19:13:34Z</dcterms:created>
  <dc:creator>overl</dc:creator>
  <cp:lastModifiedBy>overl</cp:lastModifiedBy>
  <dcterms:modified xsi:type="dcterms:W3CDTF">2026-04-08T19:22:26Z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981D51C4CC6C41159ED13FDEA4874879_12</vt:lpwstr>
  </property>
</Properties>
</file>