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5EF7A25" w:rsidP="3AED5D39" w:rsidRDefault="05EF7A25" w14:paraId="0A36AE7E" w14:textId="4A6602F4">
      <w:pPr>
        <w:shd w:val="clear" w:color="auto" w:fill="FFFFFF" w:themeFill="background1"/>
        <w:spacing w:before="180" w:after="180"/>
        <w:jc w:val="center"/>
        <w:rPr>
          <w:rFonts w:ascii="Lato" w:hAnsi="Lato" w:eastAsia="Lato" w:cs="Lato"/>
          <w:color w:val="2D3B45"/>
          <w:sz w:val="28"/>
          <w:szCs w:val="28"/>
        </w:rPr>
      </w:pPr>
      <w:r w:rsidRPr="4770FDDB">
        <w:rPr>
          <w:rFonts w:ascii="Lato" w:hAnsi="Lato" w:eastAsia="Lato" w:cs="Lato"/>
          <w:color w:val="2D3B45"/>
          <w:sz w:val="28"/>
          <w:szCs w:val="28"/>
        </w:rPr>
        <w:t>College of the Siskiyous Assessment Plan (Instructional)</w:t>
      </w:r>
    </w:p>
    <w:p w:rsidR="11EF98DC" w:rsidP="4770FDDB" w:rsidRDefault="11EF98DC" w14:paraId="18660E23" w14:textId="11B7A229">
      <w:pPr>
        <w:shd w:val="clear" w:color="auto" w:fill="FFFFFF" w:themeFill="background1"/>
        <w:spacing w:before="180" w:after="180"/>
        <w:rPr>
          <w:rFonts w:ascii="Lato" w:hAnsi="Lato" w:eastAsia="Lato" w:cs="Lato"/>
          <w:color w:val="2D3B45"/>
          <w:sz w:val="24"/>
          <w:szCs w:val="24"/>
        </w:rPr>
      </w:pPr>
      <w:r w:rsidRPr="4770FDDB">
        <w:rPr>
          <w:rFonts w:ascii="Lato" w:hAnsi="Lato" w:eastAsia="Lato" w:cs="Lato"/>
          <w:color w:val="2D3B45"/>
          <w:sz w:val="24"/>
          <w:szCs w:val="24"/>
        </w:rPr>
        <w:t xml:space="preserve">This document's content was taken directly from our SLO Assessment portal and includes information from various sources and previously approved outcomes and assessment schedules. </w:t>
      </w:r>
    </w:p>
    <w:p w:rsidR="1A431061" w:rsidP="4770FDDB" w:rsidRDefault="1A431061" w14:paraId="60F88094" w14:textId="348A53FF">
      <w:pPr>
        <w:pStyle w:val="Heading1"/>
        <w:rPr>
          <w:b/>
          <w:bCs/>
        </w:rPr>
      </w:pPr>
      <w:r w:rsidRPr="4770FDDB">
        <w:rPr>
          <w:b/>
          <w:bCs/>
        </w:rPr>
        <w:t xml:space="preserve">The central questions we are continuously asking: </w:t>
      </w:r>
    </w:p>
    <w:p w:rsidR="1A431061" w:rsidP="3AED5D39" w:rsidRDefault="1A431061" w14:paraId="17117514" w14:textId="0777F123">
      <w:pPr>
        <w:pStyle w:val="ListParagraph"/>
        <w:numPr>
          <w:ilvl w:val="0"/>
          <w:numId w:val="7"/>
        </w:numPr>
        <w:shd w:val="clear" w:color="auto" w:fill="FFFFFF" w:themeFill="background1"/>
        <w:spacing w:after="90"/>
        <w:ind w:left="-20" w:right="-20"/>
        <w:rPr>
          <w:rFonts w:ascii="Lato" w:hAnsi="Lato" w:eastAsia="Lato" w:cs="Lato"/>
          <w:color w:val="2D3B45"/>
          <w:sz w:val="24"/>
          <w:szCs w:val="24"/>
        </w:rPr>
      </w:pPr>
      <w:r w:rsidRPr="3AED5D39">
        <w:rPr>
          <w:rFonts w:ascii="Lato" w:hAnsi="Lato" w:eastAsia="Lato" w:cs="Lato"/>
          <w:color w:val="2D3B45"/>
          <w:sz w:val="24"/>
          <w:szCs w:val="24"/>
        </w:rPr>
        <w:t>Upon completing a course or program (including participation in student learning support services), what do we want students to know, understand, and be able to do?</w:t>
      </w:r>
    </w:p>
    <w:p w:rsidR="1A431061" w:rsidP="3AED5D39" w:rsidRDefault="1A431061" w14:paraId="56802CCD" w14:textId="56C46E55">
      <w:pPr>
        <w:pStyle w:val="ListParagraph"/>
        <w:numPr>
          <w:ilvl w:val="0"/>
          <w:numId w:val="7"/>
        </w:numPr>
        <w:shd w:val="clear" w:color="auto" w:fill="FFFFFF" w:themeFill="background1"/>
        <w:spacing w:after="90"/>
        <w:ind w:left="-20" w:right="-20"/>
        <w:rPr>
          <w:rFonts w:ascii="Lato" w:hAnsi="Lato" w:eastAsia="Lato" w:cs="Lato"/>
          <w:color w:val="2D3B45"/>
          <w:sz w:val="24"/>
          <w:szCs w:val="24"/>
        </w:rPr>
      </w:pPr>
      <w:r w:rsidRPr="3AED5D39">
        <w:rPr>
          <w:rFonts w:ascii="Lato" w:hAnsi="Lato" w:eastAsia="Lato" w:cs="Lato"/>
          <w:color w:val="2D3B45"/>
          <w:sz w:val="24"/>
          <w:szCs w:val="24"/>
        </w:rPr>
        <w:t>How well did students learn what we expected them to learn?</w:t>
      </w:r>
    </w:p>
    <w:p w:rsidR="1A431061" w:rsidP="1A5D8345" w:rsidRDefault="0E7C1081" w14:paraId="38A8714D" w14:textId="559848EB">
      <w:pPr>
        <w:pStyle w:val="ListParagraph"/>
        <w:numPr>
          <w:ilvl w:val="0"/>
          <w:numId w:val="7"/>
        </w:numPr>
        <w:shd w:val="clear" w:color="auto" w:fill="FFFFFF" w:themeFill="background1"/>
        <w:spacing w:after="90"/>
        <w:ind w:left="-20" w:right="-20"/>
        <w:rPr>
          <w:rFonts w:ascii="Lato" w:hAnsi="Lato" w:eastAsia="Lato" w:cs="Lato"/>
          <w:color w:val="2D3B45"/>
          <w:sz w:val="24"/>
          <w:szCs w:val="24"/>
        </w:rPr>
      </w:pPr>
      <w:r w:rsidRPr="1A5D8345">
        <w:rPr>
          <w:rFonts w:ascii="Lato" w:hAnsi="Lato" w:eastAsia="Lato" w:cs="Lato"/>
          <w:color w:val="2D3B45"/>
          <w:sz w:val="24"/>
          <w:szCs w:val="24"/>
        </w:rPr>
        <w:t>How will we address areas of improvement that emerge from the assessment</w:t>
      </w:r>
      <w:r w:rsidRPr="1A5D8345" w:rsidR="63BCA8E1">
        <w:rPr>
          <w:rFonts w:ascii="Lato" w:hAnsi="Lato" w:eastAsia="Lato" w:cs="Lato"/>
          <w:color w:val="2D3B45"/>
          <w:sz w:val="24"/>
          <w:szCs w:val="24"/>
        </w:rPr>
        <w:t>, both in curriculum design and our methods of assessment</w:t>
      </w:r>
      <w:r w:rsidRPr="1A5D8345">
        <w:rPr>
          <w:rFonts w:ascii="Lato" w:hAnsi="Lato" w:eastAsia="Lato" w:cs="Lato"/>
          <w:color w:val="2D3B45"/>
          <w:sz w:val="24"/>
          <w:szCs w:val="24"/>
        </w:rPr>
        <w:t>?</w:t>
      </w:r>
    </w:p>
    <w:p w:rsidR="1A431061" w:rsidP="3AED5D39" w:rsidRDefault="1A431061" w14:paraId="4779C39B" w14:textId="240902A4">
      <w:pPr>
        <w:pStyle w:val="Heading1"/>
        <w:rPr>
          <w:b/>
          <w:bCs/>
        </w:rPr>
      </w:pPr>
      <w:r w:rsidRPr="3AED5D39">
        <w:rPr>
          <w:b/>
          <w:bCs/>
        </w:rPr>
        <w:t>SLO Assessment Plan</w:t>
      </w:r>
    </w:p>
    <w:p w:rsidR="1A431061" w:rsidP="3AED5D39" w:rsidRDefault="1A431061" w14:paraId="6DE7CD74" w14:textId="04436415">
      <w:pPr>
        <w:pStyle w:val="Heading2"/>
        <w:rPr>
          <w:b/>
          <w:bCs/>
        </w:rPr>
      </w:pPr>
      <w:r w:rsidRPr="3AED5D39">
        <w:rPr>
          <w:b/>
          <w:bCs/>
        </w:rPr>
        <w:t>Course SLOs</w:t>
      </w:r>
    </w:p>
    <w:p w:rsidR="1A431061" w:rsidP="4770FDDB" w:rsidRDefault="1A431061" w14:paraId="614C6A87" w14:textId="7FCD42DE">
      <w:pPr>
        <w:shd w:val="clear" w:color="auto" w:fill="FFFFFF" w:themeFill="background1"/>
        <w:spacing w:before="180" w:after="180"/>
        <w:ind w:left="-20" w:right="-20"/>
        <w:rPr>
          <w:rFonts w:ascii="Lato" w:hAnsi="Lato" w:eastAsia="Lato" w:cs="Lato"/>
          <w:color w:val="2D3B45"/>
          <w:sz w:val="24"/>
          <w:szCs w:val="24"/>
        </w:rPr>
      </w:pPr>
      <w:r w:rsidRPr="4770FDDB">
        <w:rPr>
          <w:rFonts w:ascii="Lato" w:hAnsi="Lato" w:eastAsia="Lato" w:cs="Lato"/>
          <w:color w:val="2D3B45"/>
          <w:sz w:val="24"/>
          <w:szCs w:val="24"/>
        </w:rPr>
        <w:t>At least 3 course-level student learning outcomes (CSLOs) per course in all courses will be</w:t>
      </w:r>
      <w:r w:rsidRPr="4770FDDB" w:rsidR="2AC00188">
        <w:rPr>
          <w:rFonts w:ascii="Lato" w:hAnsi="Lato" w:eastAsia="Lato" w:cs="Lato"/>
          <w:color w:val="2D3B45"/>
          <w:sz w:val="24"/>
          <w:szCs w:val="24"/>
        </w:rPr>
        <w:t xml:space="preserve"> </w:t>
      </w:r>
      <w:r w:rsidRPr="4770FDDB">
        <w:rPr>
          <w:rFonts w:ascii="Lato" w:hAnsi="Lato" w:eastAsia="Lato" w:cs="Lato"/>
          <w:color w:val="2D3B45"/>
          <w:sz w:val="24"/>
          <w:szCs w:val="24"/>
        </w:rPr>
        <w:t xml:space="preserve">assessed </w:t>
      </w:r>
      <w:r w:rsidRPr="4770FDDB" w:rsidR="00F5A820">
        <w:rPr>
          <w:rFonts w:ascii="Lato" w:hAnsi="Lato" w:eastAsia="Lato" w:cs="Lato"/>
          <w:color w:val="2D3B45"/>
          <w:sz w:val="24"/>
          <w:szCs w:val="24"/>
        </w:rPr>
        <w:t xml:space="preserve">in </w:t>
      </w:r>
      <w:r w:rsidRPr="4770FDDB">
        <w:rPr>
          <w:rFonts w:ascii="Lato" w:hAnsi="Lato" w:eastAsia="Lato" w:cs="Lato"/>
          <w:color w:val="2D3B45"/>
          <w:sz w:val="24"/>
          <w:szCs w:val="24"/>
        </w:rPr>
        <w:t>a 3-year cycle. Each program/discipline will determine how they want to structure</w:t>
      </w:r>
      <w:r w:rsidRPr="4770FDDB" w:rsidR="0E93F0B4">
        <w:rPr>
          <w:rFonts w:ascii="Lato" w:hAnsi="Lato" w:eastAsia="Lato" w:cs="Lato"/>
          <w:color w:val="2D3B45"/>
          <w:sz w:val="24"/>
          <w:szCs w:val="24"/>
        </w:rPr>
        <w:t xml:space="preserve"> </w:t>
      </w:r>
      <w:r w:rsidRPr="4770FDDB">
        <w:rPr>
          <w:rFonts w:ascii="Lato" w:hAnsi="Lato" w:eastAsia="Lato" w:cs="Lato"/>
          <w:color w:val="2D3B45"/>
          <w:sz w:val="24"/>
          <w:szCs w:val="24"/>
        </w:rPr>
        <w:t>their assessment schedule and if they will do additional assessments of courses.</w:t>
      </w:r>
      <w:r w:rsidRPr="4770FDDB" w:rsidR="0DA47294">
        <w:rPr>
          <w:rFonts w:ascii="Lato" w:hAnsi="Lato" w:eastAsia="Lato" w:cs="Lato"/>
          <w:color w:val="2D3B45"/>
          <w:sz w:val="24"/>
          <w:szCs w:val="24"/>
        </w:rPr>
        <w:t xml:space="preserve"> Faculty will develop and maintain the assessment cycle for all courses in their discipline and will </w:t>
      </w:r>
      <w:r w:rsidRPr="4770FDDB" w:rsidR="2E51FFFB">
        <w:rPr>
          <w:rFonts w:ascii="Lato" w:hAnsi="Lato" w:eastAsia="Lato" w:cs="Lato"/>
          <w:color w:val="2D3B45"/>
          <w:sz w:val="24"/>
          <w:szCs w:val="24"/>
        </w:rPr>
        <w:t>initiate</w:t>
      </w:r>
      <w:r w:rsidRPr="4770FDDB" w:rsidR="0DA47294">
        <w:rPr>
          <w:rFonts w:ascii="Lato" w:hAnsi="Lato" w:eastAsia="Lato" w:cs="Lato"/>
          <w:color w:val="2D3B45"/>
          <w:sz w:val="24"/>
          <w:szCs w:val="24"/>
        </w:rPr>
        <w:t xml:space="preserve"> the planning each semester. </w:t>
      </w:r>
    </w:p>
    <w:p w:rsidR="1A431061" w:rsidP="3AED5D39" w:rsidRDefault="1A431061" w14:paraId="65794FE5" w14:textId="0A80E01B">
      <w:pPr>
        <w:pStyle w:val="Heading2"/>
        <w:rPr>
          <w:b/>
          <w:bCs/>
        </w:rPr>
      </w:pPr>
      <w:r w:rsidRPr="3AED5D39">
        <w:rPr>
          <w:b/>
          <w:bCs/>
        </w:rPr>
        <w:t>Program SLOs</w:t>
      </w:r>
    </w:p>
    <w:p w:rsidR="34B7587D" w:rsidP="1A5D8345" w:rsidRDefault="0E7C1081" w14:paraId="063E3AFD" w14:textId="275348BA">
      <w:pPr>
        <w:shd w:val="clear" w:color="auto" w:fill="FFFFFF" w:themeFill="background1"/>
        <w:spacing w:before="180" w:after="180"/>
        <w:ind w:left="-20" w:right="-20"/>
        <w:rPr>
          <w:rFonts w:ascii="Lato" w:hAnsi="Lato" w:eastAsia="Lato" w:cs="Lato"/>
          <w:color w:val="2D3B45"/>
          <w:sz w:val="24"/>
          <w:szCs w:val="24"/>
        </w:rPr>
      </w:pPr>
      <w:r w:rsidRPr="752374F1" w:rsidR="0E7C1081">
        <w:rPr>
          <w:rFonts w:ascii="Lato" w:hAnsi="Lato" w:eastAsia="Lato" w:cs="Lato"/>
          <w:color w:val="2D3B45"/>
          <w:sz w:val="24"/>
          <w:szCs w:val="24"/>
        </w:rPr>
        <w:t>Program-level student learning outcomes (PSLOs) will be assessed indirectly by the CSLO data.</w:t>
      </w:r>
      <w:r w:rsidRPr="752374F1" w:rsidR="38A50836">
        <w:rPr>
          <w:rFonts w:ascii="Lato" w:hAnsi="Lato" w:eastAsia="Lato" w:cs="Lato"/>
          <w:color w:val="2D3B45"/>
          <w:sz w:val="24"/>
          <w:szCs w:val="24"/>
        </w:rPr>
        <w:t xml:space="preserve"> </w:t>
      </w:r>
      <w:r w:rsidRPr="752374F1" w:rsidR="0E7C1081">
        <w:rPr>
          <w:rFonts w:ascii="Lato" w:hAnsi="Lato" w:eastAsia="Lato" w:cs="Lato"/>
          <w:color w:val="2D3B45"/>
          <w:sz w:val="24"/>
          <w:szCs w:val="24"/>
        </w:rPr>
        <w:t xml:space="preserve">CSLOs </w:t>
      </w:r>
      <w:r w:rsidRPr="752374F1" w:rsidR="35E6CAE7">
        <w:rPr>
          <w:rFonts w:ascii="Lato" w:hAnsi="Lato" w:eastAsia="Lato" w:cs="Lato"/>
          <w:color w:val="2D3B45"/>
          <w:sz w:val="24"/>
          <w:szCs w:val="24"/>
        </w:rPr>
        <w:t>should be</w:t>
      </w:r>
      <w:r w:rsidRPr="752374F1" w:rsidR="0E7C1081">
        <w:rPr>
          <w:rFonts w:ascii="Lato" w:hAnsi="Lato" w:eastAsia="Lato" w:cs="Lato"/>
          <w:color w:val="2D3B45"/>
          <w:sz w:val="24"/>
          <w:szCs w:val="24"/>
        </w:rPr>
        <w:t xml:space="preserve"> mapped to their corresponding PSLOs </w:t>
      </w:r>
      <w:r w:rsidRPr="752374F1" w:rsidR="58026580">
        <w:rPr>
          <w:rFonts w:ascii="Lato" w:hAnsi="Lato" w:eastAsia="Lato" w:cs="Lato"/>
          <w:color w:val="2D3B45"/>
          <w:sz w:val="24"/>
          <w:szCs w:val="24"/>
        </w:rPr>
        <w:t xml:space="preserve">in </w:t>
      </w:r>
      <w:r w:rsidRPr="752374F1" w:rsidR="58026580">
        <w:rPr>
          <w:rFonts w:ascii="Lato" w:hAnsi="Lato" w:eastAsia="Lato" w:cs="Lato"/>
          <w:color w:val="2D3B45"/>
          <w:sz w:val="24"/>
          <w:szCs w:val="24"/>
        </w:rPr>
        <w:t>eLumen</w:t>
      </w:r>
      <w:r w:rsidRPr="752374F1" w:rsidR="58026580">
        <w:rPr>
          <w:rFonts w:ascii="Lato" w:hAnsi="Lato" w:eastAsia="Lato" w:cs="Lato"/>
          <w:color w:val="2D3B45"/>
          <w:sz w:val="24"/>
          <w:szCs w:val="24"/>
        </w:rPr>
        <w:t xml:space="preserve"> </w:t>
      </w:r>
      <w:r w:rsidRPr="752374F1" w:rsidR="0E7C1081">
        <w:rPr>
          <w:rFonts w:ascii="Lato" w:hAnsi="Lato" w:eastAsia="Lato" w:cs="Lato"/>
          <w:color w:val="2D3B45"/>
          <w:sz w:val="24"/>
          <w:szCs w:val="24"/>
        </w:rPr>
        <w:t xml:space="preserve">where </w:t>
      </w:r>
      <w:r w:rsidRPr="752374F1" w:rsidR="0E7C1081">
        <w:rPr>
          <w:rFonts w:ascii="Lato" w:hAnsi="Lato" w:eastAsia="Lato" w:cs="Lato"/>
          <w:color w:val="2D3B45"/>
          <w:sz w:val="24"/>
          <w:szCs w:val="24"/>
        </w:rPr>
        <w:t>appropriate</w:t>
      </w:r>
      <w:r w:rsidRPr="752374F1" w:rsidR="0E7C1081">
        <w:rPr>
          <w:rFonts w:ascii="Lato" w:hAnsi="Lato" w:eastAsia="Lato" w:cs="Lato"/>
          <w:color w:val="2D3B45"/>
          <w:sz w:val="24"/>
          <w:szCs w:val="24"/>
        </w:rPr>
        <w:t xml:space="preserve">. </w:t>
      </w:r>
      <w:r w:rsidRPr="752374F1" w:rsidR="6BECD018">
        <w:rPr>
          <w:rFonts w:ascii="Lato" w:hAnsi="Lato" w:eastAsia="Lato" w:cs="Lato"/>
          <w:color w:val="2D3B45"/>
          <w:sz w:val="24"/>
          <w:szCs w:val="24"/>
        </w:rPr>
        <w:t xml:space="preserve">While </w:t>
      </w:r>
      <w:r w:rsidRPr="752374F1" w:rsidR="0E7C1081">
        <w:rPr>
          <w:rFonts w:ascii="Lato" w:hAnsi="Lato" w:eastAsia="Lato" w:cs="Lato"/>
          <w:color w:val="2D3B45"/>
          <w:sz w:val="24"/>
          <w:szCs w:val="24"/>
        </w:rPr>
        <w:t>PSLOs</w:t>
      </w:r>
      <w:r w:rsidRPr="752374F1" w:rsidR="18A17545">
        <w:rPr>
          <w:rFonts w:ascii="Lato" w:hAnsi="Lato" w:eastAsia="Lato" w:cs="Lato"/>
          <w:color w:val="2D3B45"/>
          <w:sz w:val="24"/>
          <w:szCs w:val="24"/>
        </w:rPr>
        <w:t xml:space="preserve"> </w:t>
      </w:r>
      <w:r w:rsidRPr="752374F1" w:rsidR="0E7C1081">
        <w:rPr>
          <w:rFonts w:ascii="Lato" w:hAnsi="Lato" w:eastAsia="Lato" w:cs="Lato"/>
          <w:color w:val="2D3B45"/>
          <w:sz w:val="24"/>
          <w:szCs w:val="24"/>
        </w:rPr>
        <w:t>can also be assessed directly</w:t>
      </w:r>
      <w:r w:rsidRPr="752374F1" w:rsidR="3CE0A8B5">
        <w:rPr>
          <w:rFonts w:ascii="Lato" w:hAnsi="Lato" w:eastAsia="Lato" w:cs="Lato"/>
          <w:color w:val="2D3B45"/>
          <w:sz w:val="24"/>
          <w:szCs w:val="24"/>
        </w:rPr>
        <w:t xml:space="preserve">, the SLO Assessment Committee recommendation is to assess PSLOs indirectly to increase the number of courses being assessed in each program and to </w:t>
      </w:r>
      <w:r w:rsidRPr="752374F1" w:rsidR="7BE0B515">
        <w:rPr>
          <w:rFonts w:ascii="Lato" w:hAnsi="Lato" w:eastAsia="Lato" w:cs="Lato"/>
          <w:color w:val="2D3B45"/>
          <w:sz w:val="24"/>
          <w:szCs w:val="24"/>
        </w:rPr>
        <w:t>minimize</w:t>
      </w:r>
      <w:r w:rsidRPr="752374F1" w:rsidR="3CE0A8B5">
        <w:rPr>
          <w:rFonts w:ascii="Lato" w:hAnsi="Lato" w:eastAsia="Lato" w:cs="Lato"/>
          <w:color w:val="2D3B45"/>
          <w:sz w:val="24"/>
          <w:szCs w:val="24"/>
        </w:rPr>
        <w:t xml:space="preserve"> faculty workl</w:t>
      </w:r>
      <w:r w:rsidRPr="752374F1" w:rsidR="7CF40663">
        <w:rPr>
          <w:rFonts w:ascii="Lato" w:hAnsi="Lato" w:eastAsia="Lato" w:cs="Lato"/>
          <w:color w:val="2D3B45"/>
          <w:sz w:val="24"/>
          <w:szCs w:val="24"/>
        </w:rPr>
        <w:t xml:space="preserve">oad. </w:t>
      </w:r>
    </w:p>
    <w:p w:rsidR="1A431061" w:rsidP="3AED5D39" w:rsidRDefault="0E7C1081" w14:paraId="2CC872C0" w14:textId="1F1A3939">
      <w:pPr>
        <w:pStyle w:val="Heading2"/>
        <w:rPr>
          <w:b/>
          <w:bCs/>
        </w:rPr>
      </w:pPr>
      <w:r w:rsidRPr="1A5D8345">
        <w:rPr>
          <w:b/>
          <w:bCs/>
        </w:rPr>
        <w:t>GESLOs</w:t>
      </w:r>
    </w:p>
    <w:p w:rsidR="1A431061" w:rsidP="1A5D8345" w:rsidRDefault="0E7C1081" w14:paraId="31BE13F6" w14:textId="1B14DCCC" w14:noSpellErr="1">
      <w:pPr>
        <w:shd w:val="clear" w:color="auto" w:fill="FFFFFF" w:themeFill="background1"/>
        <w:spacing w:before="180" w:after="180"/>
        <w:ind w:left="-20" w:right="-20"/>
        <w:rPr>
          <w:rFonts w:ascii="Lato" w:hAnsi="Lato" w:eastAsia="Lato" w:cs="Lato"/>
          <w:color w:val="2D3B45"/>
          <w:sz w:val="24"/>
          <w:szCs w:val="24"/>
        </w:rPr>
      </w:pPr>
      <w:r w:rsidRPr="752374F1" w:rsidR="0E7C1081">
        <w:rPr>
          <w:rFonts w:ascii="Lato" w:hAnsi="Lato" w:eastAsia="Lato" w:cs="Lato"/>
          <w:color w:val="2D3B45"/>
          <w:sz w:val="24"/>
          <w:szCs w:val="24"/>
        </w:rPr>
        <w:t>General Education student learning</w:t>
      </w:r>
      <w:r w:rsidRPr="752374F1" w:rsidR="093331E9">
        <w:rPr>
          <w:rFonts w:ascii="Lato" w:hAnsi="Lato" w:eastAsia="Lato" w:cs="Lato"/>
          <w:color w:val="2D3B45"/>
          <w:sz w:val="24"/>
          <w:szCs w:val="24"/>
        </w:rPr>
        <w:t xml:space="preserve"> </w:t>
      </w:r>
      <w:r w:rsidRPr="752374F1" w:rsidR="0E7C1081">
        <w:rPr>
          <w:rFonts w:ascii="Lato" w:hAnsi="Lato" w:eastAsia="Lato" w:cs="Lato"/>
          <w:color w:val="2D3B45"/>
          <w:sz w:val="24"/>
          <w:szCs w:val="24"/>
        </w:rPr>
        <w:t xml:space="preserve">outcomes (GESLOs) will be assessed according to the schedule </w:t>
      </w:r>
      <w:r w:rsidRPr="752374F1" w:rsidR="0E7C1081">
        <w:rPr>
          <w:rFonts w:ascii="Lato" w:hAnsi="Lato" w:eastAsia="Lato" w:cs="Lato"/>
          <w:color w:val="2D3B45"/>
          <w:sz w:val="24"/>
          <w:szCs w:val="24"/>
        </w:rPr>
        <w:t>determined</w:t>
      </w:r>
      <w:r w:rsidRPr="752374F1" w:rsidR="0E7C1081">
        <w:rPr>
          <w:rFonts w:ascii="Lato" w:hAnsi="Lato" w:eastAsia="Lato" w:cs="Lato"/>
          <w:color w:val="2D3B45"/>
          <w:sz w:val="24"/>
          <w:szCs w:val="24"/>
        </w:rPr>
        <w:t xml:space="preserve"> by the College</w:t>
      </w:r>
      <w:r w:rsidRPr="752374F1" w:rsidR="4E403122">
        <w:rPr>
          <w:rFonts w:ascii="Lato" w:hAnsi="Lato" w:eastAsia="Lato" w:cs="Lato"/>
          <w:color w:val="2D3B45"/>
          <w:sz w:val="24"/>
          <w:szCs w:val="24"/>
        </w:rPr>
        <w:t xml:space="preserve"> </w:t>
      </w:r>
      <w:r w:rsidRPr="752374F1" w:rsidR="0E7C1081">
        <w:rPr>
          <w:rFonts w:ascii="Lato" w:hAnsi="Lato" w:eastAsia="Lato" w:cs="Lato"/>
          <w:color w:val="2D3B45"/>
          <w:sz w:val="24"/>
          <w:szCs w:val="24"/>
        </w:rPr>
        <w:t xml:space="preserve">(below). </w:t>
      </w:r>
      <w:r w:rsidRPr="752374F1" w:rsidR="0E7C1081">
        <w:rPr>
          <w:rFonts w:ascii="Lato" w:hAnsi="Lato" w:eastAsia="Lato" w:cs="Lato"/>
          <w:color w:val="2D3B45"/>
          <w:sz w:val="24"/>
          <w:szCs w:val="24"/>
        </w:rPr>
        <w:t>According to the current approved schedule, each GE</w:t>
      </w:r>
      <w:r w:rsidRPr="752374F1" w:rsidR="05388B6D">
        <w:rPr>
          <w:rFonts w:ascii="Lato" w:hAnsi="Lato" w:eastAsia="Lato" w:cs="Lato"/>
          <w:color w:val="2D3B45"/>
          <w:sz w:val="24"/>
          <w:szCs w:val="24"/>
        </w:rPr>
        <w:t xml:space="preserve">SLO </w:t>
      </w:r>
      <w:r w:rsidRPr="752374F1" w:rsidR="0E7C1081">
        <w:rPr>
          <w:rFonts w:ascii="Lato" w:hAnsi="Lato" w:eastAsia="Lato" w:cs="Lato"/>
          <w:color w:val="2D3B45"/>
          <w:sz w:val="24"/>
          <w:szCs w:val="24"/>
        </w:rPr>
        <w:t>will be assessed every</w:t>
      </w:r>
      <w:r w:rsidRPr="752374F1" w:rsidR="2B1F0E9E">
        <w:rPr>
          <w:rFonts w:ascii="Lato" w:hAnsi="Lato" w:eastAsia="Lato" w:cs="Lato"/>
          <w:color w:val="2D3B45"/>
          <w:sz w:val="24"/>
          <w:szCs w:val="24"/>
        </w:rPr>
        <w:t xml:space="preserve"> </w:t>
      </w:r>
      <w:r w:rsidRPr="752374F1" w:rsidR="0E7C1081">
        <w:rPr>
          <w:rFonts w:ascii="Lato" w:hAnsi="Lato" w:eastAsia="Lato" w:cs="Lato"/>
          <w:color w:val="2D3B45"/>
          <w:sz w:val="24"/>
          <w:szCs w:val="24"/>
        </w:rPr>
        <w:t>two years. Like PSLOs, GESLOs can be assessed indirectly by mapping CSLOs to the</w:t>
      </w:r>
      <w:r w:rsidRPr="752374F1" w:rsidR="56DFB2F4">
        <w:rPr>
          <w:rFonts w:ascii="Lato" w:hAnsi="Lato" w:eastAsia="Lato" w:cs="Lato"/>
          <w:color w:val="2D3B45"/>
          <w:sz w:val="24"/>
          <w:szCs w:val="24"/>
        </w:rPr>
        <w:t xml:space="preserve"> </w:t>
      </w:r>
      <w:r w:rsidRPr="752374F1" w:rsidR="0E7C1081">
        <w:rPr>
          <w:rFonts w:ascii="Lato" w:hAnsi="Lato" w:eastAsia="Lato" w:cs="Lato"/>
          <w:color w:val="2D3B45"/>
          <w:sz w:val="24"/>
          <w:szCs w:val="24"/>
        </w:rPr>
        <w:t>appropriate GESLOs</w:t>
      </w:r>
      <w:r w:rsidRPr="752374F1" w:rsidR="0E7C1081">
        <w:rPr>
          <w:rFonts w:ascii="Lato" w:hAnsi="Lato" w:eastAsia="Lato" w:cs="Lato"/>
          <w:color w:val="2D3B45"/>
          <w:sz w:val="24"/>
          <w:szCs w:val="24"/>
        </w:rPr>
        <w:t>. GESLOs can also be assessed directly.</w:t>
      </w:r>
    </w:p>
    <w:p w:rsidR="619FA770" w:rsidP="1A5D8345" w:rsidRDefault="300A2173" w14:paraId="20B8F90D" w14:textId="308EE138">
      <w:pPr>
        <w:shd w:val="clear" w:color="auto" w:fill="FFFFFF" w:themeFill="background1"/>
        <w:spacing w:before="180" w:after="180"/>
        <w:ind w:left="-20" w:right="-20"/>
        <w:rPr>
          <w:rFonts w:ascii="Lato" w:hAnsi="Lato" w:eastAsia="Lato" w:cs="Lato"/>
          <w:color w:val="2D3B45"/>
          <w:sz w:val="24"/>
          <w:szCs w:val="24"/>
        </w:rPr>
      </w:pPr>
      <w:r w:rsidRPr="1A5D8345">
        <w:rPr>
          <w:rFonts w:ascii="Lato" w:hAnsi="Lato" w:eastAsia="Lato" w:cs="Lato"/>
          <w:color w:val="2D3B45"/>
          <w:sz w:val="24"/>
          <w:szCs w:val="24"/>
        </w:rPr>
        <w:t xml:space="preserve">The </w:t>
      </w:r>
      <w:r w:rsidRPr="1A5D8345" w:rsidR="2420114A">
        <w:rPr>
          <w:rFonts w:ascii="Lato" w:hAnsi="Lato" w:eastAsia="Lato" w:cs="Lato"/>
          <w:color w:val="2D3B45"/>
          <w:sz w:val="24"/>
          <w:szCs w:val="24"/>
        </w:rPr>
        <w:t xml:space="preserve">SLO </w:t>
      </w:r>
      <w:r w:rsidRPr="1A5D8345" w:rsidR="3A100A2A">
        <w:rPr>
          <w:rFonts w:ascii="Lato" w:hAnsi="Lato" w:eastAsia="Lato" w:cs="Lato"/>
          <w:color w:val="2D3B45"/>
          <w:sz w:val="24"/>
          <w:szCs w:val="24"/>
        </w:rPr>
        <w:t xml:space="preserve">Assessment Committee </w:t>
      </w:r>
      <w:r w:rsidRPr="1A5D8345" w:rsidR="2420114A">
        <w:rPr>
          <w:rFonts w:ascii="Lato" w:hAnsi="Lato" w:eastAsia="Lato" w:cs="Lato"/>
          <w:color w:val="2D3B45"/>
          <w:sz w:val="24"/>
          <w:szCs w:val="24"/>
        </w:rPr>
        <w:t xml:space="preserve">recommendation is to </w:t>
      </w:r>
      <w:r w:rsidRPr="1A5D8345" w:rsidR="7120745B">
        <w:rPr>
          <w:rFonts w:ascii="Lato" w:hAnsi="Lato" w:eastAsia="Lato" w:cs="Lato"/>
          <w:color w:val="2D3B45"/>
          <w:sz w:val="24"/>
          <w:szCs w:val="24"/>
        </w:rPr>
        <w:t xml:space="preserve">gather assessment </w:t>
      </w:r>
      <w:r w:rsidRPr="1A5D8345" w:rsidR="1FFE6F15">
        <w:rPr>
          <w:rFonts w:ascii="Lato" w:hAnsi="Lato" w:eastAsia="Lato" w:cs="Lato"/>
          <w:color w:val="2D3B45"/>
          <w:sz w:val="24"/>
          <w:szCs w:val="24"/>
        </w:rPr>
        <w:t xml:space="preserve">data </w:t>
      </w:r>
      <w:r w:rsidRPr="1A5D8345" w:rsidR="7120745B">
        <w:rPr>
          <w:rFonts w:ascii="Lato" w:hAnsi="Lato" w:eastAsia="Lato" w:cs="Lato"/>
          <w:color w:val="2D3B45"/>
          <w:sz w:val="24"/>
          <w:szCs w:val="24"/>
        </w:rPr>
        <w:t>and facilitate discussion for</w:t>
      </w:r>
      <w:r w:rsidRPr="1A5D8345" w:rsidR="2420114A">
        <w:rPr>
          <w:rFonts w:ascii="Lato" w:hAnsi="Lato" w:eastAsia="Lato" w:cs="Lato"/>
          <w:color w:val="2D3B45"/>
          <w:sz w:val="24"/>
          <w:szCs w:val="24"/>
        </w:rPr>
        <w:t xml:space="preserve"> </w:t>
      </w:r>
      <w:r w:rsidRPr="1A5D8345" w:rsidR="06AACD7F">
        <w:rPr>
          <w:rFonts w:ascii="Lato" w:hAnsi="Lato" w:eastAsia="Lato" w:cs="Lato"/>
          <w:color w:val="2D3B45"/>
          <w:sz w:val="24"/>
          <w:szCs w:val="24"/>
        </w:rPr>
        <w:t>two</w:t>
      </w:r>
      <w:r w:rsidRPr="1A5D8345" w:rsidR="2420114A">
        <w:rPr>
          <w:rFonts w:ascii="Lato" w:hAnsi="Lato" w:eastAsia="Lato" w:cs="Lato"/>
          <w:color w:val="2D3B45"/>
          <w:sz w:val="24"/>
          <w:szCs w:val="24"/>
        </w:rPr>
        <w:t xml:space="preserve"> GE area</w:t>
      </w:r>
      <w:r w:rsidRPr="1A5D8345" w:rsidR="7B37F13C">
        <w:rPr>
          <w:rFonts w:ascii="Lato" w:hAnsi="Lato" w:eastAsia="Lato" w:cs="Lato"/>
          <w:color w:val="2D3B45"/>
          <w:sz w:val="24"/>
          <w:szCs w:val="24"/>
        </w:rPr>
        <w:t>s</w:t>
      </w:r>
      <w:r w:rsidRPr="1A5D8345" w:rsidR="2420114A">
        <w:rPr>
          <w:rFonts w:ascii="Lato" w:hAnsi="Lato" w:eastAsia="Lato" w:cs="Lato"/>
          <w:color w:val="2D3B45"/>
          <w:sz w:val="24"/>
          <w:szCs w:val="24"/>
        </w:rPr>
        <w:t xml:space="preserve"> per </w:t>
      </w:r>
      <w:r w:rsidRPr="1A5D8345" w:rsidR="1CBD7EB4">
        <w:rPr>
          <w:rFonts w:ascii="Lato" w:hAnsi="Lato" w:eastAsia="Lato" w:cs="Lato"/>
          <w:color w:val="2D3B45"/>
          <w:sz w:val="24"/>
          <w:szCs w:val="24"/>
        </w:rPr>
        <w:t>year</w:t>
      </w:r>
      <w:r w:rsidRPr="1A5D8345" w:rsidR="2420114A">
        <w:rPr>
          <w:rFonts w:ascii="Lato" w:hAnsi="Lato" w:eastAsia="Lato" w:cs="Lato"/>
          <w:color w:val="2D3B45"/>
          <w:sz w:val="24"/>
          <w:szCs w:val="24"/>
        </w:rPr>
        <w:t xml:space="preserve"> using indirect data collected over a three-year cycle. </w:t>
      </w:r>
    </w:p>
    <w:p w:rsidR="3AED5D39" w:rsidP="1A5D8345" w:rsidRDefault="50A557E9" w14:paraId="0259CF90" w14:textId="2BCAEC71">
      <w:pPr>
        <w:pStyle w:val="Heading2"/>
      </w:pPr>
      <w:r w:rsidRPr="1A5D8345">
        <w:lastRenderedPageBreak/>
        <w:t xml:space="preserve">Approved </w:t>
      </w:r>
      <w:r w:rsidRPr="1A5D8345" w:rsidR="327B2783">
        <w:t>23-25 GE Assessment Calendar</w:t>
      </w:r>
    </w:p>
    <w:p w:rsidR="3AED5D39" w:rsidP="1A5D8345" w:rsidRDefault="327B2783" w14:paraId="588389EA" w14:textId="368A29B9">
      <w:pPr>
        <w:shd w:val="clear" w:color="auto" w:fill="FFFFFF" w:themeFill="background1"/>
        <w:spacing w:before="180" w:after="180"/>
        <w:ind w:left="-20" w:right="-20"/>
      </w:pPr>
      <w:r w:rsidRPr="1A5D8345">
        <w:rPr>
          <w:rFonts w:ascii="Lato" w:hAnsi="Lato" w:eastAsia="Lato" w:cs="Lato"/>
          <w:color w:val="2D3B45"/>
          <w:sz w:val="24"/>
          <w:szCs w:val="24"/>
        </w:rPr>
        <w:t xml:space="preserve">ILO #1 and GE Area 4 - Language and Rationality: Fall 2023 </w:t>
      </w:r>
    </w:p>
    <w:p w:rsidR="3AED5D39" w:rsidP="1A5D8345" w:rsidRDefault="327B2783" w14:paraId="5C9DE9DF" w14:textId="2E000BD4">
      <w:pPr>
        <w:shd w:val="clear" w:color="auto" w:fill="FFFFFF" w:themeFill="background1"/>
        <w:spacing w:before="180" w:after="180"/>
        <w:ind w:left="-20" w:right="-20"/>
        <w:rPr>
          <w:rFonts w:ascii="Lato" w:hAnsi="Lato" w:eastAsia="Lato" w:cs="Lato"/>
          <w:color w:val="2D3B45"/>
          <w:sz w:val="24"/>
          <w:szCs w:val="24"/>
        </w:rPr>
      </w:pPr>
      <w:r w:rsidRPr="1A5D8345">
        <w:rPr>
          <w:rFonts w:ascii="Lato" w:hAnsi="Lato" w:eastAsia="Lato" w:cs="Lato"/>
          <w:color w:val="2D3B45"/>
          <w:sz w:val="24"/>
          <w:szCs w:val="24"/>
        </w:rPr>
        <w:t>ILO #2 and GE Area 2 - Social and Behavioral Sciences: Spring 2024</w:t>
      </w:r>
    </w:p>
    <w:p w:rsidR="3AED5D39" w:rsidP="1A5D8345" w:rsidRDefault="327B2783" w14:paraId="39A0A496" w14:textId="52E17705">
      <w:pPr>
        <w:shd w:val="clear" w:color="auto" w:fill="FFFFFF" w:themeFill="background1"/>
        <w:spacing w:before="180" w:after="180"/>
        <w:ind w:left="-20" w:right="-20"/>
      </w:pPr>
      <w:r w:rsidRPr="1A5D8345">
        <w:rPr>
          <w:rFonts w:ascii="Lato" w:hAnsi="Lato" w:eastAsia="Lato" w:cs="Lato"/>
          <w:color w:val="2D3B45"/>
          <w:sz w:val="24"/>
          <w:szCs w:val="24"/>
        </w:rPr>
        <w:t>ILO #3 and GE Area 3 - Humanities: Fall 2024</w:t>
      </w:r>
    </w:p>
    <w:p w:rsidR="3AED5D39" w:rsidP="1A5D8345" w:rsidRDefault="327B2783" w14:paraId="4461C4CC" w14:textId="1998C5FD">
      <w:pPr>
        <w:shd w:val="clear" w:color="auto" w:fill="FFFFFF" w:themeFill="background1"/>
        <w:spacing w:before="180" w:after="180"/>
        <w:ind w:left="-20" w:right="-20"/>
      </w:pPr>
      <w:r w:rsidRPr="1A5D8345">
        <w:rPr>
          <w:rFonts w:ascii="Lato" w:hAnsi="Lato" w:eastAsia="Lato" w:cs="Lato"/>
          <w:color w:val="2D3B45"/>
          <w:sz w:val="24"/>
          <w:szCs w:val="24"/>
        </w:rPr>
        <w:t>ILO #4 and GE Area 5 - Multicultural/Living Skills and GE Area 1 - Natural Sciences: Spring 2025</w:t>
      </w:r>
    </w:p>
    <w:p w:rsidR="3AED5D39" w:rsidP="1A5D8345" w:rsidRDefault="0082124C" w14:paraId="4CEF434B" w14:textId="3B1BEBEC">
      <w:pPr>
        <w:pStyle w:val="Heading2"/>
        <w:rPr>
          <w:b/>
          <w:bCs/>
        </w:rPr>
      </w:pPr>
      <w:r w:rsidRPr="1A5D8345">
        <w:t>Proposed</w:t>
      </w:r>
      <w:r w:rsidRPr="1A5D8345">
        <w:t xml:space="preserve"> </w:t>
      </w:r>
      <w:r w:rsidRPr="1A5D8345" w:rsidR="327B2783">
        <w:t>24-27 GE Assessment Calendar</w:t>
      </w:r>
    </w:p>
    <w:p w:rsidR="3AED5D39" w:rsidP="1A5D8345" w:rsidRDefault="327B2783" w14:paraId="6393EE24" w14:textId="6CC12CCF">
      <w:pPr>
        <w:shd w:val="clear" w:color="auto" w:fill="FFFFFF" w:themeFill="background1"/>
        <w:spacing w:before="180" w:after="180"/>
        <w:ind w:left="-20" w:right="-20"/>
      </w:pPr>
      <w:r w:rsidRPr="1A5D8345">
        <w:rPr>
          <w:rFonts w:ascii="Lato" w:hAnsi="Lato" w:eastAsia="Lato" w:cs="Lato"/>
          <w:color w:val="2D3B45"/>
          <w:sz w:val="24"/>
          <w:szCs w:val="24"/>
        </w:rPr>
        <w:t>2024-2025 GE Areas 1 and 2 - Natural Sciences and Social and Behavioral Sciences</w:t>
      </w:r>
    </w:p>
    <w:p w:rsidR="3AED5D39" w:rsidP="1A5D8345" w:rsidRDefault="327B2783" w14:paraId="067A1840" w14:textId="7993E54F">
      <w:r w:rsidRPr="1A5D8345">
        <w:rPr>
          <w:rFonts w:ascii="Lato" w:hAnsi="Lato" w:eastAsia="Lato" w:cs="Lato"/>
          <w:color w:val="2D3B45"/>
          <w:sz w:val="24"/>
          <w:szCs w:val="24"/>
        </w:rPr>
        <w:t>2025-2026 GE Areas 3 and 4 - Humanities and Language and Rationality</w:t>
      </w:r>
    </w:p>
    <w:p w:rsidR="3AED5D39" w:rsidP="1A5D8345" w:rsidRDefault="327B2783" w14:paraId="65C398F4" w14:textId="1920BC7F">
      <w:r w:rsidRPr="1A5D8345">
        <w:rPr>
          <w:rFonts w:ascii="Lato" w:hAnsi="Lato" w:eastAsia="Lato" w:cs="Lato"/>
          <w:color w:val="2D3B45"/>
          <w:sz w:val="24"/>
          <w:szCs w:val="24"/>
        </w:rPr>
        <w:t>2026-2027 GE Area 5 - Multicultural/Living Skills</w:t>
      </w:r>
    </w:p>
    <w:p w:rsidR="3AED5D39" w:rsidP="1A5D8345" w:rsidRDefault="3A96B81D" w14:paraId="4986F276" w14:textId="42D8DFAC">
      <w:pPr>
        <w:pStyle w:val="Heading1"/>
        <w:rPr>
          <w:b/>
          <w:bCs/>
        </w:rPr>
      </w:pPr>
      <w:r w:rsidRPr="1A5D8345">
        <w:rPr>
          <w:b/>
          <w:bCs/>
        </w:rPr>
        <w:t>Dialogue and Action Plans</w:t>
      </w:r>
    </w:p>
    <w:p w:rsidR="3AED5D39" w:rsidP="1A5D8345" w:rsidRDefault="3A96B81D" w14:paraId="5DFFC5E1" w14:textId="48150CD9">
      <w:pPr>
        <w:spacing w:before="180" w:after="180"/>
        <w:rPr>
          <w:rFonts w:ascii="Lato" w:hAnsi="Lato" w:eastAsia="Lato" w:cs="Lato"/>
          <w:color w:val="2D3B45"/>
          <w:sz w:val="24"/>
          <w:szCs w:val="24"/>
        </w:rPr>
      </w:pPr>
      <w:r w:rsidRPr="1A5D8345">
        <w:rPr>
          <w:rFonts w:ascii="Lato" w:hAnsi="Lato" w:eastAsia="Lato" w:cs="Lato"/>
          <w:color w:val="2D3B45"/>
          <w:sz w:val="24"/>
          <w:szCs w:val="24"/>
        </w:rPr>
        <w:t xml:space="preserve">Dialogue about CSLO and PSLO assessment data will occur during Fall Flex. Faculty will analyze data and write an action plan to identify areas of improvement. This may include resource requests, suggestions for professional development, curricular changes, and pedagogical modifications in our courses. </w:t>
      </w:r>
      <w:r w:rsidRPr="1A5D8345" w:rsidR="6784EDBB">
        <w:rPr>
          <w:rFonts w:ascii="Lato" w:hAnsi="Lato" w:eastAsia="Lato" w:cs="Lato"/>
          <w:color w:val="2D3B45"/>
          <w:sz w:val="24"/>
          <w:szCs w:val="24"/>
        </w:rPr>
        <w:t xml:space="preserve">It will also include discussion of how our assessment practices </w:t>
      </w:r>
      <w:r w:rsidRPr="1A5D8345" w:rsidR="3D9A6F1D">
        <w:rPr>
          <w:rFonts w:ascii="Lato" w:hAnsi="Lato" w:eastAsia="Lato" w:cs="Lato"/>
          <w:color w:val="2D3B45"/>
          <w:sz w:val="24"/>
          <w:szCs w:val="24"/>
        </w:rPr>
        <w:t xml:space="preserve">are functioning </w:t>
      </w:r>
      <w:r w:rsidRPr="1A5D8345" w:rsidR="6784EDBB">
        <w:rPr>
          <w:rFonts w:ascii="Lato" w:hAnsi="Lato" w:eastAsia="Lato" w:cs="Lato"/>
          <w:color w:val="2D3B45"/>
          <w:sz w:val="24"/>
          <w:szCs w:val="24"/>
        </w:rPr>
        <w:t xml:space="preserve">at the course and program level. </w:t>
      </w:r>
    </w:p>
    <w:p w:rsidR="3AED5D39" w:rsidP="1A5D8345" w:rsidRDefault="3A96B81D" w14:paraId="5F1F8226" w14:textId="571D254A">
      <w:pPr>
        <w:rPr>
          <w:rFonts w:ascii="Lato" w:hAnsi="Lato" w:eastAsia="Lato" w:cs="Lato"/>
          <w:sz w:val="24"/>
          <w:szCs w:val="24"/>
        </w:rPr>
      </w:pPr>
      <w:r w:rsidRPr="1A5D8345">
        <w:rPr>
          <w:rFonts w:ascii="Lato" w:hAnsi="Lato" w:eastAsia="Lato" w:cs="Lato"/>
          <w:sz w:val="24"/>
          <w:szCs w:val="24"/>
        </w:rPr>
        <w:t xml:space="preserve">Faculty in </w:t>
      </w:r>
      <w:r w:rsidRPr="1A5D8345" w:rsidR="48AE4D1C">
        <w:rPr>
          <w:rFonts w:ascii="Lato" w:hAnsi="Lato" w:eastAsia="Lato" w:cs="Lato"/>
          <w:sz w:val="24"/>
          <w:szCs w:val="24"/>
        </w:rPr>
        <w:t xml:space="preserve">the </w:t>
      </w:r>
      <w:r w:rsidRPr="1A5D8345">
        <w:rPr>
          <w:rFonts w:ascii="Lato" w:hAnsi="Lato" w:eastAsia="Lato" w:cs="Lato"/>
          <w:sz w:val="24"/>
          <w:szCs w:val="24"/>
        </w:rPr>
        <w:t xml:space="preserve">GE area </w:t>
      </w:r>
      <w:r w:rsidRPr="1A5D8345" w:rsidR="71D0C0FC">
        <w:rPr>
          <w:rFonts w:ascii="Lato" w:hAnsi="Lato" w:eastAsia="Lato" w:cs="Lato"/>
          <w:sz w:val="24"/>
          <w:szCs w:val="24"/>
        </w:rPr>
        <w:t xml:space="preserve">being assessed </w:t>
      </w:r>
      <w:r w:rsidRPr="1A5D8345">
        <w:rPr>
          <w:rFonts w:ascii="Lato" w:hAnsi="Lato" w:eastAsia="Lato" w:cs="Lato"/>
          <w:sz w:val="24"/>
          <w:szCs w:val="24"/>
        </w:rPr>
        <w:t xml:space="preserve">will </w:t>
      </w:r>
      <w:r w:rsidRPr="1A5D8345" w:rsidR="4EC5475A">
        <w:rPr>
          <w:rFonts w:ascii="Lato" w:hAnsi="Lato" w:eastAsia="Lato" w:cs="Lato"/>
          <w:sz w:val="24"/>
          <w:szCs w:val="24"/>
        </w:rPr>
        <w:t xml:space="preserve">also </w:t>
      </w:r>
      <w:r w:rsidRPr="1A5D8345">
        <w:rPr>
          <w:rFonts w:ascii="Lato" w:hAnsi="Lato" w:eastAsia="Lato" w:cs="Lato"/>
          <w:sz w:val="24"/>
          <w:szCs w:val="24"/>
        </w:rPr>
        <w:t xml:space="preserve">meet during </w:t>
      </w:r>
      <w:r w:rsidRPr="1A5D8345" w:rsidR="0BF1C58F">
        <w:rPr>
          <w:rFonts w:ascii="Lato" w:hAnsi="Lato" w:eastAsia="Lato" w:cs="Lato"/>
          <w:sz w:val="24"/>
          <w:szCs w:val="24"/>
        </w:rPr>
        <w:t xml:space="preserve">Fall Flex </w:t>
      </w:r>
      <w:r w:rsidRPr="1A5D8345">
        <w:rPr>
          <w:rFonts w:ascii="Lato" w:hAnsi="Lato" w:eastAsia="Lato" w:cs="Lato"/>
          <w:sz w:val="24"/>
          <w:szCs w:val="24"/>
        </w:rPr>
        <w:t xml:space="preserve">to develop an action plan regarding the GE outcome(s).  </w:t>
      </w:r>
    </w:p>
    <w:p w:rsidR="1A431061" w:rsidP="3AED5D39" w:rsidRDefault="5B122F24" w14:paraId="193A4ECA" w14:textId="64FE24B0">
      <w:pPr>
        <w:pStyle w:val="Heading1"/>
        <w:rPr>
          <w:b/>
          <w:bCs/>
        </w:rPr>
      </w:pPr>
      <w:r w:rsidRPr="1A5D8345">
        <w:rPr>
          <w:b/>
          <w:bCs/>
        </w:rPr>
        <w:t>Semester</w:t>
      </w:r>
      <w:r w:rsidRPr="1A5D8345" w:rsidR="0E7C1081">
        <w:rPr>
          <w:b/>
          <w:bCs/>
        </w:rPr>
        <w:t xml:space="preserve"> </w:t>
      </w:r>
      <w:r w:rsidRPr="1A5D8345" w:rsidR="6FA1CD9E">
        <w:rPr>
          <w:b/>
          <w:bCs/>
        </w:rPr>
        <w:t xml:space="preserve">Timeline </w:t>
      </w:r>
      <w:r w:rsidRPr="1A5D8345" w:rsidR="719DF580">
        <w:rPr>
          <w:b/>
          <w:bCs/>
        </w:rPr>
        <w:t>for CLSO Assessment</w:t>
      </w:r>
    </w:p>
    <w:p w:rsidR="009FBB9E" w:rsidP="1A5D8345" w:rsidRDefault="009FBB9E" w14:paraId="7675469F" w14:textId="12AD6CDE">
      <w:pPr>
        <w:pStyle w:val="Heading2"/>
      </w:pPr>
      <w:r w:rsidRPr="1A5D8345">
        <w:rPr>
          <w:b/>
          <w:bCs/>
        </w:rPr>
        <w:t>Week</w:t>
      </w:r>
      <w:r w:rsidRPr="1A5D8345" w:rsidR="205CFF85">
        <w:rPr>
          <w:b/>
          <w:bCs/>
        </w:rPr>
        <w:t>s</w:t>
      </w:r>
      <w:r w:rsidRPr="1A5D8345">
        <w:rPr>
          <w:b/>
          <w:bCs/>
        </w:rPr>
        <w:t xml:space="preserve"> 1-4</w:t>
      </w:r>
      <w:r w:rsidRPr="1A5D8345" w:rsidR="69B0F176">
        <w:rPr>
          <w:b/>
          <w:bCs/>
        </w:rPr>
        <w:t>: Assessment Planning</w:t>
      </w:r>
    </w:p>
    <w:p w:rsidR="69B0F176" w:rsidP="1A5D8345" w:rsidRDefault="69B0F176" w14:paraId="111D77A0" w14:textId="2FB367B0">
      <w:pPr>
        <w:spacing w:after="0"/>
        <w:rPr>
          <w:rFonts w:ascii="Lato" w:hAnsi="Lato" w:eastAsia="Lato" w:cs="Lato"/>
          <w:color w:val="2D3B45"/>
          <w:sz w:val="24"/>
          <w:szCs w:val="24"/>
        </w:rPr>
      </w:pPr>
      <w:r w:rsidRPr="1A5D8345">
        <w:rPr>
          <w:rFonts w:ascii="Lato" w:hAnsi="Lato" w:eastAsia="Lato" w:cs="Lato"/>
          <w:b/>
          <w:bCs/>
          <w:color w:val="2D3B45"/>
          <w:sz w:val="24"/>
          <w:szCs w:val="24"/>
        </w:rPr>
        <w:t>Assigned to</w:t>
      </w:r>
      <w:r w:rsidRPr="1A5D8345" w:rsidR="42B195D6">
        <w:rPr>
          <w:rFonts w:ascii="Lato" w:hAnsi="Lato" w:eastAsia="Lato" w:cs="Lato"/>
          <w:b/>
          <w:bCs/>
          <w:color w:val="2D3B45"/>
          <w:sz w:val="24"/>
          <w:szCs w:val="24"/>
        </w:rPr>
        <w:t>:</w:t>
      </w:r>
      <w:r w:rsidRPr="1A5D8345">
        <w:rPr>
          <w:rFonts w:ascii="Lato" w:hAnsi="Lato" w:eastAsia="Lato" w:cs="Lato"/>
          <w:color w:val="2D3B45"/>
          <w:sz w:val="24"/>
          <w:szCs w:val="24"/>
        </w:rPr>
        <w:t xml:space="preserve"> Discipline Faculty </w:t>
      </w:r>
    </w:p>
    <w:p w:rsidR="69B0F176" w:rsidP="1A5D8345" w:rsidRDefault="69B0F176" w14:paraId="1EAA5934" w14:textId="148B89E8">
      <w:pPr>
        <w:spacing w:before="180" w:after="180"/>
        <w:rPr>
          <w:rFonts w:ascii="Lato" w:hAnsi="Lato" w:eastAsia="Lato" w:cs="Lato"/>
          <w:color w:val="2D3B45"/>
          <w:sz w:val="24"/>
          <w:szCs w:val="24"/>
        </w:rPr>
      </w:pPr>
      <w:r w:rsidRPr="1A5D8345">
        <w:rPr>
          <w:rFonts w:ascii="Lato" w:hAnsi="Lato" w:eastAsia="Lato" w:cs="Lato"/>
          <w:color w:val="2D3B45"/>
          <w:sz w:val="24"/>
          <w:szCs w:val="24"/>
        </w:rPr>
        <w:t xml:space="preserve">Faculty identify sections of courses and instructors who will be assessing this semester (f/t and p/t). Faculty agree on the specific assessment rubric in </w:t>
      </w:r>
      <w:proofErr w:type="spellStart"/>
      <w:r w:rsidRPr="1A5D8345">
        <w:rPr>
          <w:rFonts w:ascii="Lato" w:hAnsi="Lato" w:eastAsia="Lato" w:cs="Lato"/>
          <w:color w:val="2D3B45"/>
          <w:sz w:val="24"/>
          <w:szCs w:val="24"/>
        </w:rPr>
        <w:t>eLumen</w:t>
      </w:r>
      <w:proofErr w:type="spellEnd"/>
      <w:r w:rsidRPr="1A5D8345">
        <w:rPr>
          <w:rFonts w:ascii="Lato" w:hAnsi="Lato" w:eastAsia="Lato" w:cs="Lato"/>
          <w:color w:val="2D3B45"/>
          <w:sz w:val="24"/>
          <w:szCs w:val="24"/>
        </w:rPr>
        <w:t>. Discipline faculty complete the planning form for each course being assessed this semester.</w:t>
      </w:r>
    </w:p>
    <w:p w:rsidR="69B0F176" w:rsidP="1A5D8345" w:rsidRDefault="69B0F176" w14:paraId="1B9D0F8F" w14:textId="27496936">
      <w:pPr>
        <w:spacing w:before="180" w:after="180"/>
      </w:pPr>
      <w:r w:rsidRPr="1A5D8345">
        <w:rPr>
          <w:rFonts w:ascii="Lato" w:hAnsi="Lato" w:eastAsia="Lato" w:cs="Lato"/>
          <w:color w:val="2D3B45"/>
          <w:sz w:val="24"/>
          <w:szCs w:val="24"/>
        </w:rPr>
        <w:t>Only one faculty member needs to complete the planning form. However, all discipline faculty should be given the opportunity to review the assessment rubrics being used to assess their courses each semester.</w:t>
      </w:r>
    </w:p>
    <w:p w:rsidR="69B0F176" w:rsidP="1A5D8345" w:rsidRDefault="69B0F176" w14:paraId="4D2847EE" w14:textId="0527F5A4">
      <w:pPr>
        <w:spacing w:before="180" w:after="180"/>
        <w:rPr>
          <w:rFonts w:ascii="Lato" w:hAnsi="Lato" w:eastAsia="Lato" w:cs="Lato"/>
          <w:b/>
          <w:bCs/>
          <w:color w:val="2D3B45"/>
          <w:sz w:val="24"/>
          <w:szCs w:val="24"/>
        </w:rPr>
      </w:pPr>
      <w:r w:rsidRPr="1A5D8345">
        <w:rPr>
          <w:rFonts w:ascii="Lato" w:hAnsi="Lato" w:eastAsia="Lato" w:cs="Lato"/>
          <w:b/>
          <w:bCs/>
          <w:color w:val="2D3B45"/>
          <w:sz w:val="24"/>
          <w:szCs w:val="24"/>
        </w:rPr>
        <w:t>Due Date:</w:t>
      </w:r>
      <w:r w:rsidRPr="1A5D8345">
        <w:rPr>
          <w:rFonts w:ascii="Lato" w:hAnsi="Lato" w:eastAsia="Lato" w:cs="Lato"/>
          <w:color w:val="2D3B45"/>
          <w:sz w:val="24"/>
          <w:szCs w:val="24"/>
        </w:rPr>
        <w:t xml:space="preserve"> By Census</w:t>
      </w:r>
    </w:p>
    <w:p w:rsidR="69B0F176" w:rsidP="1A5D8345" w:rsidRDefault="69B0F176" w14:paraId="34B1AA1F" w14:textId="27E3DC3F">
      <w:pPr>
        <w:spacing w:before="180" w:after="180"/>
        <w:rPr>
          <w:rFonts w:ascii="Lato" w:hAnsi="Lato" w:eastAsia="Lato" w:cs="Lato"/>
          <w:b/>
          <w:bCs/>
          <w:color w:val="2D3B45"/>
          <w:sz w:val="24"/>
          <w:szCs w:val="24"/>
        </w:rPr>
      </w:pPr>
      <w:r w:rsidRPr="1A5D8345">
        <w:rPr>
          <w:rFonts w:ascii="Lato" w:hAnsi="Lato" w:eastAsia="Lato" w:cs="Lato"/>
          <w:b/>
          <w:bCs/>
          <w:color w:val="2D3B45"/>
          <w:sz w:val="24"/>
          <w:szCs w:val="24"/>
        </w:rPr>
        <w:t xml:space="preserve">Resources: </w:t>
      </w:r>
    </w:p>
    <w:p w:rsidR="69B0F176" w:rsidP="1A5D8345" w:rsidRDefault="0082124C" w14:paraId="287D4C7A" w14:textId="71371736">
      <w:pPr>
        <w:pStyle w:val="ListParagraph"/>
        <w:numPr>
          <w:ilvl w:val="0"/>
          <w:numId w:val="1"/>
        </w:numPr>
        <w:spacing w:before="180" w:after="180"/>
        <w:rPr>
          <w:rFonts w:ascii="Lato" w:hAnsi="Lato" w:eastAsia="Lato" w:cs="Lato"/>
          <w:color w:val="2D3B45"/>
          <w:sz w:val="24"/>
          <w:szCs w:val="24"/>
        </w:rPr>
      </w:pPr>
      <w:hyperlink r:id="rId12">
        <w:r w:rsidRPr="1A5D8345" w:rsidR="69B0F176">
          <w:rPr>
            <w:rStyle w:val="Hyperlink"/>
            <w:rFonts w:ascii="Lato" w:hAnsi="Lato" w:eastAsia="Lato" w:cs="Lato"/>
            <w:sz w:val="24"/>
            <w:szCs w:val="24"/>
          </w:rPr>
          <w:t>3-year Course Assessment Schedule</w:t>
        </w:r>
      </w:hyperlink>
    </w:p>
    <w:p w:rsidR="69B0F176" w:rsidP="1A5D8345" w:rsidRDefault="0082124C" w14:paraId="5D525676" w14:textId="07DA8D44">
      <w:pPr>
        <w:pStyle w:val="ListParagraph"/>
        <w:numPr>
          <w:ilvl w:val="0"/>
          <w:numId w:val="1"/>
        </w:numPr>
        <w:spacing w:before="180" w:after="180"/>
        <w:rPr>
          <w:rFonts w:ascii="Lato" w:hAnsi="Lato" w:eastAsia="Lato" w:cs="Lato"/>
          <w:color w:val="2D3B45"/>
          <w:sz w:val="24"/>
          <w:szCs w:val="24"/>
        </w:rPr>
      </w:pPr>
      <w:hyperlink r:id="rId13">
        <w:r w:rsidRPr="1A5D8345" w:rsidR="69B0F176">
          <w:rPr>
            <w:rStyle w:val="Hyperlink"/>
            <w:rFonts w:ascii="Lato" w:hAnsi="Lato" w:eastAsia="Lato" w:cs="Lato"/>
            <w:sz w:val="24"/>
            <w:szCs w:val="24"/>
          </w:rPr>
          <w:t>Assessment Planning Form</w:t>
        </w:r>
      </w:hyperlink>
    </w:p>
    <w:p w:rsidR="69B0F176" w:rsidP="1A5D8345" w:rsidRDefault="0082124C" w14:paraId="57B8AC18" w14:textId="3E63CCBF">
      <w:pPr>
        <w:pStyle w:val="ListParagraph"/>
        <w:numPr>
          <w:ilvl w:val="0"/>
          <w:numId w:val="1"/>
        </w:numPr>
        <w:spacing w:before="180" w:after="180"/>
        <w:rPr>
          <w:rFonts w:ascii="Lato" w:hAnsi="Lato" w:eastAsia="Lato" w:cs="Lato"/>
          <w:sz w:val="24"/>
          <w:szCs w:val="24"/>
        </w:rPr>
      </w:pPr>
      <w:hyperlink r:id="rId14">
        <w:r w:rsidRPr="1A5D8345" w:rsidR="69B0F176">
          <w:rPr>
            <w:rStyle w:val="Hyperlink"/>
            <w:rFonts w:ascii="Lato" w:hAnsi="Lato" w:eastAsia="Lato" w:cs="Lato"/>
            <w:sz w:val="24"/>
            <w:szCs w:val="24"/>
          </w:rPr>
          <w:t>Quick Start Guide: Accessing and Editing Assessment Rubrics</w:t>
        </w:r>
      </w:hyperlink>
    </w:p>
    <w:p w:rsidR="1A5D8345" w:rsidP="1A5D8345" w:rsidRDefault="1A5D8345" w14:paraId="3EE4E2D8" w14:textId="3D452E2D">
      <w:pPr>
        <w:pStyle w:val="Heading2"/>
        <w:rPr>
          <w:b/>
          <w:bCs/>
        </w:rPr>
      </w:pPr>
    </w:p>
    <w:p w:rsidR="18879E8D" w:rsidP="1A5D8345" w:rsidRDefault="18879E8D" w14:paraId="0BBB4E02" w14:textId="670986AA">
      <w:pPr>
        <w:pStyle w:val="Heading2"/>
        <w:rPr>
          <w:rFonts w:ascii="Lato" w:hAnsi="Lato" w:eastAsia="Lato" w:cs="Lato"/>
          <w:b/>
          <w:bCs/>
          <w:color w:val="2D3B45"/>
          <w:sz w:val="24"/>
          <w:szCs w:val="24"/>
        </w:rPr>
      </w:pPr>
      <w:r w:rsidRPr="1A5D8345">
        <w:rPr>
          <w:b/>
          <w:bCs/>
        </w:rPr>
        <w:t xml:space="preserve">Weeks 5-7: Implementing Planning in </w:t>
      </w:r>
      <w:proofErr w:type="spellStart"/>
      <w:proofErr w:type="gramStart"/>
      <w:r w:rsidRPr="1A5D8345">
        <w:rPr>
          <w:b/>
          <w:bCs/>
        </w:rPr>
        <w:t>eLumen</w:t>
      </w:r>
      <w:proofErr w:type="spellEnd"/>
      <w:proofErr w:type="gramEnd"/>
    </w:p>
    <w:p w:rsidR="21047755" w:rsidP="1A5D8345" w:rsidRDefault="21047755" w14:paraId="1500BF88" w14:textId="01537EB5">
      <w:pPr>
        <w:spacing w:after="0"/>
        <w:rPr>
          <w:rFonts w:ascii="Lato" w:hAnsi="Lato" w:eastAsia="Lato" w:cs="Lato"/>
          <w:color w:val="2D3B45"/>
          <w:sz w:val="24"/>
          <w:szCs w:val="24"/>
        </w:rPr>
      </w:pPr>
      <w:r w:rsidRPr="1A5D8345">
        <w:rPr>
          <w:rFonts w:ascii="Lato" w:hAnsi="Lato" w:eastAsia="Lato" w:cs="Lato"/>
          <w:b/>
          <w:bCs/>
          <w:color w:val="2D3B45"/>
          <w:sz w:val="24"/>
          <w:szCs w:val="24"/>
        </w:rPr>
        <w:t>Assigned to:</w:t>
      </w:r>
      <w:r w:rsidRPr="1A5D8345">
        <w:rPr>
          <w:rFonts w:ascii="Lato" w:hAnsi="Lato" w:eastAsia="Lato" w:cs="Lato"/>
          <w:color w:val="2D3B45"/>
          <w:sz w:val="24"/>
          <w:szCs w:val="24"/>
        </w:rPr>
        <w:t xml:space="preserve"> Instruction Office/Curriculum Specialist</w:t>
      </w:r>
    </w:p>
    <w:p w:rsidR="24B54DA7" w:rsidP="1A5D8345" w:rsidRDefault="24B54DA7" w14:paraId="70B25B18" w14:textId="50B721B5">
      <w:pPr>
        <w:spacing w:before="180" w:after="180"/>
      </w:pPr>
      <w:r w:rsidRPr="1A5D8345">
        <w:rPr>
          <w:rFonts w:ascii="Lato" w:hAnsi="Lato" w:eastAsia="Lato" w:cs="Lato"/>
          <w:color w:val="2D3B45"/>
          <w:sz w:val="24"/>
          <w:szCs w:val="24"/>
        </w:rPr>
        <w:t xml:space="preserve">Instruction Office plans assessments in </w:t>
      </w:r>
      <w:proofErr w:type="spellStart"/>
      <w:r w:rsidRPr="1A5D8345">
        <w:rPr>
          <w:rFonts w:ascii="Lato" w:hAnsi="Lato" w:eastAsia="Lato" w:cs="Lato"/>
          <w:color w:val="2D3B45"/>
          <w:sz w:val="24"/>
          <w:szCs w:val="24"/>
        </w:rPr>
        <w:t>eLumen</w:t>
      </w:r>
      <w:proofErr w:type="spellEnd"/>
      <w:r w:rsidRPr="1A5D8345">
        <w:rPr>
          <w:rFonts w:ascii="Lato" w:hAnsi="Lato" w:eastAsia="Lato" w:cs="Lato"/>
          <w:color w:val="2D3B45"/>
          <w:sz w:val="24"/>
          <w:szCs w:val="24"/>
        </w:rPr>
        <w:t>.</w:t>
      </w:r>
    </w:p>
    <w:p w:rsidR="21047755" w:rsidP="1A5D8345" w:rsidRDefault="21047755" w14:paraId="29E53378" w14:textId="197A1A22">
      <w:pPr>
        <w:spacing w:before="180" w:after="180"/>
        <w:rPr>
          <w:rFonts w:ascii="Lato" w:hAnsi="Lato" w:eastAsia="Lato" w:cs="Lato"/>
          <w:color w:val="2D3B45"/>
          <w:sz w:val="24"/>
          <w:szCs w:val="24"/>
        </w:rPr>
      </w:pPr>
      <w:r w:rsidRPr="1A5D8345">
        <w:rPr>
          <w:rFonts w:ascii="Lato" w:hAnsi="Lato" w:eastAsia="Lato" w:cs="Lato"/>
          <w:b/>
          <w:bCs/>
          <w:color w:val="2D3B45"/>
          <w:sz w:val="24"/>
          <w:szCs w:val="24"/>
        </w:rPr>
        <w:t>Due Date:</w:t>
      </w:r>
      <w:r w:rsidRPr="1A5D8345">
        <w:rPr>
          <w:rFonts w:ascii="Lato" w:hAnsi="Lato" w:eastAsia="Lato" w:cs="Lato"/>
          <w:color w:val="2D3B45"/>
          <w:sz w:val="24"/>
          <w:szCs w:val="24"/>
        </w:rPr>
        <w:t xml:space="preserve"> </w:t>
      </w:r>
      <w:r w:rsidRPr="1A5D8345" w:rsidR="3CA9AF70">
        <w:rPr>
          <w:rFonts w:ascii="Lato" w:hAnsi="Lato" w:eastAsia="Lato" w:cs="Lato"/>
          <w:color w:val="2D3B45"/>
          <w:sz w:val="24"/>
          <w:szCs w:val="24"/>
        </w:rPr>
        <w:t>End of week 7</w:t>
      </w:r>
    </w:p>
    <w:p w:rsidR="1A5D8345" w:rsidP="1A5D8345" w:rsidRDefault="1A5D8345" w14:paraId="29C2DFA4" w14:textId="487A0BA9">
      <w:pPr>
        <w:pStyle w:val="Heading2"/>
        <w:rPr>
          <w:b/>
          <w:bCs/>
        </w:rPr>
      </w:pPr>
    </w:p>
    <w:p w:rsidR="3CA9AF70" w:rsidP="1A5D8345" w:rsidRDefault="3CA9AF70" w14:paraId="28F289F6" w14:textId="7163C16B">
      <w:pPr>
        <w:pStyle w:val="Heading2"/>
        <w:rPr>
          <w:b/>
          <w:bCs/>
        </w:rPr>
      </w:pPr>
      <w:r w:rsidRPr="1A5D8345">
        <w:rPr>
          <w:b/>
          <w:bCs/>
        </w:rPr>
        <w:t>Weeks 7-8: Faculty Notifications</w:t>
      </w:r>
    </w:p>
    <w:p w:rsidR="3CA9AF70" w:rsidP="1A5D8345" w:rsidRDefault="3CA9AF70" w14:paraId="592570D6" w14:textId="51BA1A5B">
      <w:pPr>
        <w:spacing w:after="0"/>
        <w:rPr>
          <w:rFonts w:ascii="Lato" w:hAnsi="Lato" w:eastAsia="Lato" w:cs="Lato"/>
          <w:color w:val="2D3B45"/>
          <w:sz w:val="24"/>
          <w:szCs w:val="24"/>
        </w:rPr>
      </w:pPr>
      <w:r w:rsidRPr="1A5D8345">
        <w:rPr>
          <w:rFonts w:ascii="Lato" w:hAnsi="Lato" w:eastAsia="Lato" w:cs="Lato"/>
          <w:b/>
          <w:bCs/>
          <w:color w:val="2D3B45"/>
          <w:sz w:val="24"/>
          <w:szCs w:val="24"/>
        </w:rPr>
        <w:t>Assigned to:</w:t>
      </w:r>
      <w:r w:rsidRPr="1A5D8345">
        <w:rPr>
          <w:rFonts w:ascii="Lato" w:hAnsi="Lato" w:eastAsia="Lato" w:cs="Lato"/>
          <w:color w:val="2D3B45"/>
          <w:sz w:val="24"/>
          <w:szCs w:val="24"/>
        </w:rPr>
        <w:t xml:space="preserve"> </w:t>
      </w:r>
      <w:proofErr w:type="gramStart"/>
      <w:r w:rsidRPr="1A5D8345">
        <w:rPr>
          <w:rFonts w:ascii="Lato" w:hAnsi="Lato" w:eastAsia="Lato" w:cs="Lato"/>
          <w:color w:val="2D3B45"/>
          <w:sz w:val="24"/>
          <w:szCs w:val="24"/>
        </w:rPr>
        <w:t>Deans</w:t>
      </w:r>
      <w:proofErr w:type="gramEnd"/>
    </w:p>
    <w:p w:rsidR="3CA9AF70" w:rsidP="1A5D8345" w:rsidRDefault="3CA9AF70" w14:paraId="0F22BB13" w14:textId="659D6E16">
      <w:pPr>
        <w:spacing w:before="180" w:after="180"/>
      </w:pPr>
      <w:r w:rsidRPr="1A5D8345">
        <w:rPr>
          <w:rFonts w:ascii="Lato" w:hAnsi="Lato" w:eastAsia="Lato" w:cs="Lato"/>
          <w:color w:val="2D3B45"/>
          <w:sz w:val="24"/>
          <w:szCs w:val="24"/>
        </w:rPr>
        <w:t xml:space="preserve">Faculty will receive a notification when their sections have been planned for assessment in </w:t>
      </w:r>
      <w:proofErr w:type="spellStart"/>
      <w:r w:rsidRPr="1A5D8345">
        <w:rPr>
          <w:rFonts w:ascii="Lato" w:hAnsi="Lato" w:eastAsia="Lato" w:cs="Lato"/>
          <w:color w:val="2D3B45"/>
          <w:sz w:val="24"/>
          <w:szCs w:val="24"/>
        </w:rPr>
        <w:t>eLumen</w:t>
      </w:r>
      <w:proofErr w:type="spellEnd"/>
      <w:r w:rsidRPr="1A5D8345">
        <w:rPr>
          <w:rFonts w:ascii="Lato" w:hAnsi="Lato" w:eastAsia="Lato" w:cs="Lato"/>
          <w:color w:val="2D3B45"/>
          <w:sz w:val="24"/>
          <w:szCs w:val="24"/>
        </w:rPr>
        <w:t>.</w:t>
      </w:r>
    </w:p>
    <w:p w:rsidR="3CA9AF70" w:rsidP="1A5D8345" w:rsidRDefault="3CA9AF70" w14:paraId="27ECD3BA" w14:textId="3B4C7FE6">
      <w:pPr>
        <w:spacing w:before="180" w:after="180"/>
      </w:pPr>
      <w:r w:rsidRPr="1A5D8345">
        <w:rPr>
          <w:rFonts w:ascii="Lato" w:hAnsi="Lato" w:eastAsia="Lato" w:cs="Lato"/>
          <w:color w:val="2D3B45"/>
          <w:sz w:val="24"/>
          <w:szCs w:val="24"/>
        </w:rPr>
        <w:t>Deans will oversee and review assessment planning in their area.</w:t>
      </w:r>
    </w:p>
    <w:p w:rsidR="3CA9AF70" w:rsidP="1A5D8345" w:rsidRDefault="3CA9AF70" w14:paraId="08ABE0FA" w14:textId="2CC40D54">
      <w:pPr>
        <w:spacing w:before="180" w:after="180"/>
        <w:rPr>
          <w:rFonts w:ascii="Lato" w:hAnsi="Lato" w:eastAsia="Lato" w:cs="Lato"/>
          <w:color w:val="2D3B45"/>
          <w:sz w:val="24"/>
          <w:szCs w:val="24"/>
        </w:rPr>
      </w:pPr>
      <w:r w:rsidRPr="1A5D8345">
        <w:rPr>
          <w:rFonts w:ascii="Lato" w:hAnsi="Lato" w:eastAsia="Lato" w:cs="Lato"/>
          <w:b/>
          <w:bCs/>
          <w:color w:val="2D3B45"/>
          <w:sz w:val="24"/>
          <w:szCs w:val="24"/>
        </w:rPr>
        <w:t>Due Date:</w:t>
      </w:r>
      <w:r w:rsidRPr="1A5D8345">
        <w:rPr>
          <w:rFonts w:ascii="Lato" w:hAnsi="Lato" w:eastAsia="Lato" w:cs="Lato"/>
          <w:color w:val="2D3B45"/>
          <w:sz w:val="24"/>
          <w:szCs w:val="24"/>
        </w:rPr>
        <w:t xml:space="preserve"> End of Week 8</w:t>
      </w:r>
    </w:p>
    <w:p w:rsidR="3CA9AF70" w:rsidP="1A5D8345" w:rsidRDefault="3CA9AF70" w14:paraId="3D6CA469" w14:textId="07DDB108">
      <w:pPr>
        <w:spacing w:after="0"/>
        <w:rPr>
          <w:rFonts w:ascii="Lato" w:hAnsi="Lato" w:eastAsia="Lato" w:cs="Lato"/>
          <w:b/>
          <w:bCs/>
          <w:color w:val="2D3B45"/>
          <w:sz w:val="24"/>
          <w:szCs w:val="24"/>
        </w:rPr>
      </w:pPr>
      <w:r w:rsidRPr="1A5D8345">
        <w:rPr>
          <w:rFonts w:ascii="Lato" w:hAnsi="Lato" w:eastAsia="Lato" w:cs="Lato"/>
          <w:b/>
          <w:bCs/>
          <w:color w:val="2D3B45"/>
          <w:sz w:val="24"/>
          <w:szCs w:val="24"/>
        </w:rPr>
        <w:t xml:space="preserve">Resources: </w:t>
      </w:r>
      <w:hyperlink r:id="rId15">
        <w:r w:rsidRPr="1A5D8345">
          <w:rPr>
            <w:rStyle w:val="Hyperlink"/>
            <w:rFonts w:ascii="Lato" w:hAnsi="Lato" w:eastAsia="Lato" w:cs="Lato"/>
            <w:sz w:val="24"/>
            <w:szCs w:val="24"/>
          </w:rPr>
          <w:t>Quick Start Guide: Getting Started: Finding your Course Assessments</w:t>
        </w:r>
      </w:hyperlink>
    </w:p>
    <w:p w:rsidR="1A5D8345" w:rsidP="1A5D8345" w:rsidRDefault="1A5D8345" w14:paraId="3D38DEDC" w14:textId="512F5A9F">
      <w:pPr>
        <w:pStyle w:val="Heading2"/>
        <w:rPr>
          <w:b/>
          <w:bCs/>
        </w:rPr>
      </w:pPr>
    </w:p>
    <w:p w:rsidR="1DBE3280" w:rsidP="1A5D8345" w:rsidRDefault="1DBE3280" w14:paraId="395753B7" w14:textId="3993C18B">
      <w:pPr>
        <w:pStyle w:val="Heading2"/>
        <w:rPr>
          <w:rFonts w:ascii="Lato" w:hAnsi="Lato" w:eastAsia="Lato" w:cs="Lato"/>
          <w:color w:val="2D3B45"/>
          <w:sz w:val="24"/>
          <w:szCs w:val="24"/>
        </w:rPr>
      </w:pPr>
      <w:r w:rsidRPr="1A5D8345">
        <w:rPr>
          <w:b/>
          <w:bCs/>
        </w:rPr>
        <w:t xml:space="preserve">Weeks 8-15: </w:t>
      </w:r>
      <w:proofErr w:type="spellStart"/>
      <w:r w:rsidRPr="1A5D8345">
        <w:rPr>
          <w:b/>
          <w:bCs/>
        </w:rPr>
        <w:t>eLumen</w:t>
      </w:r>
      <w:proofErr w:type="spellEnd"/>
      <w:r w:rsidRPr="1A5D8345">
        <w:rPr>
          <w:b/>
          <w:bCs/>
        </w:rPr>
        <w:t xml:space="preserve"> and Assessment Training </w:t>
      </w:r>
      <w:r>
        <w:br/>
      </w:r>
      <w:r w:rsidRPr="1A5D8345">
        <w:rPr>
          <w:rFonts w:ascii="Lato" w:hAnsi="Lato" w:eastAsia="Lato" w:cs="Lato"/>
          <w:b/>
          <w:bCs/>
          <w:color w:val="2D3B45"/>
          <w:sz w:val="24"/>
          <w:szCs w:val="24"/>
        </w:rPr>
        <w:t>Assigned to:</w:t>
      </w:r>
      <w:r w:rsidRPr="1A5D8345">
        <w:rPr>
          <w:rFonts w:ascii="Lato" w:hAnsi="Lato" w:eastAsia="Lato" w:cs="Lato"/>
          <w:color w:val="2D3B45"/>
          <w:sz w:val="24"/>
          <w:szCs w:val="24"/>
        </w:rPr>
        <w:t xml:space="preserve"> SLO Coordinators </w:t>
      </w:r>
    </w:p>
    <w:p w:rsidR="1DBE3280" w:rsidP="1A5D8345" w:rsidRDefault="1DBE3280" w14:paraId="7EB17811" w14:textId="64B76C69">
      <w:pPr>
        <w:spacing w:before="180" w:after="180"/>
      </w:pPr>
      <w:r w:rsidRPr="1A5D8345">
        <w:rPr>
          <w:rFonts w:ascii="Lato" w:hAnsi="Lato" w:eastAsia="Lato" w:cs="Lato"/>
          <w:color w:val="2D3B45"/>
          <w:sz w:val="24"/>
          <w:szCs w:val="24"/>
        </w:rPr>
        <w:t>SLO coordinators work individually with Faculty. Faculty may self</w:t>
      </w:r>
      <w:r w:rsidRPr="1A5D8345" w:rsidR="26DAFE81">
        <w:rPr>
          <w:rFonts w:ascii="Lato" w:hAnsi="Lato" w:eastAsia="Lato" w:cs="Lato"/>
          <w:color w:val="2D3B45"/>
          <w:sz w:val="24"/>
          <w:szCs w:val="24"/>
        </w:rPr>
        <w:t>-</w:t>
      </w:r>
      <w:r w:rsidRPr="1A5D8345">
        <w:rPr>
          <w:rFonts w:ascii="Lato" w:hAnsi="Lato" w:eastAsia="Lato" w:cs="Lato"/>
          <w:color w:val="2D3B45"/>
          <w:sz w:val="24"/>
          <w:szCs w:val="24"/>
        </w:rPr>
        <w:t>train in the Canvas Assessment Training Portal.</w:t>
      </w:r>
    </w:p>
    <w:p w:rsidR="1DBE3280" w:rsidP="1A5D8345" w:rsidRDefault="1DBE3280" w14:paraId="671D3141" w14:textId="3982456C">
      <w:pPr>
        <w:spacing w:before="180" w:after="180"/>
      </w:pPr>
      <w:r w:rsidRPr="1A5D8345">
        <w:rPr>
          <w:rFonts w:ascii="Lato" w:hAnsi="Lato" w:eastAsia="Lato" w:cs="Lato"/>
          <w:color w:val="2D3B45"/>
          <w:sz w:val="24"/>
          <w:szCs w:val="24"/>
        </w:rPr>
        <w:t>Resources and links to training are disseminated by the Instruction Office and the SLO Coordinators.</w:t>
      </w:r>
    </w:p>
    <w:p w:rsidR="1DBE3280" w:rsidP="1A5D8345" w:rsidRDefault="1DBE3280" w14:paraId="548093E4" w14:textId="30845756">
      <w:pPr>
        <w:spacing w:before="180" w:after="180"/>
        <w:rPr>
          <w:rFonts w:ascii="Lato" w:hAnsi="Lato" w:eastAsia="Lato" w:cs="Lato"/>
          <w:color w:val="2D3B45"/>
          <w:sz w:val="24"/>
          <w:szCs w:val="24"/>
        </w:rPr>
      </w:pPr>
      <w:r w:rsidRPr="1A5D8345">
        <w:rPr>
          <w:rFonts w:ascii="Lato" w:hAnsi="Lato" w:eastAsia="Lato" w:cs="Lato"/>
          <w:b/>
          <w:bCs/>
          <w:color w:val="2D3B45"/>
          <w:sz w:val="24"/>
          <w:szCs w:val="24"/>
        </w:rPr>
        <w:t>Due Date:</w:t>
      </w:r>
      <w:r w:rsidRPr="1A5D8345">
        <w:rPr>
          <w:rFonts w:ascii="Lato" w:hAnsi="Lato" w:eastAsia="Lato" w:cs="Lato"/>
          <w:color w:val="2D3B45"/>
          <w:sz w:val="24"/>
          <w:szCs w:val="24"/>
        </w:rPr>
        <w:t xml:space="preserve"> Ongoing</w:t>
      </w:r>
    </w:p>
    <w:p w:rsidR="1DBE3280" w:rsidP="1A5D8345" w:rsidRDefault="1DBE3280" w14:paraId="322640FF" w14:textId="44D7F81F">
      <w:pPr>
        <w:spacing w:before="180" w:after="180"/>
        <w:rPr>
          <w:rFonts w:ascii="Lato" w:hAnsi="Lato" w:eastAsia="Lato" w:cs="Lato"/>
          <w:b/>
          <w:bCs/>
          <w:color w:val="2D3B45"/>
          <w:sz w:val="24"/>
          <w:szCs w:val="24"/>
        </w:rPr>
      </w:pPr>
      <w:r w:rsidRPr="1A5D8345">
        <w:rPr>
          <w:rFonts w:ascii="Lato" w:hAnsi="Lato" w:eastAsia="Lato" w:cs="Lato"/>
          <w:b/>
          <w:bCs/>
          <w:color w:val="2D3B45"/>
          <w:sz w:val="24"/>
          <w:szCs w:val="24"/>
        </w:rPr>
        <w:t xml:space="preserve">Resources: </w:t>
      </w:r>
      <w:hyperlink r:id="rId16">
        <w:r w:rsidRPr="1A5D8345">
          <w:rPr>
            <w:rStyle w:val="Hyperlink"/>
            <w:rFonts w:ascii="Lato" w:hAnsi="Lato" w:eastAsia="Lato" w:cs="Lato"/>
            <w:sz w:val="24"/>
            <w:szCs w:val="24"/>
          </w:rPr>
          <w:t>Quick Start Guide: Scoring Assessments and Reflection</w:t>
        </w:r>
      </w:hyperlink>
    </w:p>
    <w:p w:rsidR="1A5D8345" w:rsidP="1A5D8345" w:rsidRDefault="1A5D8345" w14:paraId="49911C02" w14:textId="4B6527EC">
      <w:pPr>
        <w:spacing w:after="0"/>
        <w:rPr>
          <w:rFonts w:ascii="Lato" w:hAnsi="Lato" w:eastAsia="Lato" w:cs="Lato"/>
          <w:b/>
          <w:bCs/>
          <w:color w:val="2D3B45"/>
          <w:sz w:val="24"/>
          <w:szCs w:val="24"/>
        </w:rPr>
      </w:pPr>
    </w:p>
    <w:p w:rsidR="4BA698C8" w:rsidP="1A5D8345" w:rsidRDefault="4BA698C8" w14:paraId="0DEF313A" w14:textId="174370AD">
      <w:pPr>
        <w:pStyle w:val="Heading2"/>
        <w:rPr>
          <w:rFonts w:ascii="Lato" w:hAnsi="Lato" w:eastAsia="Lato" w:cs="Lato"/>
          <w:color w:val="2D3B45"/>
          <w:sz w:val="24"/>
          <w:szCs w:val="24"/>
        </w:rPr>
      </w:pPr>
      <w:r w:rsidRPr="1A5D8345">
        <w:rPr>
          <w:b/>
          <w:bCs/>
        </w:rPr>
        <w:t>Weeks 16-18 (o</w:t>
      </w:r>
      <w:r w:rsidR="0082124C">
        <w:rPr>
          <w:b/>
          <w:bCs/>
        </w:rPr>
        <w:t xml:space="preserve">r </w:t>
      </w:r>
      <w:r w:rsidRPr="1A5D8345">
        <w:rPr>
          <w:b/>
          <w:bCs/>
        </w:rPr>
        <w:t xml:space="preserve">before): Data Input </w:t>
      </w:r>
      <w:r>
        <w:br/>
      </w:r>
      <w:r w:rsidRPr="1A5D8345">
        <w:rPr>
          <w:rFonts w:ascii="Lato" w:hAnsi="Lato" w:eastAsia="Lato" w:cs="Lato"/>
          <w:b/>
          <w:bCs/>
          <w:color w:val="2D3B45"/>
          <w:sz w:val="24"/>
          <w:szCs w:val="24"/>
        </w:rPr>
        <w:t>Assigned to:</w:t>
      </w:r>
      <w:r w:rsidRPr="1A5D8345">
        <w:rPr>
          <w:rFonts w:ascii="Lato" w:hAnsi="Lato" w:eastAsia="Lato" w:cs="Lato"/>
          <w:color w:val="2D3B45"/>
          <w:sz w:val="24"/>
          <w:szCs w:val="24"/>
        </w:rPr>
        <w:t xml:space="preserve"> Assigned faculty and SLO Coordinators </w:t>
      </w:r>
    </w:p>
    <w:p w:rsidR="6836194F" w:rsidP="1A5D8345" w:rsidRDefault="0082124C" w14:paraId="1483C32C" w14:textId="1146490F">
      <w:pPr>
        <w:spacing w:before="180" w:after="180"/>
      </w:pPr>
      <w:r>
        <w:rPr>
          <w:rFonts w:ascii="Lato" w:hAnsi="Lato" w:eastAsia="Lato" w:cs="Lato"/>
          <w:color w:val="2D3B45"/>
          <w:sz w:val="24"/>
          <w:szCs w:val="24"/>
        </w:rPr>
        <w:t>F</w:t>
      </w:r>
      <w:r w:rsidRPr="1A5D8345" w:rsidR="6836194F">
        <w:rPr>
          <w:rFonts w:ascii="Lato" w:hAnsi="Lato" w:eastAsia="Lato" w:cs="Lato"/>
          <w:color w:val="2D3B45"/>
          <w:sz w:val="24"/>
          <w:szCs w:val="24"/>
        </w:rPr>
        <w:t xml:space="preserve">aculty input quantitative and qualitative data into </w:t>
      </w:r>
      <w:proofErr w:type="spellStart"/>
      <w:r w:rsidRPr="1A5D8345" w:rsidR="6836194F">
        <w:rPr>
          <w:rFonts w:ascii="Lato" w:hAnsi="Lato" w:eastAsia="Lato" w:cs="Lato"/>
          <w:color w:val="2D3B45"/>
          <w:sz w:val="24"/>
          <w:szCs w:val="24"/>
        </w:rPr>
        <w:t>eLumen</w:t>
      </w:r>
      <w:proofErr w:type="spellEnd"/>
      <w:r w:rsidRPr="1A5D8345" w:rsidR="6836194F">
        <w:rPr>
          <w:rFonts w:ascii="Lato" w:hAnsi="Lato" w:eastAsia="Lato" w:cs="Lato"/>
          <w:color w:val="2D3B45"/>
          <w:sz w:val="24"/>
          <w:szCs w:val="24"/>
        </w:rPr>
        <w:t>: scores and reflective comments for each section assessed.</w:t>
      </w:r>
    </w:p>
    <w:p w:rsidR="6836194F" w:rsidP="1A5D8345" w:rsidRDefault="6836194F" w14:paraId="2E90E565" w14:textId="39D78780">
      <w:pPr>
        <w:spacing w:before="180" w:after="180"/>
      </w:pPr>
      <w:r w:rsidRPr="1A5D8345">
        <w:rPr>
          <w:rFonts w:ascii="Lato" w:hAnsi="Lato" w:eastAsia="Lato" w:cs="Lato"/>
          <w:color w:val="2D3B45"/>
          <w:sz w:val="24"/>
          <w:szCs w:val="24"/>
        </w:rPr>
        <w:t>SLO Coordinators hold Office Hours to support faculty in assessment.</w:t>
      </w:r>
    </w:p>
    <w:p w:rsidR="3230FE5B" w:rsidP="1A5D8345" w:rsidRDefault="3230FE5B" w14:paraId="1DF4BF80" w14:textId="0821B932">
      <w:pPr>
        <w:spacing w:before="180" w:after="180"/>
        <w:rPr>
          <w:rFonts w:ascii="Lato" w:hAnsi="Lato" w:eastAsia="Lato" w:cs="Lato"/>
          <w:color w:val="2D3B45"/>
          <w:sz w:val="24"/>
          <w:szCs w:val="24"/>
        </w:rPr>
      </w:pPr>
      <w:r w:rsidRPr="1A5D8345">
        <w:rPr>
          <w:rFonts w:ascii="Lato" w:hAnsi="Lato" w:eastAsia="Lato" w:cs="Lato"/>
          <w:color w:val="2D3B45"/>
          <w:sz w:val="24"/>
          <w:szCs w:val="24"/>
        </w:rPr>
        <w:lastRenderedPageBreak/>
        <w:t xml:space="preserve">Faculty may complete assessment in </w:t>
      </w:r>
      <w:proofErr w:type="spellStart"/>
      <w:r w:rsidRPr="1A5D8345">
        <w:rPr>
          <w:rFonts w:ascii="Lato" w:hAnsi="Lato" w:eastAsia="Lato" w:cs="Lato"/>
          <w:color w:val="2D3B45"/>
          <w:sz w:val="24"/>
          <w:szCs w:val="24"/>
        </w:rPr>
        <w:t>eLumen</w:t>
      </w:r>
      <w:proofErr w:type="spellEnd"/>
      <w:r w:rsidRPr="1A5D8345">
        <w:rPr>
          <w:rFonts w:ascii="Lato" w:hAnsi="Lato" w:eastAsia="Lato" w:cs="Lato"/>
          <w:color w:val="2D3B45"/>
          <w:sz w:val="24"/>
          <w:szCs w:val="24"/>
        </w:rPr>
        <w:t xml:space="preserve"> when </w:t>
      </w:r>
      <w:proofErr w:type="gramStart"/>
      <w:r w:rsidRPr="1A5D8345">
        <w:rPr>
          <w:rFonts w:ascii="Lato" w:hAnsi="Lato" w:eastAsia="Lato" w:cs="Lato"/>
          <w:color w:val="2D3B45"/>
          <w:sz w:val="24"/>
          <w:szCs w:val="24"/>
        </w:rPr>
        <w:t>it</w:t>
      </w:r>
      <w:proofErr w:type="gramEnd"/>
      <w:r w:rsidRPr="1A5D8345">
        <w:rPr>
          <w:rFonts w:ascii="Lato" w:hAnsi="Lato" w:eastAsia="Lato" w:cs="Lato"/>
          <w:color w:val="2D3B45"/>
          <w:sz w:val="24"/>
          <w:szCs w:val="24"/>
        </w:rPr>
        <w:t xml:space="preserve"> best fits into their own assessment needs in the course.</w:t>
      </w:r>
    </w:p>
    <w:p w:rsidR="4BA698C8" w:rsidP="1A5D8345" w:rsidRDefault="4BA698C8" w14:paraId="49218A37" w14:textId="6829D9EB">
      <w:pPr>
        <w:spacing w:before="180" w:after="180"/>
        <w:rPr>
          <w:rFonts w:ascii="Lato" w:hAnsi="Lato" w:eastAsia="Lato" w:cs="Lato"/>
          <w:color w:val="2D3B45"/>
          <w:sz w:val="24"/>
          <w:szCs w:val="24"/>
        </w:rPr>
      </w:pPr>
      <w:r w:rsidRPr="1A5D8345">
        <w:rPr>
          <w:rFonts w:ascii="Lato" w:hAnsi="Lato" w:eastAsia="Lato" w:cs="Lato"/>
          <w:b/>
          <w:bCs/>
          <w:color w:val="2D3B45"/>
          <w:sz w:val="24"/>
          <w:szCs w:val="24"/>
        </w:rPr>
        <w:t>Due Date:</w:t>
      </w:r>
      <w:r w:rsidRPr="1A5D8345">
        <w:rPr>
          <w:rFonts w:ascii="Lato" w:hAnsi="Lato" w:eastAsia="Lato" w:cs="Lato"/>
          <w:color w:val="2D3B45"/>
          <w:sz w:val="24"/>
          <w:szCs w:val="24"/>
        </w:rPr>
        <w:t xml:space="preserve"> </w:t>
      </w:r>
      <w:r w:rsidRPr="1A5D8345" w:rsidR="46A0D6D9">
        <w:rPr>
          <w:rFonts w:ascii="Lato" w:hAnsi="Lato" w:eastAsia="Lato" w:cs="Lato"/>
          <w:color w:val="2D3B45"/>
          <w:sz w:val="24"/>
          <w:szCs w:val="24"/>
        </w:rPr>
        <w:t xml:space="preserve">Same date as grade backup </w:t>
      </w:r>
    </w:p>
    <w:p w:rsidR="4BA698C8" w:rsidP="1A5D8345" w:rsidRDefault="4BA698C8" w14:paraId="197C6A1E" w14:textId="33276D52">
      <w:pPr>
        <w:spacing w:after="0"/>
        <w:rPr>
          <w:rFonts w:ascii="Lato" w:hAnsi="Lato" w:eastAsia="Lato" w:cs="Lato"/>
          <w:sz w:val="24"/>
          <w:szCs w:val="24"/>
          <w:u w:val="single"/>
        </w:rPr>
      </w:pPr>
      <w:r w:rsidRPr="1A5D8345">
        <w:rPr>
          <w:rFonts w:ascii="Lato" w:hAnsi="Lato" w:eastAsia="Lato" w:cs="Lato"/>
          <w:b/>
          <w:bCs/>
          <w:color w:val="2D3B45"/>
          <w:sz w:val="24"/>
          <w:szCs w:val="24"/>
        </w:rPr>
        <w:t xml:space="preserve">Resources: </w:t>
      </w:r>
      <w:hyperlink r:id="rId17">
        <w:r w:rsidRPr="1A5D8345" w:rsidR="544F26C7">
          <w:rPr>
            <w:rStyle w:val="Hyperlink"/>
            <w:rFonts w:ascii="Lato" w:hAnsi="Lato" w:eastAsia="Lato" w:cs="Lato"/>
            <w:sz w:val="24"/>
            <w:szCs w:val="24"/>
          </w:rPr>
          <w:t xml:space="preserve">Go to </w:t>
        </w:r>
        <w:proofErr w:type="spellStart"/>
        <w:r w:rsidRPr="1A5D8345" w:rsidR="544F26C7">
          <w:rPr>
            <w:rStyle w:val="Hyperlink"/>
            <w:rFonts w:ascii="Lato" w:hAnsi="Lato" w:eastAsia="Lato" w:cs="Lato"/>
            <w:sz w:val="24"/>
            <w:szCs w:val="24"/>
          </w:rPr>
          <w:t>eLumen</w:t>
        </w:r>
        <w:proofErr w:type="spellEnd"/>
      </w:hyperlink>
    </w:p>
    <w:p w:rsidR="1A5D8345" w:rsidP="1A5D8345" w:rsidRDefault="1A5D8345" w14:paraId="4DFDE451" w14:textId="19B7ACCF">
      <w:pPr>
        <w:spacing w:before="180" w:after="180"/>
        <w:rPr>
          <w:rFonts w:ascii="Lato" w:hAnsi="Lato" w:eastAsia="Lato" w:cs="Lato"/>
          <w:b/>
          <w:bCs/>
          <w:color w:val="2D3B45"/>
          <w:sz w:val="24"/>
          <w:szCs w:val="24"/>
        </w:rPr>
      </w:pPr>
    </w:p>
    <w:p w:rsidR="1A5D8345" w:rsidP="1A5D8345" w:rsidRDefault="1A5D8345" w14:paraId="28E1B9B2" w14:textId="2380D9CB">
      <w:pPr>
        <w:spacing w:after="0"/>
        <w:rPr>
          <w:rFonts w:ascii="Lato" w:hAnsi="Lato" w:eastAsia="Lato" w:cs="Lato"/>
          <w:sz w:val="24"/>
          <w:szCs w:val="24"/>
        </w:rPr>
      </w:pPr>
      <w:r w:rsidRPr="752374F1" w:rsidR="650D1E56">
        <w:rPr>
          <w:rFonts w:ascii="Lato" w:hAnsi="Lato" w:eastAsia="Lato" w:cs="Lato"/>
          <w:sz w:val="24"/>
          <w:szCs w:val="24"/>
        </w:rPr>
        <w:t xml:space="preserve">Approved by Academic Senate on April 8, 2024. </w:t>
      </w:r>
    </w:p>
    <w:p w:rsidR="1A5D8345" w:rsidP="1A5D8345" w:rsidRDefault="1A5D8345" w14:paraId="05F65BF7" w14:textId="1A8F91AF">
      <w:pPr>
        <w:spacing w:before="180" w:after="180"/>
        <w:rPr>
          <w:rFonts w:ascii="Lato" w:hAnsi="Lato" w:eastAsia="Lato" w:cs="Lato"/>
          <w:b/>
          <w:bCs/>
          <w:color w:val="2D3B45"/>
          <w:sz w:val="24"/>
          <w:szCs w:val="24"/>
        </w:rPr>
      </w:pPr>
    </w:p>
    <w:p w:rsidR="1A5D8345" w:rsidP="1A5D8345" w:rsidRDefault="1A5D8345" w14:paraId="634DAA18" w14:textId="500A702B"/>
    <w:p w:rsidR="1A5D8345" w:rsidP="1A5D8345" w:rsidRDefault="1A5D8345" w14:paraId="22C65F07" w14:textId="1023DC16">
      <w:pPr>
        <w:spacing w:before="180" w:after="180"/>
        <w:rPr>
          <w:rFonts w:ascii="Lato" w:hAnsi="Lato" w:eastAsia="Lato" w:cs="Lato"/>
          <w:color w:val="2D3B45"/>
          <w:sz w:val="24"/>
          <w:szCs w:val="24"/>
        </w:rPr>
      </w:pPr>
    </w:p>
    <w:p w:rsidR="1A5D8345" w:rsidP="1A5D8345" w:rsidRDefault="1A5D8345" w14:paraId="1ED98A44" w14:textId="5A549A87">
      <w:pPr>
        <w:spacing w:after="0"/>
        <w:rPr>
          <w:rFonts w:eastAsiaTheme="minorEastAsia"/>
          <w:b/>
          <w:bCs/>
          <w:color w:val="2D3B45"/>
          <w:sz w:val="24"/>
          <w:szCs w:val="24"/>
        </w:rPr>
      </w:pPr>
    </w:p>
    <w:p w:rsidR="1A5D8345" w:rsidP="1A5D8345" w:rsidRDefault="1A5D8345" w14:paraId="6C18D5F3" w14:textId="268A101A"/>
    <w:p w:rsidR="3AED5D39" w:rsidRDefault="3AED5D39" w14:paraId="1866F48A" w14:textId="4B825DF6"/>
    <w:p w:rsidR="3AED5D39" w:rsidP="3AED5D39" w:rsidRDefault="3AED5D39" w14:paraId="4F5738E4" w14:textId="61366072"/>
    <w:sectPr w:rsidR="3AED5D39">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m9gWLe9FfBjwJ" int2:id="pecyJbx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0D274"/>
    <w:multiLevelType w:val="hybridMultilevel"/>
    <w:tmpl w:val="1C4A9636"/>
    <w:lvl w:ilvl="0" w:tplc="09DE0420">
      <w:start w:val="1"/>
      <w:numFmt w:val="bullet"/>
      <w:lvlText w:val=""/>
      <w:lvlJc w:val="left"/>
      <w:pPr>
        <w:ind w:left="1080" w:hanging="360"/>
      </w:pPr>
      <w:rPr>
        <w:rFonts w:hint="default" w:ascii="Symbol" w:hAnsi="Symbol"/>
      </w:rPr>
    </w:lvl>
    <w:lvl w:ilvl="1" w:tplc="9E885668">
      <w:start w:val="1"/>
      <w:numFmt w:val="bullet"/>
      <w:lvlText w:val="o"/>
      <w:lvlJc w:val="left"/>
      <w:pPr>
        <w:ind w:left="1800" w:hanging="360"/>
      </w:pPr>
      <w:rPr>
        <w:rFonts w:hint="default" w:ascii="Courier New" w:hAnsi="Courier New"/>
      </w:rPr>
    </w:lvl>
    <w:lvl w:ilvl="2" w:tplc="68F8554E">
      <w:start w:val="1"/>
      <w:numFmt w:val="bullet"/>
      <w:lvlText w:val=""/>
      <w:lvlJc w:val="left"/>
      <w:pPr>
        <w:ind w:left="2520" w:hanging="360"/>
      </w:pPr>
      <w:rPr>
        <w:rFonts w:hint="default" w:ascii="Wingdings" w:hAnsi="Wingdings"/>
      </w:rPr>
    </w:lvl>
    <w:lvl w:ilvl="3" w:tplc="E4E6D270">
      <w:start w:val="1"/>
      <w:numFmt w:val="bullet"/>
      <w:lvlText w:val=""/>
      <w:lvlJc w:val="left"/>
      <w:pPr>
        <w:ind w:left="3240" w:hanging="360"/>
      </w:pPr>
      <w:rPr>
        <w:rFonts w:hint="default" w:ascii="Symbol" w:hAnsi="Symbol"/>
      </w:rPr>
    </w:lvl>
    <w:lvl w:ilvl="4" w:tplc="CA9A2ABA">
      <w:start w:val="1"/>
      <w:numFmt w:val="bullet"/>
      <w:lvlText w:val="o"/>
      <w:lvlJc w:val="left"/>
      <w:pPr>
        <w:ind w:left="3960" w:hanging="360"/>
      </w:pPr>
      <w:rPr>
        <w:rFonts w:hint="default" w:ascii="Courier New" w:hAnsi="Courier New"/>
      </w:rPr>
    </w:lvl>
    <w:lvl w:ilvl="5" w:tplc="9ACAB76E">
      <w:start w:val="1"/>
      <w:numFmt w:val="bullet"/>
      <w:lvlText w:val=""/>
      <w:lvlJc w:val="left"/>
      <w:pPr>
        <w:ind w:left="4680" w:hanging="360"/>
      </w:pPr>
      <w:rPr>
        <w:rFonts w:hint="default" w:ascii="Wingdings" w:hAnsi="Wingdings"/>
      </w:rPr>
    </w:lvl>
    <w:lvl w:ilvl="6" w:tplc="73EA625E">
      <w:start w:val="1"/>
      <w:numFmt w:val="bullet"/>
      <w:lvlText w:val=""/>
      <w:lvlJc w:val="left"/>
      <w:pPr>
        <w:ind w:left="5400" w:hanging="360"/>
      </w:pPr>
      <w:rPr>
        <w:rFonts w:hint="default" w:ascii="Symbol" w:hAnsi="Symbol"/>
      </w:rPr>
    </w:lvl>
    <w:lvl w:ilvl="7" w:tplc="06288220">
      <w:start w:val="1"/>
      <w:numFmt w:val="bullet"/>
      <w:lvlText w:val="o"/>
      <w:lvlJc w:val="left"/>
      <w:pPr>
        <w:ind w:left="6120" w:hanging="360"/>
      </w:pPr>
      <w:rPr>
        <w:rFonts w:hint="default" w:ascii="Courier New" w:hAnsi="Courier New"/>
      </w:rPr>
    </w:lvl>
    <w:lvl w:ilvl="8" w:tplc="AA283170">
      <w:start w:val="1"/>
      <w:numFmt w:val="bullet"/>
      <w:lvlText w:val=""/>
      <w:lvlJc w:val="left"/>
      <w:pPr>
        <w:ind w:left="6840" w:hanging="360"/>
      </w:pPr>
      <w:rPr>
        <w:rFonts w:hint="default" w:ascii="Wingdings" w:hAnsi="Wingdings"/>
      </w:rPr>
    </w:lvl>
  </w:abstractNum>
  <w:abstractNum w:abstractNumId="1" w15:restartNumberingAfterBreak="0">
    <w:nsid w:val="376D9250"/>
    <w:multiLevelType w:val="hybridMultilevel"/>
    <w:tmpl w:val="98520AD8"/>
    <w:lvl w:ilvl="0" w:tplc="5140589A">
      <w:start w:val="1"/>
      <w:numFmt w:val="decimal"/>
      <w:lvlText w:val="%1."/>
      <w:lvlJc w:val="left"/>
      <w:pPr>
        <w:ind w:left="720" w:hanging="360"/>
      </w:pPr>
    </w:lvl>
    <w:lvl w:ilvl="1" w:tplc="A47EFFD2">
      <w:start w:val="1"/>
      <w:numFmt w:val="lowerLetter"/>
      <w:lvlText w:val="%2."/>
      <w:lvlJc w:val="left"/>
      <w:pPr>
        <w:ind w:left="1440" w:hanging="360"/>
      </w:pPr>
    </w:lvl>
    <w:lvl w:ilvl="2" w:tplc="DDF6B33A">
      <w:start w:val="1"/>
      <w:numFmt w:val="lowerRoman"/>
      <w:lvlText w:val="%3."/>
      <w:lvlJc w:val="right"/>
      <w:pPr>
        <w:ind w:left="2160" w:hanging="180"/>
      </w:pPr>
    </w:lvl>
    <w:lvl w:ilvl="3" w:tplc="373C7ECC">
      <w:start w:val="1"/>
      <w:numFmt w:val="decimal"/>
      <w:lvlText w:val="%4."/>
      <w:lvlJc w:val="left"/>
      <w:pPr>
        <w:ind w:left="2880" w:hanging="360"/>
      </w:pPr>
    </w:lvl>
    <w:lvl w:ilvl="4" w:tplc="DF50A246">
      <w:start w:val="1"/>
      <w:numFmt w:val="lowerLetter"/>
      <w:lvlText w:val="%5."/>
      <w:lvlJc w:val="left"/>
      <w:pPr>
        <w:ind w:left="3600" w:hanging="360"/>
      </w:pPr>
    </w:lvl>
    <w:lvl w:ilvl="5" w:tplc="E3B66472">
      <w:start w:val="1"/>
      <w:numFmt w:val="lowerRoman"/>
      <w:lvlText w:val="%6."/>
      <w:lvlJc w:val="right"/>
      <w:pPr>
        <w:ind w:left="4320" w:hanging="180"/>
      </w:pPr>
    </w:lvl>
    <w:lvl w:ilvl="6" w:tplc="E19812A4">
      <w:start w:val="1"/>
      <w:numFmt w:val="decimal"/>
      <w:lvlText w:val="%7."/>
      <w:lvlJc w:val="left"/>
      <w:pPr>
        <w:ind w:left="5040" w:hanging="360"/>
      </w:pPr>
    </w:lvl>
    <w:lvl w:ilvl="7" w:tplc="5FC69230">
      <w:start w:val="1"/>
      <w:numFmt w:val="lowerLetter"/>
      <w:lvlText w:val="%8."/>
      <w:lvlJc w:val="left"/>
      <w:pPr>
        <w:ind w:left="5760" w:hanging="360"/>
      </w:pPr>
    </w:lvl>
    <w:lvl w:ilvl="8" w:tplc="E5160A36">
      <w:start w:val="1"/>
      <w:numFmt w:val="lowerRoman"/>
      <w:lvlText w:val="%9."/>
      <w:lvlJc w:val="right"/>
      <w:pPr>
        <w:ind w:left="6480" w:hanging="180"/>
      </w:pPr>
    </w:lvl>
  </w:abstractNum>
  <w:abstractNum w:abstractNumId="2" w15:restartNumberingAfterBreak="0">
    <w:nsid w:val="428D395D"/>
    <w:multiLevelType w:val="hybridMultilevel"/>
    <w:tmpl w:val="B1E6752A"/>
    <w:lvl w:ilvl="0" w:tplc="383E0DCC">
      <w:start w:val="1"/>
      <w:numFmt w:val="bullet"/>
      <w:lvlText w:val=""/>
      <w:lvlJc w:val="left"/>
      <w:pPr>
        <w:ind w:left="720" w:hanging="360"/>
      </w:pPr>
      <w:rPr>
        <w:rFonts w:hint="default" w:ascii="Symbol" w:hAnsi="Symbol"/>
      </w:rPr>
    </w:lvl>
    <w:lvl w:ilvl="1" w:tplc="CC28AAFA">
      <w:start w:val="1"/>
      <w:numFmt w:val="bullet"/>
      <w:lvlText w:val="o"/>
      <w:lvlJc w:val="left"/>
      <w:pPr>
        <w:ind w:left="1440" w:hanging="360"/>
      </w:pPr>
      <w:rPr>
        <w:rFonts w:hint="default" w:ascii="Courier New" w:hAnsi="Courier New"/>
      </w:rPr>
    </w:lvl>
    <w:lvl w:ilvl="2" w:tplc="EA3A6066">
      <w:start w:val="1"/>
      <w:numFmt w:val="bullet"/>
      <w:lvlText w:val=""/>
      <w:lvlJc w:val="left"/>
      <w:pPr>
        <w:ind w:left="2160" w:hanging="360"/>
      </w:pPr>
      <w:rPr>
        <w:rFonts w:hint="default" w:ascii="Wingdings" w:hAnsi="Wingdings"/>
      </w:rPr>
    </w:lvl>
    <w:lvl w:ilvl="3" w:tplc="9C46951C">
      <w:start w:val="1"/>
      <w:numFmt w:val="bullet"/>
      <w:lvlText w:val=""/>
      <w:lvlJc w:val="left"/>
      <w:pPr>
        <w:ind w:left="2880" w:hanging="360"/>
      </w:pPr>
      <w:rPr>
        <w:rFonts w:hint="default" w:ascii="Symbol" w:hAnsi="Symbol"/>
      </w:rPr>
    </w:lvl>
    <w:lvl w:ilvl="4" w:tplc="D1DA52F4">
      <w:start w:val="1"/>
      <w:numFmt w:val="bullet"/>
      <w:lvlText w:val="o"/>
      <w:lvlJc w:val="left"/>
      <w:pPr>
        <w:ind w:left="3600" w:hanging="360"/>
      </w:pPr>
      <w:rPr>
        <w:rFonts w:hint="default" w:ascii="Courier New" w:hAnsi="Courier New"/>
      </w:rPr>
    </w:lvl>
    <w:lvl w:ilvl="5" w:tplc="D46A6E50">
      <w:start w:val="1"/>
      <w:numFmt w:val="bullet"/>
      <w:lvlText w:val=""/>
      <w:lvlJc w:val="left"/>
      <w:pPr>
        <w:ind w:left="4320" w:hanging="360"/>
      </w:pPr>
      <w:rPr>
        <w:rFonts w:hint="default" w:ascii="Wingdings" w:hAnsi="Wingdings"/>
      </w:rPr>
    </w:lvl>
    <w:lvl w:ilvl="6" w:tplc="5F20D66A">
      <w:start w:val="1"/>
      <w:numFmt w:val="bullet"/>
      <w:lvlText w:val=""/>
      <w:lvlJc w:val="left"/>
      <w:pPr>
        <w:ind w:left="5040" w:hanging="360"/>
      </w:pPr>
      <w:rPr>
        <w:rFonts w:hint="default" w:ascii="Symbol" w:hAnsi="Symbol"/>
      </w:rPr>
    </w:lvl>
    <w:lvl w:ilvl="7" w:tplc="4F7A6BDE">
      <w:start w:val="1"/>
      <w:numFmt w:val="bullet"/>
      <w:lvlText w:val="o"/>
      <w:lvlJc w:val="left"/>
      <w:pPr>
        <w:ind w:left="5760" w:hanging="360"/>
      </w:pPr>
      <w:rPr>
        <w:rFonts w:hint="default" w:ascii="Courier New" w:hAnsi="Courier New"/>
      </w:rPr>
    </w:lvl>
    <w:lvl w:ilvl="8" w:tplc="7A56C812">
      <w:start w:val="1"/>
      <w:numFmt w:val="bullet"/>
      <w:lvlText w:val=""/>
      <w:lvlJc w:val="left"/>
      <w:pPr>
        <w:ind w:left="6480" w:hanging="360"/>
      </w:pPr>
      <w:rPr>
        <w:rFonts w:hint="default" w:ascii="Wingdings" w:hAnsi="Wingdings"/>
      </w:rPr>
    </w:lvl>
  </w:abstractNum>
  <w:abstractNum w:abstractNumId="3" w15:restartNumberingAfterBreak="0">
    <w:nsid w:val="4622196B"/>
    <w:multiLevelType w:val="hybridMultilevel"/>
    <w:tmpl w:val="F39894D0"/>
    <w:lvl w:ilvl="0" w:tplc="66624842">
      <w:start w:val="1"/>
      <w:numFmt w:val="bullet"/>
      <w:lvlText w:val=""/>
      <w:lvlJc w:val="left"/>
      <w:pPr>
        <w:ind w:left="1080" w:hanging="360"/>
      </w:pPr>
      <w:rPr>
        <w:rFonts w:hint="default" w:ascii="Symbol" w:hAnsi="Symbol"/>
      </w:rPr>
    </w:lvl>
    <w:lvl w:ilvl="1" w:tplc="6D76BC74">
      <w:start w:val="1"/>
      <w:numFmt w:val="bullet"/>
      <w:lvlText w:val="o"/>
      <w:lvlJc w:val="left"/>
      <w:pPr>
        <w:ind w:left="1800" w:hanging="360"/>
      </w:pPr>
      <w:rPr>
        <w:rFonts w:hint="default" w:ascii="Courier New" w:hAnsi="Courier New"/>
      </w:rPr>
    </w:lvl>
    <w:lvl w:ilvl="2" w:tplc="57B65AB6">
      <w:start w:val="1"/>
      <w:numFmt w:val="bullet"/>
      <w:lvlText w:val=""/>
      <w:lvlJc w:val="left"/>
      <w:pPr>
        <w:ind w:left="2520" w:hanging="360"/>
      </w:pPr>
      <w:rPr>
        <w:rFonts w:hint="default" w:ascii="Wingdings" w:hAnsi="Wingdings"/>
      </w:rPr>
    </w:lvl>
    <w:lvl w:ilvl="3" w:tplc="4BA8FE58">
      <w:start w:val="1"/>
      <w:numFmt w:val="bullet"/>
      <w:lvlText w:val=""/>
      <w:lvlJc w:val="left"/>
      <w:pPr>
        <w:ind w:left="3240" w:hanging="360"/>
      </w:pPr>
      <w:rPr>
        <w:rFonts w:hint="default" w:ascii="Symbol" w:hAnsi="Symbol"/>
      </w:rPr>
    </w:lvl>
    <w:lvl w:ilvl="4" w:tplc="0B0E6F0C">
      <w:start w:val="1"/>
      <w:numFmt w:val="bullet"/>
      <w:lvlText w:val="o"/>
      <w:lvlJc w:val="left"/>
      <w:pPr>
        <w:ind w:left="3960" w:hanging="360"/>
      </w:pPr>
      <w:rPr>
        <w:rFonts w:hint="default" w:ascii="Courier New" w:hAnsi="Courier New"/>
      </w:rPr>
    </w:lvl>
    <w:lvl w:ilvl="5" w:tplc="B344DE4A">
      <w:start w:val="1"/>
      <w:numFmt w:val="bullet"/>
      <w:lvlText w:val=""/>
      <w:lvlJc w:val="left"/>
      <w:pPr>
        <w:ind w:left="4680" w:hanging="360"/>
      </w:pPr>
      <w:rPr>
        <w:rFonts w:hint="default" w:ascii="Wingdings" w:hAnsi="Wingdings"/>
      </w:rPr>
    </w:lvl>
    <w:lvl w:ilvl="6" w:tplc="4DA2BE4C">
      <w:start w:val="1"/>
      <w:numFmt w:val="bullet"/>
      <w:lvlText w:val=""/>
      <w:lvlJc w:val="left"/>
      <w:pPr>
        <w:ind w:left="5400" w:hanging="360"/>
      </w:pPr>
      <w:rPr>
        <w:rFonts w:hint="default" w:ascii="Symbol" w:hAnsi="Symbol"/>
      </w:rPr>
    </w:lvl>
    <w:lvl w:ilvl="7" w:tplc="F6E8ECCC">
      <w:start w:val="1"/>
      <w:numFmt w:val="bullet"/>
      <w:lvlText w:val="o"/>
      <w:lvlJc w:val="left"/>
      <w:pPr>
        <w:ind w:left="6120" w:hanging="360"/>
      </w:pPr>
      <w:rPr>
        <w:rFonts w:hint="default" w:ascii="Courier New" w:hAnsi="Courier New"/>
      </w:rPr>
    </w:lvl>
    <w:lvl w:ilvl="8" w:tplc="D5F017BC">
      <w:start w:val="1"/>
      <w:numFmt w:val="bullet"/>
      <w:lvlText w:val=""/>
      <w:lvlJc w:val="left"/>
      <w:pPr>
        <w:ind w:left="6840" w:hanging="360"/>
      </w:pPr>
      <w:rPr>
        <w:rFonts w:hint="default" w:ascii="Wingdings" w:hAnsi="Wingdings"/>
      </w:rPr>
    </w:lvl>
  </w:abstractNum>
  <w:abstractNum w:abstractNumId="4" w15:restartNumberingAfterBreak="0">
    <w:nsid w:val="471AD6C6"/>
    <w:multiLevelType w:val="hybridMultilevel"/>
    <w:tmpl w:val="E6FCD4A2"/>
    <w:lvl w:ilvl="0" w:tplc="E9ECC274">
      <w:start w:val="1"/>
      <w:numFmt w:val="bullet"/>
      <w:lvlText w:val=""/>
      <w:lvlJc w:val="left"/>
      <w:pPr>
        <w:ind w:left="1080" w:hanging="360"/>
      </w:pPr>
      <w:rPr>
        <w:rFonts w:hint="default" w:ascii="Symbol" w:hAnsi="Symbol"/>
      </w:rPr>
    </w:lvl>
    <w:lvl w:ilvl="1" w:tplc="6254B588">
      <w:start w:val="1"/>
      <w:numFmt w:val="bullet"/>
      <w:lvlText w:val="o"/>
      <w:lvlJc w:val="left"/>
      <w:pPr>
        <w:ind w:left="1800" w:hanging="360"/>
      </w:pPr>
      <w:rPr>
        <w:rFonts w:hint="default" w:ascii="Courier New" w:hAnsi="Courier New"/>
      </w:rPr>
    </w:lvl>
    <w:lvl w:ilvl="2" w:tplc="C4A45F9E">
      <w:start w:val="1"/>
      <w:numFmt w:val="bullet"/>
      <w:lvlText w:val=""/>
      <w:lvlJc w:val="left"/>
      <w:pPr>
        <w:ind w:left="2520" w:hanging="360"/>
      </w:pPr>
      <w:rPr>
        <w:rFonts w:hint="default" w:ascii="Wingdings" w:hAnsi="Wingdings"/>
      </w:rPr>
    </w:lvl>
    <w:lvl w:ilvl="3" w:tplc="85D6E226">
      <w:start w:val="1"/>
      <w:numFmt w:val="bullet"/>
      <w:lvlText w:val=""/>
      <w:lvlJc w:val="left"/>
      <w:pPr>
        <w:ind w:left="3240" w:hanging="360"/>
      </w:pPr>
      <w:rPr>
        <w:rFonts w:hint="default" w:ascii="Symbol" w:hAnsi="Symbol"/>
      </w:rPr>
    </w:lvl>
    <w:lvl w:ilvl="4" w:tplc="618839F8">
      <w:start w:val="1"/>
      <w:numFmt w:val="bullet"/>
      <w:lvlText w:val="o"/>
      <w:lvlJc w:val="left"/>
      <w:pPr>
        <w:ind w:left="3960" w:hanging="360"/>
      </w:pPr>
      <w:rPr>
        <w:rFonts w:hint="default" w:ascii="Courier New" w:hAnsi="Courier New"/>
      </w:rPr>
    </w:lvl>
    <w:lvl w:ilvl="5" w:tplc="6D44302C">
      <w:start w:val="1"/>
      <w:numFmt w:val="bullet"/>
      <w:lvlText w:val=""/>
      <w:lvlJc w:val="left"/>
      <w:pPr>
        <w:ind w:left="4680" w:hanging="360"/>
      </w:pPr>
      <w:rPr>
        <w:rFonts w:hint="default" w:ascii="Wingdings" w:hAnsi="Wingdings"/>
      </w:rPr>
    </w:lvl>
    <w:lvl w:ilvl="6" w:tplc="64CA3772">
      <w:start w:val="1"/>
      <w:numFmt w:val="bullet"/>
      <w:lvlText w:val=""/>
      <w:lvlJc w:val="left"/>
      <w:pPr>
        <w:ind w:left="5400" w:hanging="360"/>
      </w:pPr>
      <w:rPr>
        <w:rFonts w:hint="default" w:ascii="Symbol" w:hAnsi="Symbol"/>
      </w:rPr>
    </w:lvl>
    <w:lvl w:ilvl="7" w:tplc="721E5D50">
      <w:start w:val="1"/>
      <w:numFmt w:val="bullet"/>
      <w:lvlText w:val="o"/>
      <w:lvlJc w:val="left"/>
      <w:pPr>
        <w:ind w:left="6120" w:hanging="360"/>
      </w:pPr>
      <w:rPr>
        <w:rFonts w:hint="default" w:ascii="Courier New" w:hAnsi="Courier New"/>
      </w:rPr>
    </w:lvl>
    <w:lvl w:ilvl="8" w:tplc="4D30AD5E">
      <w:start w:val="1"/>
      <w:numFmt w:val="bullet"/>
      <w:lvlText w:val=""/>
      <w:lvlJc w:val="left"/>
      <w:pPr>
        <w:ind w:left="6840" w:hanging="360"/>
      </w:pPr>
      <w:rPr>
        <w:rFonts w:hint="default" w:ascii="Wingdings" w:hAnsi="Wingdings"/>
      </w:rPr>
    </w:lvl>
  </w:abstractNum>
  <w:abstractNum w:abstractNumId="5" w15:restartNumberingAfterBreak="0">
    <w:nsid w:val="56BA3C9F"/>
    <w:multiLevelType w:val="hybridMultilevel"/>
    <w:tmpl w:val="5058C59A"/>
    <w:lvl w:ilvl="0" w:tplc="55365D50">
      <w:start w:val="1"/>
      <w:numFmt w:val="bullet"/>
      <w:lvlText w:val=""/>
      <w:lvlJc w:val="left"/>
      <w:pPr>
        <w:ind w:left="720" w:hanging="360"/>
      </w:pPr>
      <w:rPr>
        <w:rFonts w:hint="default" w:ascii="Symbol" w:hAnsi="Symbol"/>
      </w:rPr>
    </w:lvl>
    <w:lvl w:ilvl="1" w:tplc="300477F6">
      <w:start w:val="1"/>
      <w:numFmt w:val="bullet"/>
      <w:lvlText w:val="o"/>
      <w:lvlJc w:val="left"/>
      <w:pPr>
        <w:ind w:left="1440" w:hanging="360"/>
      </w:pPr>
      <w:rPr>
        <w:rFonts w:hint="default" w:ascii="Courier New" w:hAnsi="Courier New"/>
      </w:rPr>
    </w:lvl>
    <w:lvl w:ilvl="2" w:tplc="A7B07DFE">
      <w:start w:val="1"/>
      <w:numFmt w:val="bullet"/>
      <w:lvlText w:val=""/>
      <w:lvlJc w:val="left"/>
      <w:pPr>
        <w:ind w:left="2160" w:hanging="360"/>
      </w:pPr>
      <w:rPr>
        <w:rFonts w:hint="default" w:ascii="Wingdings" w:hAnsi="Wingdings"/>
      </w:rPr>
    </w:lvl>
    <w:lvl w:ilvl="3" w:tplc="18DE648E">
      <w:start w:val="1"/>
      <w:numFmt w:val="bullet"/>
      <w:lvlText w:val=""/>
      <w:lvlJc w:val="left"/>
      <w:pPr>
        <w:ind w:left="2880" w:hanging="360"/>
      </w:pPr>
      <w:rPr>
        <w:rFonts w:hint="default" w:ascii="Symbol" w:hAnsi="Symbol"/>
      </w:rPr>
    </w:lvl>
    <w:lvl w:ilvl="4" w:tplc="28327B4C">
      <w:start w:val="1"/>
      <w:numFmt w:val="bullet"/>
      <w:lvlText w:val="o"/>
      <w:lvlJc w:val="left"/>
      <w:pPr>
        <w:ind w:left="3600" w:hanging="360"/>
      </w:pPr>
      <w:rPr>
        <w:rFonts w:hint="default" w:ascii="Courier New" w:hAnsi="Courier New"/>
      </w:rPr>
    </w:lvl>
    <w:lvl w:ilvl="5" w:tplc="8226777A">
      <w:start w:val="1"/>
      <w:numFmt w:val="bullet"/>
      <w:lvlText w:val=""/>
      <w:lvlJc w:val="left"/>
      <w:pPr>
        <w:ind w:left="4320" w:hanging="360"/>
      </w:pPr>
      <w:rPr>
        <w:rFonts w:hint="default" w:ascii="Wingdings" w:hAnsi="Wingdings"/>
      </w:rPr>
    </w:lvl>
    <w:lvl w:ilvl="6" w:tplc="2662C3D0">
      <w:start w:val="1"/>
      <w:numFmt w:val="bullet"/>
      <w:lvlText w:val=""/>
      <w:lvlJc w:val="left"/>
      <w:pPr>
        <w:ind w:left="5040" w:hanging="360"/>
      </w:pPr>
      <w:rPr>
        <w:rFonts w:hint="default" w:ascii="Symbol" w:hAnsi="Symbol"/>
      </w:rPr>
    </w:lvl>
    <w:lvl w:ilvl="7" w:tplc="758E411A">
      <w:start w:val="1"/>
      <w:numFmt w:val="bullet"/>
      <w:lvlText w:val="o"/>
      <w:lvlJc w:val="left"/>
      <w:pPr>
        <w:ind w:left="5760" w:hanging="360"/>
      </w:pPr>
      <w:rPr>
        <w:rFonts w:hint="default" w:ascii="Courier New" w:hAnsi="Courier New"/>
      </w:rPr>
    </w:lvl>
    <w:lvl w:ilvl="8" w:tplc="DBEEE310">
      <w:start w:val="1"/>
      <w:numFmt w:val="bullet"/>
      <w:lvlText w:val=""/>
      <w:lvlJc w:val="left"/>
      <w:pPr>
        <w:ind w:left="6480" w:hanging="360"/>
      </w:pPr>
      <w:rPr>
        <w:rFonts w:hint="default" w:ascii="Wingdings" w:hAnsi="Wingdings"/>
      </w:rPr>
    </w:lvl>
  </w:abstractNum>
  <w:abstractNum w:abstractNumId="6" w15:restartNumberingAfterBreak="0">
    <w:nsid w:val="71336C83"/>
    <w:multiLevelType w:val="hybridMultilevel"/>
    <w:tmpl w:val="735624D8"/>
    <w:lvl w:ilvl="0" w:tplc="DDFC867C">
      <w:start w:val="1"/>
      <w:numFmt w:val="bullet"/>
      <w:lvlText w:val=""/>
      <w:lvlJc w:val="left"/>
      <w:pPr>
        <w:ind w:left="1080" w:hanging="360"/>
      </w:pPr>
      <w:rPr>
        <w:rFonts w:hint="default" w:ascii="Symbol" w:hAnsi="Symbol"/>
      </w:rPr>
    </w:lvl>
    <w:lvl w:ilvl="1" w:tplc="CC22EB40">
      <w:start w:val="1"/>
      <w:numFmt w:val="bullet"/>
      <w:lvlText w:val="o"/>
      <w:lvlJc w:val="left"/>
      <w:pPr>
        <w:ind w:left="1800" w:hanging="360"/>
      </w:pPr>
      <w:rPr>
        <w:rFonts w:hint="default" w:ascii="Courier New" w:hAnsi="Courier New"/>
      </w:rPr>
    </w:lvl>
    <w:lvl w:ilvl="2" w:tplc="9B1049EE">
      <w:start w:val="1"/>
      <w:numFmt w:val="bullet"/>
      <w:lvlText w:val=""/>
      <w:lvlJc w:val="left"/>
      <w:pPr>
        <w:ind w:left="2520" w:hanging="360"/>
      </w:pPr>
      <w:rPr>
        <w:rFonts w:hint="default" w:ascii="Wingdings" w:hAnsi="Wingdings"/>
      </w:rPr>
    </w:lvl>
    <w:lvl w:ilvl="3" w:tplc="83F25416">
      <w:start w:val="1"/>
      <w:numFmt w:val="bullet"/>
      <w:lvlText w:val=""/>
      <w:lvlJc w:val="left"/>
      <w:pPr>
        <w:ind w:left="3240" w:hanging="360"/>
      </w:pPr>
      <w:rPr>
        <w:rFonts w:hint="default" w:ascii="Symbol" w:hAnsi="Symbol"/>
      </w:rPr>
    </w:lvl>
    <w:lvl w:ilvl="4" w:tplc="4604777A">
      <w:start w:val="1"/>
      <w:numFmt w:val="bullet"/>
      <w:lvlText w:val="o"/>
      <w:lvlJc w:val="left"/>
      <w:pPr>
        <w:ind w:left="3960" w:hanging="360"/>
      </w:pPr>
      <w:rPr>
        <w:rFonts w:hint="default" w:ascii="Courier New" w:hAnsi="Courier New"/>
      </w:rPr>
    </w:lvl>
    <w:lvl w:ilvl="5" w:tplc="0D2216D4">
      <w:start w:val="1"/>
      <w:numFmt w:val="bullet"/>
      <w:lvlText w:val=""/>
      <w:lvlJc w:val="left"/>
      <w:pPr>
        <w:ind w:left="4680" w:hanging="360"/>
      </w:pPr>
      <w:rPr>
        <w:rFonts w:hint="default" w:ascii="Wingdings" w:hAnsi="Wingdings"/>
      </w:rPr>
    </w:lvl>
    <w:lvl w:ilvl="6" w:tplc="3A7C341C">
      <w:start w:val="1"/>
      <w:numFmt w:val="bullet"/>
      <w:lvlText w:val=""/>
      <w:lvlJc w:val="left"/>
      <w:pPr>
        <w:ind w:left="5400" w:hanging="360"/>
      </w:pPr>
      <w:rPr>
        <w:rFonts w:hint="default" w:ascii="Symbol" w:hAnsi="Symbol"/>
      </w:rPr>
    </w:lvl>
    <w:lvl w:ilvl="7" w:tplc="7C82080A">
      <w:start w:val="1"/>
      <w:numFmt w:val="bullet"/>
      <w:lvlText w:val="o"/>
      <w:lvlJc w:val="left"/>
      <w:pPr>
        <w:ind w:left="6120" w:hanging="360"/>
      </w:pPr>
      <w:rPr>
        <w:rFonts w:hint="default" w:ascii="Courier New" w:hAnsi="Courier New"/>
      </w:rPr>
    </w:lvl>
    <w:lvl w:ilvl="8" w:tplc="D8326DD0">
      <w:start w:val="1"/>
      <w:numFmt w:val="bullet"/>
      <w:lvlText w:val=""/>
      <w:lvlJc w:val="left"/>
      <w:pPr>
        <w:ind w:left="6840" w:hanging="360"/>
      </w:pPr>
      <w:rPr>
        <w:rFonts w:hint="default" w:ascii="Wingdings" w:hAnsi="Wingdings"/>
      </w:rPr>
    </w:lvl>
  </w:abstractNum>
  <w:num w:numId="1" w16cid:durableId="1009988666">
    <w:abstractNumId w:val="2"/>
  </w:num>
  <w:num w:numId="2" w16cid:durableId="1351881512">
    <w:abstractNumId w:val="5"/>
  </w:num>
  <w:num w:numId="3" w16cid:durableId="525756094">
    <w:abstractNumId w:val="4"/>
  </w:num>
  <w:num w:numId="4" w16cid:durableId="1453744483">
    <w:abstractNumId w:val="6"/>
  </w:num>
  <w:num w:numId="5" w16cid:durableId="1735197330">
    <w:abstractNumId w:val="3"/>
  </w:num>
  <w:num w:numId="6" w16cid:durableId="1419600542">
    <w:abstractNumId w:val="0"/>
  </w:num>
  <w:num w:numId="7" w16cid:durableId="404305088">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93CCB9"/>
    <w:rsid w:val="00664AC4"/>
    <w:rsid w:val="0082124C"/>
    <w:rsid w:val="009FBB9E"/>
    <w:rsid w:val="00F5A820"/>
    <w:rsid w:val="01C50391"/>
    <w:rsid w:val="01F9334E"/>
    <w:rsid w:val="021D7989"/>
    <w:rsid w:val="02E65A83"/>
    <w:rsid w:val="036DEB4D"/>
    <w:rsid w:val="038C6872"/>
    <w:rsid w:val="0453A9C4"/>
    <w:rsid w:val="046F22CF"/>
    <w:rsid w:val="04A2B84D"/>
    <w:rsid w:val="05388B6D"/>
    <w:rsid w:val="059E58CD"/>
    <w:rsid w:val="05EF7A25"/>
    <w:rsid w:val="0662135A"/>
    <w:rsid w:val="0669BFC8"/>
    <w:rsid w:val="06AACD7F"/>
    <w:rsid w:val="06B94ABC"/>
    <w:rsid w:val="071CB93E"/>
    <w:rsid w:val="075291DA"/>
    <w:rsid w:val="0825FE9B"/>
    <w:rsid w:val="082CD654"/>
    <w:rsid w:val="08D5F98F"/>
    <w:rsid w:val="09271AE7"/>
    <w:rsid w:val="093331E9"/>
    <w:rsid w:val="099E5D2F"/>
    <w:rsid w:val="09AADFE5"/>
    <w:rsid w:val="09BD8136"/>
    <w:rsid w:val="0AB6BED6"/>
    <w:rsid w:val="0B52E299"/>
    <w:rsid w:val="0BDB4256"/>
    <w:rsid w:val="0BF1C58F"/>
    <w:rsid w:val="0D093DFB"/>
    <w:rsid w:val="0DA47294"/>
    <w:rsid w:val="0E7C1081"/>
    <w:rsid w:val="0E93F0B4"/>
    <w:rsid w:val="0EB1D5EA"/>
    <w:rsid w:val="1017E823"/>
    <w:rsid w:val="11B3B884"/>
    <w:rsid w:val="11EF98DC"/>
    <w:rsid w:val="12486F92"/>
    <w:rsid w:val="1324EF10"/>
    <w:rsid w:val="132F4022"/>
    <w:rsid w:val="133D8491"/>
    <w:rsid w:val="144A2391"/>
    <w:rsid w:val="14964F2F"/>
    <w:rsid w:val="14C330A7"/>
    <w:rsid w:val="14E51CE0"/>
    <w:rsid w:val="15638A19"/>
    <w:rsid w:val="173ACA8E"/>
    <w:rsid w:val="1831BF47"/>
    <w:rsid w:val="18879E8D"/>
    <w:rsid w:val="18A17545"/>
    <w:rsid w:val="18D69AEF"/>
    <w:rsid w:val="1949AE98"/>
    <w:rsid w:val="1A431061"/>
    <w:rsid w:val="1A5D8345"/>
    <w:rsid w:val="1AB96515"/>
    <w:rsid w:val="1B07A02B"/>
    <w:rsid w:val="1BF953A6"/>
    <w:rsid w:val="1C02B831"/>
    <w:rsid w:val="1C0F70D1"/>
    <w:rsid w:val="1CBD7EB4"/>
    <w:rsid w:val="1CFA0F5F"/>
    <w:rsid w:val="1D2FE9BA"/>
    <w:rsid w:val="1D700867"/>
    <w:rsid w:val="1DBE3280"/>
    <w:rsid w:val="1DF105D7"/>
    <w:rsid w:val="1EBCC5A4"/>
    <w:rsid w:val="1FFE6F15"/>
    <w:rsid w:val="201B3CC7"/>
    <w:rsid w:val="205CFF85"/>
    <w:rsid w:val="21047755"/>
    <w:rsid w:val="2130155A"/>
    <w:rsid w:val="22DC73A1"/>
    <w:rsid w:val="23A59330"/>
    <w:rsid w:val="2420114A"/>
    <w:rsid w:val="24B54DA7"/>
    <w:rsid w:val="24F04239"/>
    <w:rsid w:val="25A035EC"/>
    <w:rsid w:val="268C129A"/>
    <w:rsid w:val="26DAFE81"/>
    <w:rsid w:val="279FD5A3"/>
    <w:rsid w:val="27A4E853"/>
    <w:rsid w:val="29A66D13"/>
    <w:rsid w:val="29F54465"/>
    <w:rsid w:val="2AC00188"/>
    <w:rsid w:val="2B1F0E9E"/>
    <w:rsid w:val="2D3973C4"/>
    <w:rsid w:val="2D95DF1D"/>
    <w:rsid w:val="2E0F1727"/>
    <w:rsid w:val="2E51FFFB"/>
    <w:rsid w:val="2EAF753F"/>
    <w:rsid w:val="2FDC08CA"/>
    <w:rsid w:val="300A2173"/>
    <w:rsid w:val="317CF0BE"/>
    <w:rsid w:val="31A69CA2"/>
    <w:rsid w:val="3230FE5B"/>
    <w:rsid w:val="32653331"/>
    <w:rsid w:val="327B2783"/>
    <w:rsid w:val="336E3B95"/>
    <w:rsid w:val="34010392"/>
    <w:rsid w:val="34B7587D"/>
    <w:rsid w:val="3537F70C"/>
    <w:rsid w:val="35E6CAE7"/>
    <w:rsid w:val="3844DE7E"/>
    <w:rsid w:val="386F97CE"/>
    <w:rsid w:val="38778554"/>
    <w:rsid w:val="38A50836"/>
    <w:rsid w:val="38D0EAFA"/>
    <w:rsid w:val="38EDFA78"/>
    <w:rsid w:val="3982EB10"/>
    <w:rsid w:val="3998862A"/>
    <w:rsid w:val="3A0B682F"/>
    <w:rsid w:val="3A100A2A"/>
    <w:rsid w:val="3A352AD3"/>
    <w:rsid w:val="3A96B81D"/>
    <w:rsid w:val="3AE8F7EE"/>
    <w:rsid w:val="3AED5D39"/>
    <w:rsid w:val="3BA73890"/>
    <w:rsid w:val="3C0F1763"/>
    <w:rsid w:val="3C25CA7E"/>
    <w:rsid w:val="3C3EAE03"/>
    <w:rsid w:val="3C896A90"/>
    <w:rsid w:val="3CA9AF70"/>
    <w:rsid w:val="3CAB652A"/>
    <w:rsid w:val="3CE0A8B5"/>
    <w:rsid w:val="3D0035D0"/>
    <w:rsid w:val="3D19656E"/>
    <w:rsid w:val="3D9A6F1D"/>
    <w:rsid w:val="3E253AF1"/>
    <w:rsid w:val="3E6BF74D"/>
    <w:rsid w:val="3F92EB9C"/>
    <w:rsid w:val="4037D692"/>
    <w:rsid w:val="41086F5A"/>
    <w:rsid w:val="41BA7E96"/>
    <w:rsid w:val="41D3A6F3"/>
    <w:rsid w:val="4250C2EE"/>
    <w:rsid w:val="42B195D6"/>
    <w:rsid w:val="42E8D203"/>
    <w:rsid w:val="43BA37FB"/>
    <w:rsid w:val="4484A264"/>
    <w:rsid w:val="44AC504B"/>
    <w:rsid w:val="45249C8F"/>
    <w:rsid w:val="4556085C"/>
    <w:rsid w:val="46A0D6D9"/>
    <w:rsid w:val="46A71816"/>
    <w:rsid w:val="46F1D8BD"/>
    <w:rsid w:val="471F952E"/>
    <w:rsid w:val="4770FDDB"/>
    <w:rsid w:val="488DA91E"/>
    <w:rsid w:val="48AE4D1C"/>
    <w:rsid w:val="4987D403"/>
    <w:rsid w:val="49C53315"/>
    <w:rsid w:val="4A42882E"/>
    <w:rsid w:val="4A7E26AC"/>
    <w:rsid w:val="4B23A464"/>
    <w:rsid w:val="4BA698C8"/>
    <w:rsid w:val="4BF2DEAB"/>
    <w:rsid w:val="4D0E834E"/>
    <w:rsid w:val="4D227C17"/>
    <w:rsid w:val="4D7A28F0"/>
    <w:rsid w:val="4DB5C76E"/>
    <w:rsid w:val="4E0094E0"/>
    <w:rsid w:val="4E0A23CE"/>
    <w:rsid w:val="4E403122"/>
    <w:rsid w:val="4E8E8B1F"/>
    <w:rsid w:val="4E99019E"/>
    <w:rsid w:val="4EC5475A"/>
    <w:rsid w:val="4F21CE28"/>
    <w:rsid w:val="4FCF97B2"/>
    <w:rsid w:val="50462410"/>
    <w:rsid w:val="50A557E9"/>
    <w:rsid w:val="524D9A13"/>
    <w:rsid w:val="5282288F"/>
    <w:rsid w:val="532EB649"/>
    <w:rsid w:val="537DC4D2"/>
    <w:rsid w:val="544F26C7"/>
    <w:rsid w:val="54CA86AA"/>
    <w:rsid w:val="55CEDDFE"/>
    <w:rsid w:val="56DFB2F4"/>
    <w:rsid w:val="576AAE5F"/>
    <w:rsid w:val="5795C22E"/>
    <w:rsid w:val="57AAC1A1"/>
    <w:rsid w:val="58026580"/>
    <w:rsid w:val="5893CCB9"/>
    <w:rsid w:val="58D47A72"/>
    <w:rsid w:val="594CD675"/>
    <w:rsid w:val="5A58ABF8"/>
    <w:rsid w:val="5A99C566"/>
    <w:rsid w:val="5AF80EAB"/>
    <w:rsid w:val="5B122F24"/>
    <w:rsid w:val="5B22D3C4"/>
    <w:rsid w:val="5D1AE527"/>
    <w:rsid w:val="5FD480A5"/>
    <w:rsid w:val="61896A28"/>
    <w:rsid w:val="619FA770"/>
    <w:rsid w:val="62DA891D"/>
    <w:rsid w:val="63BCA8E1"/>
    <w:rsid w:val="63E665E1"/>
    <w:rsid w:val="64447B70"/>
    <w:rsid w:val="650D1E56"/>
    <w:rsid w:val="661229DF"/>
    <w:rsid w:val="6784EDBB"/>
    <w:rsid w:val="6836194F"/>
    <w:rsid w:val="69B0F176"/>
    <w:rsid w:val="6A9E24D3"/>
    <w:rsid w:val="6BD21F21"/>
    <w:rsid w:val="6BECD018"/>
    <w:rsid w:val="6C3503CA"/>
    <w:rsid w:val="6D59F1B1"/>
    <w:rsid w:val="6E6F517E"/>
    <w:rsid w:val="6EF3BFAF"/>
    <w:rsid w:val="6FA1CD9E"/>
    <w:rsid w:val="70038751"/>
    <w:rsid w:val="700B21DF"/>
    <w:rsid w:val="70672396"/>
    <w:rsid w:val="70CCD66F"/>
    <w:rsid w:val="7120745B"/>
    <w:rsid w:val="719DF580"/>
    <w:rsid w:val="71A6F240"/>
    <w:rsid w:val="71C09962"/>
    <w:rsid w:val="71D0C0FC"/>
    <w:rsid w:val="7243C3E6"/>
    <w:rsid w:val="72F7ABC2"/>
    <w:rsid w:val="72F89A6D"/>
    <w:rsid w:val="733ACE37"/>
    <w:rsid w:val="7352D114"/>
    <w:rsid w:val="735C69C3"/>
    <w:rsid w:val="752374F1"/>
    <w:rsid w:val="75D168D4"/>
    <w:rsid w:val="76303B2F"/>
    <w:rsid w:val="767AE228"/>
    <w:rsid w:val="776D3935"/>
    <w:rsid w:val="77B98632"/>
    <w:rsid w:val="7967DBF1"/>
    <w:rsid w:val="7AACC77D"/>
    <w:rsid w:val="7B37F13C"/>
    <w:rsid w:val="7BE0B515"/>
    <w:rsid w:val="7C4897DE"/>
    <w:rsid w:val="7C9294FC"/>
    <w:rsid w:val="7C97A667"/>
    <w:rsid w:val="7CF40663"/>
    <w:rsid w:val="7E467B3E"/>
    <w:rsid w:val="7EE5D8C6"/>
    <w:rsid w:val="7EF2BD7F"/>
    <w:rsid w:val="7F1F4C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54F2C"/>
  <w15:chartTrackingRefBased/>
  <w15:docId w15:val="{9BFCC1D2-B383-49BC-AC7C-0D3D4894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eading1Char" w:customStyle="1">
    <w:name w:val="Heading 1 Char"/>
    <w:basedOn w:val="DefaultParagraphFont"/>
    <w:link w:val="Heading1"/>
    <w:uiPriority w:val="9"/>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orms.office.com/r/sPTrrgkwZu" TargetMode="External" Id="rId13" /><Relationship Type="http://schemas.openxmlformats.org/officeDocument/2006/relationships/fontTable" Target="fontTable.xml" Id="rId18" /><Relationship Type="http://schemas.openxmlformats.org/officeDocument/2006/relationships/customXml" Target="../customXml/item3.xml" Id="rId3" /><Relationship Type="http://schemas.microsoft.com/office/2020/10/relationships/intelligence" Target="intelligence2.xml" Id="rId21" /><Relationship Type="http://schemas.openxmlformats.org/officeDocument/2006/relationships/webSettings" Target="webSettings.xml" Id="rId7" /><Relationship Type="http://schemas.openxmlformats.org/officeDocument/2006/relationships/hyperlink" Target="https://siskiyous0.sharepoint.com/:x:/s/SLOAssessmentCommittee/EVuC-sbJJe9MoW3CpAv-QiwBRS4dFmYb11zu-RfINqvFtg?e=YA7QMq" TargetMode="External" Id="rId12" /><Relationship Type="http://schemas.openxmlformats.org/officeDocument/2006/relationships/hyperlink" Target="https://siskiyous.elumenapp.com/elumen/" TargetMode="External" Id="rId17" /><Relationship Type="http://schemas.openxmlformats.org/officeDocument/2006/relationships/customXml" Target="../customXml/item2.xml" Id="rId2" /><Relationship Type="http://schemas.openxmlformats.org/officeDocument/2006/relationships/hyperlink" Target="https://siskiyous.instructure.com/courses/5599/pages/scoring-assessments-and-reflection?wrap=1"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yperlink" Target="https://siskiyous.instructure.com/courses/5599/pages/getting-started-finding-your-course-assessments?wrap=1" TargetMode="External" Id="rId15" /><Relationship Type="http://schemas.microsoft.com/office/2016/09/relationships/commentsIds" Target="commentsIds.xml" Id="rId10" /><Relationship Type="http://schemas.microsoft.com/office/2011/relationships/people" Target="people.xml" Id="rId19"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hyperlink" Target="https://siskiyous.instructure.com/courses/5599/pages/accessing-and-editing-assessment-rubrics?wrap=1"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66c5b3f-5546-4837-876d-001134e8ad24">
      <Terms xmlns="http://schemas.microsoft.com/office/infopath/2007/PartnerControls"/>
    </lcf76f155ced4ddcb4097134ff3c332f>
    <TaxCatchAll xmlns="1911ab06-9b27-4282-b358-fa98fac786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0F06AE1541E2C45882A176FA3CB7215" ma:contentTypeVersion="12" ma:contentTypeDescription="Create a new document." ma:contentTypeScope="" ma:versionID="caeac27b41e44225ccd717492c0b2eac">
  <xsd:schema xmlns:xsd="http://www.w3.org/2001/XMLSchema" xmlns:xs="http://www.w3.org/2001/XMLSchema" xmlns:p="http://schemas.microsoft.com/office/2006/metadata/properties" xmlns:ns2="b66c5b3f-5546-4837-876d-001134e8ad24" xmlns:ns3="1911ab06-9b27-4282-b358-fa98fac7866b" targetNamespace="http://schemas.microsoft.com/office/2006/metadata/properties" ma:root="true" ma:fieldsID="0832d4756bf506e2022da02393a815ce" ns2:_="" ns3:_="">
    <xsd:import namespace="b66c5b3f-5546-4837-876d-001134e8ad24"/>
    <xsd:import namespace="1911ab06-9b27-4282-b358-fa98fac786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6c5b3f-5546-4837-876d-001134e8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bab2007-2cf3-4537-a36c-70a171a2e97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1ab06-9b27-4282-b358-fa98fac7866b"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164e3213-e82b-4f47-a948-673ae272b474}" ma:internalName="TaxCatchAll" ma:showField="CatchAllData" ma:web="1911ab06-9b27-4282-b358-fa98fac7866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3322F-F7C2-4E7A-9A20-CF39C5F685C6}">
  <ds:schemaRefs>
    <ds:schemaRef ds:uri="http://schemas.microsoft.com/sharepoint/v3/contenttype/forms"/>
  </ds:schemaRefs>
</ds:datastoreItem>
</file>

<file path=customXml/itemProps2.xml><?xml version="1.0" encoding="utf-8"?>
<ds:datastoreItem xmlns:ds="http://schemas.openxmlformats.org/officeDocument/2006/customXml" ds:itemID="{B28FB0B6-2DA5-476C-93E8-199870720B30}">
  <ds:schemaRefs>
    <ds:schemaRef ds:uri="http://schemas.microsoft.com/office/2006/metadata/properties"/>
    <ds:schemaRef ds:uri="http://schemas.microsoft.com/office/infopath/2007/PartnerControls"/>
    <ds:schemaRef ds:uri="b66c5b3f-5546-4837-876d-001134e8ad24"/>
    <ds:schemaRef ds:uri="1911ab06-9b27-4282-b358-fa98fac7866b"/>
  </ds:schemaRefs>
</ds:datastoreItem>
</file>

<file path=customXml/itemProps3.xml><?xml version="1.0" encoding="utf-8"?>
<ds:datastoreItem xmlns:ds="http://schemas.openxmlformats.org/officeDocument/2006/customXml" ds:itemID="{27D400F8-34E5-4A40-AD6B-4FBFA1AD87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6c5b3f-5546-4837-876d-001134e8ad24"/>
    <ds:schemaRef ds:uri="1911ab06-9b27-4282-b358-fa98fac786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Carlyle, Elizabeth</dc:creator>
  <keywords/>
  <dc:description/>
  <lastModifiedBy>Carlyle, Elizabeth</lastModifiedBy>
  <revision>4</revision>
  <dcterms:created xsi:type="dcterms:W3CDTF">2024-02-29T21:48:00.0000000Z</dcterms:created>
  <dcterms:modified xsi:type="dcterms:W3CDTF">2024-04-11T17:37:25.4976996Z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0x010100B0F06AE1541E2C45882A176FA3CB7215</vt:lpwstr>
  </property>
  <property fmtid="{D5CDD505-2E9C-101B-9397-08002B2CF9AE}" pid="3" name="MediaServiceImageTags">
    <vt:lpwstr/>
  </property>
</Properties>
</file>