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CD77" w14:textId="77777777" w:rsidR="0017427D" w:rsidRPr="0017427D" w:rsidRDefault="0017427D" w:rsidP="0017427D">
      <w:pPr>
        <w:spacing w:after="100"/>
        <w:jc w:val="center"/>
        <w:rPr>
          <w:rFonts w:ascii="Times New Roman" w:hAnsi="Times New Roman"/>
          <w:szCs w:val="24"/>
        </w:rPr>
      </w:pPr>
      <w:r w:rsidRPr="0017427D">
        <w:rPr>
          <w:rFonts w:ascii="Times New Roman" w:eastAsia="Calibri" w:hAnsi="Times New Roman"/>
          <w:b/>
          <w:bCs/>
          <w:szCs w:val="24"/>
        </w:rPr>
        <w:t>SİSKON ENDÜSTRİYEL OTOMASYON SİSTEMLERİ</w:t>
      </w:r>
    </w:p>
    <w:p w14:paraId="3722F21F" w14:textId="77777777" w:rsidR="0017427D" w:rsidRPr="0017427D" w:rsidRDefault="0017427D" w:rsidP="0017427D">
      <w:pPr>
        <w:spacing w:after="100"/>
        <w:jc w:val="center"/>
        <w:rPr>
          <w:rFonts w:ascii="Times New Roman" w:hAnsi="Times New Roman"/>
          <w:szCs w:val="24"/>
        </w:rPr>
      </w:pPr>
      <w:r w:rsidRPr="0017427D">
        <w:rPr>
          <w:rFonts w:ascii="Times New Roman" w:eastAsia="Calibri" w:hAnsi="Times New Roman"/>
          <w:b/>
          <w:bCs/>
          <w:szCs w:val="24"/>
        </w:rPr>
        <w:t>SANAYİ VE TİCARET A.Ş.</w:t>
      </w:r>
    </w:p>
    <w:p w14:paraId="52AF6953" w14:textId="77777777" w:rsidR="0017427D" w:rsidRPr="0017427D" w:rsidRDefault="0017427D" w:rsidP="0017427D">
      <w:pPr>
        <w:spacing w:after="200"/>
        <w:jc w:val="center"/>
        <w:rPr>
          <w:rFonts w:ascii="Times New Roman" w:hAnsi="Times New Roman"/>
          <w:szCs w:val="24"/>
        </w:rPr>
      </w:pPr>
      <w:r w:rsidRPr="0017427D">
        <w:rPr>
          <w:rFonts w:ascii="Times New Roman" w:eastAsia="Calibri" w:hAnsi="Times New Roman"/>
          <w:b/>
          <w:bCs/>
          <w:szCs w:val="24"/>
        </w:rPr>
        <w:t>PROTECTION OF PERSONAL DATA (PRIVACY NOTICE)</w:t>
      </w:r>
    </w:p>
    <w:p w14:paraId="2E687BBB"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 xml:space="preserve">This Privacy Notice describes how </w:t>
      </w:r>
      <w:r w:rsidRPr="0017427D">
        <w:rPr>
          <w:rFonts w:ascii="Times New Roman" w:eastAsia="Calibri" w:hAnsi="Times New Roman"/>
          <w:b/>
          <w:bCs/>
          <w:szCs w:val="24"/>
        </w:rPr>
        <w:t xml:space="preserve">Siskon Endüstriyel Otomasyon Sistemleri Sanayi ve Ticaret A.Ş. </w:t>
      </w:r>
      <w:r w:rsidRPr="0017427D">
        <w:rPr>
          <w:rFonts w:ascii="Times New Roman" w:eastAsia="Calibri" w:hAnsi="Times New Roman"/>
          <w:szCs w:val="24"/>
        </w:rPr>
        <w:t>(“Siskon”, “we”, “us”, or “our”) collects, stores, uses and shares (“processes”) your personal information when you:</w:t>
      </w:r>
    </w:p>
    <w:p w14:paraId="795F81F5"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visit</w:t>
      </w:r>
      <w:proofErr w:type="gramEnd"/>
      <w:r w:rsidRPr="0017427D">
        <w:rPr>
          <w:rFonts w:ascii="Times New Roman" w:eastAsia="Calibri" w:hAnsi="Times New Roman" w:cs="Times New Roman"/>
          <w:sz w:val="24"/>
          <w:szCs w:val="24"/>
        </w:rPr>
        <w:t xml:space="preserve"> our website at www.siskon.com.tr,</w:t>
      </w:r>
    </w:p>
    <w:p w14:paraId="600989B7"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contact</w:t>
      </w:r>
      <w:proofErr w:type="gramEnd"/>
      <w:r w:rsidRPr="0017427D">
        <w:rPr>
          <w:rFonts w:ascii="Times New Roman" w:eastAsia="Calibri" w:hAnsi="Times New Roman" w:cs="Times New Roman"/>
          <w:sz w:val="24"/>
          <w:szCs w:val="24"/>
        </w:rPr>
        <w:t xml:space="preserve"> us by </w:t>
      </w:r>
      <w:proofErr w:type="gramStart"/>
      <w:r w:rsidRPr="0017427D">
        <w:rPr>
          <w:rFonts w:ascii="Times New Roman" w:eastAsia="Calibri" w:hAnsi="Times New Roman" w:cs="Times New Roman"/>
          <w:sz w:val="24"/>
          <w:szCs w:val="24"/>
        </w:rPr>
        <w:t>e-mail</w:t>
      </w:r>
      <w:proofErr w:type="gramEnd"/>
      <w:r w:rsidRPr="0017427D">
        <w:rPr>
          <w:rFonts w:ascii="Times New Roman" w:eastAsia="Calibri" w:hAnsi="Times New Roman" w:cs="Times New Roman"/>
          <w:sz w:val="24"/>
          <w:szCs w:val="24"/>
        </w:rPr>
        <w:t>, phone or via our online contact forms,</w:t>
      </w:r>
    </w:p>
    <w:p w14:paraId="68F5191B"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apply</w:t>
      </w:r>
      <w:proofErr w:type="gramEnd"/>
      <w:r w:rsidRPr="0017427D">
        <w:rPr>
          <w:rFonts w:ascii="Times New Roman" w:eastAsia="Calibri" w:hAnsi="Times New Roman" w:cs="Times New Roman"/>
          <w:sz w:val="24"/>
          <w:szCs w:val="24"/>
        </w:rPr>
        <w:t xml:space="preserve"> for a position with us, request a quote, or submit a partnership inquiry,</w:t>
      </w:r>
    </w:p>
    <w:p w14:paraId="1DD102AB"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engage</w:t>
      </w:r>
      <w:proofErr w:type="gramEnd"/>
      <w:r w:rsidRPr="0017427D">
        <w:rPr>
          <w:rFonts w:ascii="Times New Roman" w:eastAsia="Calibri" w:hAnsi="Times New Roman" w:cs="Times New Roman"/>
          <w:sz w:val="24"/>
          <w:szCs w:val="24"/>
        </w:rPr>
        <w:t xml:space="preserve"> with us in other related ways, including any sales, marketing, or events.</w:t>
      </w:r>
    </w:p>
    <w:p w14:paraId="76601623"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b/>
          <w:bCs/>
          <w:szCs w:val="24"/>
        </w:rPr>
        <w:t xml:space="preserve">Applicable law. </w:t>
      </w:r>
      <w:r w:rsidRPr="0017427D">
        <w:rPr>
          <w:rFonts w:ascii="Times New Roman" w:eastAsia="Calibri" w:hAnsi="Times New Roman"/>
          <w:szCs w:val="24"/>
        </w:rPr>
        <w:t xml:space="preserve">As a controller established in the Republic of Türkiye, our processing activities are primarily governed by </w:t>
      </w:r>
      <w:r w:rsidRPr="0017427D">
        <w:rPr>
          <w:rFonts w:ascii="Times New Roman" w:eastAsia="Calibri" w:hAnsi="Times New Roman"/>
          <w:b/>
          <w:bCs/>
          <w:szCs w:val="24"/>
        </w:rPr>
        <w:t>Law No. 6698 on the Protection of Personal Data (“KVKK”)</w:t>
      </w:r>
      <w:r w:rsidRPr="0017427D">
        <w:rPr>
          <w:rFonts w:ascii="Times New Roman" w:eastAsia="Calibri" w:hAnsi="Times New Roman"/>
          <w:szCs w:val="24"/>
        </w:rPr>
        <w:t xml:space="preserve"> and the secondary legislation issued by the Personal Data Protection Authority. Where we process the personal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of individuals located in the European Economic Area (EEA) or the United Kingdom in the context of offering goods or services to them or monitoring their behaviour, the EU </w:t>
      </w:r>
      <w:r w:rsidRPr="0017427D">
        <w:rPr>
          <w:rFonts w:ascii="Times New Roman" w:eastAsia="Calibri" w:hAnsi="Times New Roman"/>
          <w:b/>
          <w:bCs/>
          <w:szCs w:val="24"/>
        </w:rPr>
        <w:t xml:space="preserve">General Data Protection Regulation (GDPR) </w:t>
      </w:r>
      <w:r w:rsidRPr="0017427D">
        <w:rPr>
          <w:rFonts w:ascii="Times New Roman" w:eastAsia="Calibri" w:hAnsi="Times New Roman"/>
          <w:szCs w:val="24"/>
        </w:rPr>
        <w:t xml:space="preserve">and the </w:t>
      </w:r>
      <w:r w:rsidRPr="0017427D">
        <w:rPr>
          <w:rFonts w:ascii="Times New Roman" w:eastAsia="Calibri" w:hAnsi="Times New Roman"/>
          <w:b/>
          <w:bCs/>
          <w:szCs w:val="24"/>
        </w:rPr>
        <w:t>UK GDPR</w:t>
      </w:r>
      <w:r w:rsidRPr="0017427D">
        <w:rPr>
          <w:rFonts w:ascii="Times New Roman" w:eastAsia="Calibri" w:hAnsi="Times New Roman"/>
          <w:szCs w:val="24"/>
        </w:rPr>
        <w:t xml:space="preserve"> also apply. Both frameworks are reflected in this Notice.</w:t>
      </w:r>
    </w:p>
    <w:p w14:paraId="5F3E2982"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b/>
          <w:bCs/>
          <w:szCs w:val="24"/>
        </w:rPr>
        <w:t>Controller details:</w:t>
      </w:r>
    </w:p>
    <w:p w14:paraId="6ECB5689"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b/>
          <w:bCs/>
          <w:szCs w:val="24"/>
        </w:rPr>
        <w:t xml:space="preserve">Tax Office / No.: </w:t>
      </w:r>
      <w:r w:rsidRPr="0017427D">
        <w:rPr>
          <w:rFonts w:ascii="Times New Roman" w:eastAsia="Calibri" w:hAnsi="Times New Roman"/>
          <w:szCs w:val="24"/>
        </w:rPr>
        <w:t>Konak Tax Office, 7710337656</w:t>
      </w:r>
    </w:p>
    <w:p w14:paraId="09C3BEB5" w14:textId="77777777" w:rsidR="0017427D" w:rsidRDefault="0017427D" w:rsidP="0017427D">
      <w:pPr>
        <w:spacing w:after="120" w:line="300" w:lineRule="auto"/>
        <w:jc w:val="both"/>
        <w:rPr>
          <w:rFonts w:ascii="Times New Roman" w:eastAsia="Calibri" w:hAnsi="Times New Roman"/>
          <w:szCs w:val="24"/>
        </w:rPr>
      </w:pPr>
      <w:r w:rsidRPr="0017427D">
        <w:rPr>
          <w:rFonts w:ascii="Times New Roman" w:eastAsia="Calibri" w:hAnsi="Times New Roman"/>
          <w:b/>
          <w:bCs/>
          <w:szCs w:val="24"/>
        </w:rPr>
        <w:t xml:space="preserve">MERSIS No.: </w:t>
      </w:r>
      <w:r w:rsidRPr="0017427D">
        <w:rPr>
          <w:rFonts w:ascii="Times New Roman" w:eastAsia="Calibri" w:hAnsi="Times New Roman"/>
          <w:szCs w:val="24"/>
        </w:rPr>
        <w:t>0771033765600027</w:t>
      </w:r>
    </w:p>
    <w:p w14:paraId="5B85DCF4" w14:textId="264BB33C" w:rsidR="00176448" w:rsidRDefault="00176448" w:rsidP="0017427D">
      <w:pPr>
        <w:spacing w:after="120" w:line="300" w:lineRule="auto"/>
        <w:jc w:val="both"/>
        <w:rPr>
          <w:rFonts w:ascii="Times New Roman" w:hAnsi="Times New Roman"/>
          <w:b/>
          <w:bCs/>
          <w:szCs w:val="24"/>
        </w:rPr>
      </w:pPr>
      <w:r w:rsidRPr="00176448">
        <w:rPr>
          <w:rFonts w:ascii="Times New Roman" w:hAnsi="Times New Roman"/>
          <w:b/>
          <w:bCs/>
          <w:szCs w:val="24"/>
        </w:rPr>
        <w:t xml:space="preserve">Our company is a </w:t>
      </w:r>
      <w:proofErr w:type="gramStart"/>
      <w:r w:rsidRPr="00176448">
        <w:rPr>
          <w:rFonts w:ascii="Times New Roman" w:hAnsi="Times New Roman"/>
          <w:b/>
          <w:bCs/>
          <w:szCs w:val="24"/>
        </w:rPr>
        <w:t>data</w:t>
      </w:r>
      <w:proofErr w:type="gramEnd"/>
      <w:r w:rsidRPr="00176448">
        <w:rPr>
          <w:rFonts w:ascii="Times New Roman" w:hAnsi="Times New Roman"/>
          <w:b/>
          <w:bCs/>
          <w:szCs w:val="24"/>
        </w:rPr>
        <w:t xml:space="preserve"> controller registered with VERBIS</w:t>
      </w:r>
      <w:r>
        <w:rPr>
          <w:rFonts w:ascii="Times New Roman" w:hAnsi="Times New Roman"/>
          <w:b/>
          <w:bCs/>
          <w:szCs w:val="24"/>
        </w:rPr>
        <w:t>.</w:t>
      </w:r>
      <w:r w:rsidRPr="00176448">
        <w:rPr>
          <w:rFonts w:ascii="Times New Roman" w:hAnsi="Times New Roman"/>
          <w:b/>
          <w:bCs/>
          <w:szCs w:val="24"/>
        </w:rPr>
        <w:t xml:space="preserve"> (Data Controllers Registry)</w:t>
      </w:r>
    </w:p>
    <w:p w14:paraId="52D272B9" w14:textId="17EF89CB"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b/>
          <w:bCs/>
          <w:szCs w:val="24"/>
        </w:rPr>
        <w:t xml:space="preserve">Registered Office: </w:t>
      </w:r>
      <w:r w:rsidRPr="0017427D">
        <w:rPr>
          <w:rFonts w:ascii="Times New Roman" w:eastAsia="Calibri" w:hAnsi="Times New Roman"/>
          <w:szCs w:val="24"/>
        </w:rPr>
        <w:t>Çankaya Mahallesi, 153 Sokak No:23/A, Hatay 35250 Konak/İzmir, Türkiye</w:t>
      </w:r>
    </w:p>
    <w:p w14:paraId="6E881193"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b/>
          <w:bCs/>
          <w:szCs w:val="24"/>
        </w:rPr>
        <w:t xml:space="preserve">Place of Business: </w:t>
      </w:r>
      <w:r w:rsidRPr="0017427D">
        <w:rPr>
          <w:rFonts w:ascii="Times New Roman" w:eastAsia="Calibri" w:hAnsi="Times New Roman"/>
          <w:szCs w:val="24"/>
        </w:rPr>
        <w:t>Adatepe Mahallesi, Doğuş Caddesi No:207/AG, Dokuz Eylül University Tınaztepe Campus, DEPARK Beta Building, Floor 2, No:202, 35390 Buca/İzmir, Türkiye</w:t>
      </w:r>
    </w:p>
    <w:p w14:paraId="75172398"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b/>
          <w:bCs/>
          <w:szCs w:val="24"/>
        </w:rPr>
        <w:t xml:space="preserve">Contact for privacy matters. </w:t>
      </w:r>
      <w:r w:rsidRPr="0017427D">
        <w:rPr>
          <w:rFonts w:ascii="Times New Roman" w:eastAsia="Calibri" w:hAnsi="Times New Roman"/>
          <w:szCs w:val="24"/>
        </w:rPr>
        <w:t xml:space="preserve">For all questions and requests under KVKK, GDPR or UK GDPR, you may contact us at </w:t>
      </w:r>
      <w:r w:rsidRPr="0017427D">
        <w:rPr>
          <w:rFonts w:ascii="Times New Roman" w:eastAsia="Calibri" w:hAnsi="Times New Roman"/>
          <w:b/>
          <w:bCs/>
          <w:szCs w:val="24"/>
        </w:rPr>
        <w:t>kvkk@siskon.com.tr</w:t>
      </w:r>
      <w:r w:rsidRPr="0017427D">
        <w:rPr>
          <w:rFonts w:ascii="Times New Roman" w:eastAsia="Calibri" w:hAnsi="Times New Roman"/>
          <w:szCs w:val="24"/>
        </w:rPr>
        <w:t xml:space="preserve"> or by post to the Place of Business listed above.</w:t>
      </w:r>
    </w:p>
    <w:p w14:paraId="13BD6D57"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1. What information do we collect?</w:t>
      </w:r>
    </w:p>
    <w:p w14:paraId="65186477" w14:textId="77777777" w:rsidR="0017427D" w:rsidRPr="0017427D" w:rsidRDefault="0017427D" w:rsidP="0017427D">
      <w:pPr>
        <w:spacing w:before="180" w:after="100"/>
        <w:jc w:val="both"/>
        <w:rPr>
          <w:rFonts w:ascii="Times New Roman" w:hAnsi="Times New Roman"/>
          <w:szCs w:val="24"/>
        </w:rPr>
      </w:pPr>
      <w:r w:rsidRPr="0017427D">
        <w:rPr>
          <w:rFonts w:ascii="Times New Roman" w:eastAsia="Calibri" w:hAnsi="Times New Roman"/>
          <w:b/>
          <w:bCs/>
          <w:i/>
          <w:iCs/>
          <w:szCs w:val="24"/>
        </w:rPr>
        <w:t>Personal information you provide to us</w:t>
      </w:r>
    </w:p>
    <w:p w14:paraId="73D31C78"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We collect personal information that you voluntarily provide to us.</w:t>
      </w:r>
    </w:p>
    <w:p w14:paraId="04F80F60"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We collect personal information that you voluntarily provide when you express an interest in our products and Services, when you participate in activities on the Services, or otherwise when you contact us.</w:t>
      </w:r>
    </w:p>
    <w:p w14:paraId="3B727904"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lastRenderedPageBreak/>
        <w:t>The personal information we collect may include:</w:t>
      </w:r>
    </w:p>
    <w:p w14:paraId="31996F90"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Identity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name and surname,</w:t>
      </w:r>
    </w:p>
    <w:p w14:paraId="6659AA5F"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Contact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business or personal </w:t>
      </w:r>
      <w:proofErr w:type="gramStart"/>
      <w:r w:rsidRPr="0017427D">
        <w:rPr>
          <w:rFonts w:ascii="Times New Roman" w:eastAsia="Calibri" w:hAnsi="Times New Roman" w:cs="Times New Roman"/>
          <w:sz w:val="24"/>
          <w:szCs w:val="24"/>
        </w:rPr>
        <w:t>e-mail</w:t>
      </w:r>
      <w:proofErr w:type="gramEnd"/>
      <w:r w:rsidRPr="0017427D">
        <w:rPr>
          <w:rFonts w:ascii="Times New Roman" w:eastAsia="Calibri" w:hAnsi="Times New Roman" w:cs="Times New Roman"/>
          <w:sz w:val="24"/>
          <w:szCs w:val="24"/>
        </w:rPr>
        <w:t xml:space="preserve"> address, phone number, postal address, country,</w:t>
      </w:r>
    </w:p>
    <w:p w14:paraId="18E9EE28"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Professional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(where you submit a job application or business inquiry): CV/résumé, employment history, qualifications, position, employer, references,</w:t>
      </w:r>
    </w:p>
    <w:p w14:paraId="616240BB"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Communication content: the content of messages you send us through contact forms, </w:t>
      </w:r>
      <w:proofErr w:type="gramStart"/>
      <w:r w:rsidRPr="0017427D">
        <w:rPr>
          <w:rFonts w:ascii="Times New Roman" w:eastAsia="Calibri" w:hAnsi="Times New Roman" w:cs="Times New Roman"/>
          <w:sz w:val="24"/>
          <w:szCs w:val="24"/>
        </w:rPr>
        <w:t>e-mail</w:t>
      </w:r>
      <w:proofErr w:type="gramEnd"/>
      <w:r w:rsidRPr="0017427D">
        <w:rPr>
          <w:rFonts w:ascii="Times New Roman" w:eastAsia="Calibri" w:hAnsi="Times New Roman" w:cs="Times New Roman"/>
          <w:sz w:val="24"/>
          <w:szCs w:val="24"/>
        </w:rPr>
        <w:t xml:space="preserve"> or phone,</w:t>
      </w:r>
    </w:p>
    <w:p w14:paraId="115A3BB9"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Visitor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(if you visit our premises): identity and visit log information collected for security purposes.</w:t>
      </w:r>
    </w:p>
    <w:p w14:paraId="4DB1F05D" w14:textId="77777777" w:rsidR="0017427D" w:rsidRPr="0017427D" w:rsidRDefault="0017427D" w:rsidP="0017427D">
      <w:pPr>
        <w:spacing w:before="180" w:after="100"/>
        <w:jc w:val="both"/>
        <w:rPr>
          <w:rFonts w:ascii="Times New Roman" w:hAnsi="Times New Roman"/>
          <w:szCs w:val="24"/>
        </w:rPr>
      </w:pPr>
      <w:r w:rsidRPr="0017427D">
        <w:rPr>
          <w:rFonts w:ascii="Times New Roman" w:eastAsia="Calibri" w:hAnsi="Times New Roman"/>
          <w:b/>
          <w:bCs/>
          <w:i/>
          <w:iCs/>
          <w:szCs w:val="24"/>
        </w:rPr>
        <w:t>Sensitive personal information</w:t>
      </w:r>
    </w:p>
    <w:p w14:paraId="3E5EF68D"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 xml:space="preserve">We do not actively request and we make every reasonable effort to avoid processing special categories of personal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(“sensitive personal information”) under KVKK Article 6 or GDPR Article 9 through our website. If you choose to share such information voluntarily (for example in a cover letter), we will process it only on the basis of your explicit consent or another lawful basis.</w:t>
      </w:r>
    </w:p>
    <w:p w14:paraId="5C256619" w14:textId="77777777" w:rsidR="0017427D" w:rsidRPr="0017427D" w:rsidRDefault="0017427D" w:rsidP="0017427D">
      <w:pPr>
        <w:spacing w:before="180" w:after="100"/>
        <w:jc w:val="both"/>
        <w:rPr>
          <w:rFonts w:ascii="Times New Roman" w:hAnsi="Times New Roman"/>
          <w:szCs w:val="24"/>
        </w:rPr>
      </w:pPr>
      <w:r w:rsidRPr="0017427D">
        <w:rPr>
          <w:rFonts w:ascii="Times New Roman" w:eastAsia="Calibri" w:hAnsi="Times New Roman"/>
          <w:b/>
          <w:bCs/>
          <w:i/>
          <w:iCs/>
          <w:szCs w:val="24"/>
        </w:rPr>
        <w:t>Information automatically collected</w:t>
      </w:r>
    </w:p>
    <w:p w14:paraId="21CAB5FC"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Some information — such as your Internet Protocol (IP) address and/or browser and device characteristics — is collected automatically when you visit our Services.</w:t>
      </w:r>
    </w:p>
    <w:p w14:paraId="78B44369"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We automatically collect certain information when you visit, use, or navigate the Services. This information does not generally reveal your specific identity but may include device and usage information such as IP address, browser and device characteristics, operating system, language preferences, referring URLs, country, location, information about how and when you use our Services, and other technical information. This information is primarily needed to maintain the security and operation of our Services, and for our internal analytics and reporting.</w:t>
      </w:r>
    </w:p>
    <w:p w14:paraId="368AFC32"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The information we collect includes:</w:t>
      </w:r>
    </w:p>
    <w:p w14:paraId="0CF9D71E"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Log and Usage Data. </w:t>
      </w:r>
      <w:r w:rsidRPr="0017427D">
        <w:rPr>
          <w:rFonts w:ascii="Times New Roman" w:eastAsia="Calibri" w:hAnsi="Times New Roman" w:cs="Times New Roman"/>
          <w:sz w:val="24"/>
          <w:szCs w:val="24"/>
        </w:rPr>
        <w:t>Service-related, diagnostic, usage and performance information our servers automatically collect when you access or use our Services and which we record in log files (date/time stamps, pages and files viewed, searches, features used, error reports).</w:t>
      </w:r>
    </w:p>
    <w:p w14:paraId="67BE6247"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Device Data. </w:t>
      </w:r>
      <w:r w:rsidRPr="0017427D">
        <w:rPr>
          <w:rFonts w:ascii="Times New Roman" w:eastAsia="Calibri" w:hAnsi="Times New Roman" w:cs="Times New Roman"/>
          <w:sz w:val="24"/>
          <w:szCs w:val="24"/>
        </w:rPr>
        <w:t>Information about your device such as IP address, device and application identification numbers, browser type, hardware model, internet service provider, operating system, and system configuration information.</w:t>
      </w:r>
    </w:p>
    <w:p w14:paraId="0DCD2978"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Location Data. </w:t>
      </w:r>
      <w:r w:rsidRPr="0017427D">
        <w:rPr>
          <w:rFonts w:ascii="Times New Roman" w:eastAsia="Calibri" w:hAnsi="Times New Roman" w:cs="Times New Roman"/>
          <w:sz w:val="24"/>
          <w:szCs w:val="24"/>
        </w:rPr>
        <w:t>Approximate location information derived from your IP address. We do not collect precise GPS location through our website.</w:t>
      </w:r>
    </w:p>
    <w:p w14:paraId="12BC94BF" w14:textId="18A11F71"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Cookies. </w:t>
      </w:r>
      <w:r w:rsidRPr="0017427D">
        <w:rPr>
          <w:rFonts w:ascii="Times New Roman" w:eastAsia="Calibri" w:hAnsi="Times New Roman" w:cs="Times New Roman"/>
          <w:sz w:val="24"/>
          <w:szCs w:val="24"/>
        </w:rPr>
        <w:t xml:space="preserve">We use cookies and similar tracking technologies. Strictly necessary cookies are placed on your device by default; for all other cookies (analytics, performance, </w:t>
      </w:r>
      <w:proofErr w:type="gramStart"/>
      <w:r w:rsidRPr="0017427D">
        <w:rPr>
          <w:rFonts w:ascii="Times New Roman" w:eastAsia="Calibri" w:hAnsi="Times New Roman" w:cs="Times New Roman"/>
          <w:sz w:val="24"/>
          <w:szCs w:val="24"/>
        </w:rPr>
        <w:lastRenderedPageBreak/>
        <w:t>marketing</w:t>
      </w:r>
      <w:proofErr w:type="gramEnd"/>
      <w:r w:rsidRPr="0017427D">
        <w:rPr>
          <w:rFonts w:ascii="Times New Roman" w:eastAsia="Calibri" w:hAnsi="Times New Roman" w:cs="Times New Roman"/>
          <w:sz w:val="24"/>
          <w:szCs w:val="24"/>
        </w:rPr>
        <w:t xml:space="preserve">) we obtain your consent through our cookie banner. For details please see our separate </w:t>
      </w:r>
      <w:r w:rsidR="00930B49" w:rsidRPr="00930B49">
        <w:rPr>
          <w:rFonts w:ascii="Times New Roman" w:eastAsia="Calibri" w:hAnsi="Times New Roman" w:cs="Times New Roman"/>
          <w:b/>
          <w:bCs/>
          <w:i/>
          <w:iCs/>
          <w:sz w:val="24"/>
          <w:szCs w:val="24"/>
        </w:rPr>
        <w:t>EYS-PLC_EN-</w:t>
      </w:r>
      <w:r w:rsidRPr="00930B49">
        <w:rPr>
          <w:rFonts w:ascii="Times New Roman" w:eastAsia="Calibri" w:hAnsi="Times New Roman" w:cs="Times New Roman"/>
          <w:b/>
          <w:bCs/>
          <w:i/>
          <w:iCs/>
          <w:sz w:val="24"/>
          <w:szCs w:val="24"/>
        </w:rPr>
        <w:t>Cookie Policy</w:t>
      </w:r>
      <w:r w:rsidRPr="0017427D">
        <w:rPr>
          <w:rFonts w:ascii="Times New Roman" w:eastAsia="Calibri" w:hAnsi="Times New Roman" w:cs="Times New Roman"/>
          <w:sz w:val="24"/>
          <w:szCs w:val="24"/>
        </w:rPr>
        <w:t xml:space="preserve"> published on the website.</w:t>
      </w:r>
    </w:p>
    <w:p w14:paraId="67A3270B"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2. How do we process your information?</w:t>
      </w:r>
    </w:p>
    <w:p w14:paraId="791DD205"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We process your information to provide, improve and administer our Services, communicate with you, comply with law, and protect our legitimate interests.</w:t>
      </w:r>
    </w:p>
    <w:p w14:paraId="080F01C8"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We process your personal information for a variety of reasons, including:</w:t>
      </w:r>
    </w:p>
    <w:p w14:paraId="42C401CA"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To respond to your inquiries and provide the products and services you request,</w:t>
      </w:r>
    </w:p>
    <w:p w14:paraId="74857BB2"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To establish and perform contracts to which you or your employer are a party,</w:t>
      </w:r>
    </w:p>
    <w:p w14:paraId="3FE74949"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To evaluate job applications and manage recruitment processes,</w:t>
      </w:r>
    </w:p>
    <w:p w14:paraId="26F34578"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To improve, maintain and secure our Services and prevent fraud or abuse,</w:t>
      </w:r>
    </w:p>
    <w:p w14:paraId="5DBCDF2A"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To send service-related and, with your consent, marketing communications,</w:t>
      </w:r>
    </w:p>
    <w:p w14:paraId="31CA2E8B"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To comply with legal obligations and respond to lawful requests from public authorities,</w:t>
      </w:r>
    </w:p>
    <w:p w14:paraId="34684DA2"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To establish, exercise or defend legal claims,</w:t>
      </w:r>
    </w:p>
    <w:p w14:paraId="2077101A"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Where strictly necessary, to protect the vital interests of any individual.</w:t>
      </w:r>
    </w:p>
    <w:p w14:paraId="12B17D88"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3. What legal bases do we rely on?</w:t>
      </w:r>
    </w:p>
    <w:p w14:paraId="3E2973D8"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We process your personal information only when we have a valid legal basis under KVKK and, where applicable, GDPR/UK GDPR.</w:t>
      </w:r>
    </w:p>
    <w:p w14:paraId="574DEA1A" w14:textId="77777777" w:rsidR="0017427D" w:rsidRPr="0017427D" w:rsidRDefault="0017427D" w:rsidP="0017427D">
      <w:pPr>
        <w:spacing w:before="180" w:after="100"/>
        <w:jc w:val="both"/>
        <w:rPr>
          <w:rFonts w:ascii="Times New Roman" w:hAnsi="Times New Roman"/>
          <w:szCs w:val="24"/>
        </w:rPr>
      </w:pPr>
      <w:r w:rsidRPr="0017427D">
        <w:rPr>
          <w:rFonts w:ascii="Times New Roman" w:eastAsia="Calibri" w:hAnsi="Times New Roman"/>
          <w:b/>
          <w:bCs/>
          <w:i/>
          <w:iCs/>
          <w:szCs w:val="24"/>
        </w:rPr>
        <w:t>Under KVKK (Articles 5 and 6)</w:t>
      </w:r>
    </w:p>
    <w:p w14:paraId="631ACFF8"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Explicit consent of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subject,</w:t>
      </w:r>
    </w:p>
    <w:p w14:paraId="16A945D9"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Express provision in the laws,</w:t>
      </w:r>
    </w:p>
    <w:p w14:paraId="76E946C2"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Necessity arising from a contract to which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subject is a party,</w:t>
      </w:r>
    </w:p>
    <w:p w14:paraId="6E4C71C4"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Compliance with a legal obligation of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controller,</w:t>
      </w:r>
    </w:p>
    <w:p w14:paraId="05B55E9F"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has been made public by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subject,</w:t>
      </w:r>
    </w:p>
    <w:p w14:paraId="19FBBB54"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Necessity for the establishment, exercise or protection of a right,</w:t>
      </w:r>
    </w:p>
    <w:p w14:paraId="694E3684"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sz w:val="24"/>
          <w:szCs w:val="24"/>
        </w:rPr>
        <w:t xml:space="preserve">Necessity for the legitimate interests of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controller, provided that the fundamental rights and freedoms of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subject are not violated.</w:t>
      </w:r>
    </w:p>
    <w:p w14:paraId="788E5E36" w14:textId="77777777" w:rsidR="0017427D" w:rsidRPr="0017427D" w:rsidRDefault="0017427D" w:rsidP="0017427D">
      <w:pPr>
        <w:spacing w:before="180" w:after="100"/>
        <w:jc w:val="both"/>
        <w:rPr>
          <w:rFonts w:ascii="Times New Roman" w:hAnsi="Times New Roman"/>
          <w:szCs w:val="24"/>
        </w:rPr>
      </w:pPr>
      <w:r w:rsidRPr="0017427D">
        <w:rPr>
          <w:rFonts w:ascii="Times New Roman" w:eastAsia="Calibri" w:hAnsi="Times New Roman"/>
          <w:b/>
          <w:bCs/>
          <w:i/>
          <w:iCs/>
          <w:szCs w:val="24"/>
        </w:rPr>
        <w:t>Under GDPR / UK GDPR (Article 6)</w:t>
      </w:r>
    </w:p>
    <w:p w14:paraId="08C12BEA"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Consent. </w:t>
      </w:r>
      <w:r w:rsidRPr="0017427D">
        <w:rPr>
          <w:rFonts w:ascii="Times New Roman" w:eastAsia="Calibri" w:hAnsi="Times New Roman" w:cs="Times New Roman"/>
          <w:sz w:val="24"/>
          <w:szCs w:val="24"/>
        </w:rPr>
        <w:t>Where you have given us specific consent, e.g. for marketing communications or non-essential cookies. You can withdraw consent at any time.</w:t>
      </w:r>
    </w:p>
    <w:p w14:paraId="75BE71DE"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Contract. </w:t>
      </w:r>
      <w:r w:rsidRPr="0017427D">
        <w:rPr>
          <w:rFonts w:ascii="Times New Roman" w:eastAsia="Calibri" w:hAnsi="Times New Roman" w:cs="Times New Roman"/>
          <w:sz w:val="24"/>
          <w:szCs w:val="24"/>
        </w:rPr>
        <w:t>Where processing is necessary to enter into or perform a contract with you.</w:t>
      </w:r>
    </w:p>
    <w:p w14:paraId="262344E4"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Legal obligations. </w:t>
      </w:r>
      <w:r w:rsidRPr="0017427D">
        <w:rPr>
          <w:rFonts w:ascii="Times New Roman" w:eastAsia="Calibri" w:hAnsi="Times New Roman" w:cs="Times New Roman"/>
          <w:sz w:val="24"/>
          <w:szCs w:val="24"/>
        </w:rPr>
        <w:t>Where processing is necessary for compliance with our legal obligations.</w:t>
      </w:r>
    </w:p>
    <w:p w14:paraId="3216A064"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lastRenderedPageBreak/>
        <w:t xml:space="preserve">Legitimate interests. </w:t>
      </w:r>
      <w:r w:rsidRPr="0017427D">
        <w:rPr>
          <w:rFonts w:ascii="Times New Roman" w:eastAsia="Calibri" w:hAnsi="Times New Roman" w:cs="Times New Roman"/>
          <w:sz w:val="24"/>
          <w:szCs w:val="24"/>
        </w:rPr>
        <w:t>Where processing is necessary for our legitimate interests (such as network security, fraud prevention, internal administration) and not overridden by your fundamental rights.</w:t>
      </w:r>
    </w:p>
    <w:p w14:paraId="2913F3B2"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Vital interests. </w:t>
      </w:r>
      <w:r w:rsidRPr="0017427D">
        <w:rPr>
          <w:rFonts w:ascii="Times New Roman" w:eastAsia="Calibri" w:hAnsi="Times New Roman" w:cs="Times New Roman"/>
          <w:sz w:val="24"/>
          <w:szCs w:val="24"/>
        </w:rPr>
        <w:t>Where processing is necessary to protect the vital interests of you or another person.</w:t>
      </w:r>
    </w:p>
    <w:p w14:paraId="7D78C58F"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4. When and with whom do we share your personal information?</w:t>
      </w:r>
    </w:p>
    <w:p w14:paraId="1D3FED3F"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We may share your personal information with selected third parties in specific situations described below.</w:t>
      </w:r>
    </w:p>
    <w:p w14:paraId="387D4BC0"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We may share your personal information in the following situations:</w:t>
      </w:r>
    </w:p>
    <w:p w14:paraId="39CFD1A1"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Service providers and processors. </w:t>
      </w:r>
      <w:r w:rsidRPr="0017427D">
        <w:rPr>
          <w:rFonts w:ascii="Times New Roman" w:eastAsia="Calibri" w:hAnsi="Times New Roman" w:cs="Times New Roman"/>
          <w:sz w:val="24"/>
          <w:szCs w:val="24"/>
        </w:rPr>
        <w:t xml:space="preserve">With IT, hosting, </w:t>
      </w:r>
      <w:proofErr w:type="gramStart"/>
      <w:r w:rsidRPr="0017427D">
        <w:rPr>
          <w:rFonts w:ascii="Times New Roman" w:eastAsia="Calibri" w:hAnsi="Times New Roman" w:cs="Times New Roman"/>
          <w:sz w:val="24"/>
          <w:szCs w:val="24"/>
        </w:rPr>
        <w:t>e-mail</w:t>
      </w:r>
      <w:proofErr w:type="gramEnd"/>
      <w:r w:rsidRPr="0017427D">
        <w:rPr>
          <w:rFonts w:ascii="Times New Roman" w:eastAsia="Calibri" w:hAnsi="Times New Roman" w:cs="Times New Roman"/>
          <w:sz w:val="24"/>
          <w:szCs w:val="24"/>
        </w:rPr>
        <w:t>, cloud, cybersecurity, analytics, professional services and similar third-party providers acting under our written instructions.</w:t>
      </w:r>
    </w:p>
    <w:p w14:paraId="74A9CEE6"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Affiliates. </w:t>
      </w:r>
      <w:r w:rsidRPr="0017427D">
        <w:rPr>
          <w:rFonts w:ascii="Times New Roman" w:eastAsia="Calibri" w:hAnsi="Times New Roman" w:cs="Times New Roman"/>
          <w:sz w:val="24"/>
          <w:szCs w:val="24"/>
        </w:rPr>
        <w:t>With our subsidiary Siskon Software &amp; Automation S.R.L. (Romania, Brașov) and our affiliate in Estonia for HR, customer/project management and group reporting purposes, where necessary.</w:t>
      </w:r>
    </w:p>
    <w:p w14:paraId="31733D59"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Business partners and customers. </w:t>
      </w:r>
      <w:r w:rsidRPr="0017427D">
        <w:rPr>
          <w:rFonts w:ascii="Times New Roman" w:eastAsia="Calibri" w:hAnsi="Times New Roman" w:cs="Times New Roman"/>
          <w:sz w:val="24"/>
          <w:szCs w:val="24"/>
        </w:rPr>
        <w:t>Where required to perform a contract or pre-contractual measures requested by you.</w:t>
      </w:r>
    </w:p>
    <w:p w14:paraId="2D055979"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Legal authorities and advisers. </w:t>
      </w:r>
      <w:r w:rsidRPr="0017427D">
        <w:rPr>
          <w:rFonts w:ascii="Times New Roman" w:eastAsia="Calibri" w:hAnsi="Times New Roman" w:cs="Times New Roman"/>
          <w:sz w:val="24"/>
          <w:szCs w:val="24"/>
        </w:rPr>
        <w:t>With courts, regulators, law enforcement, lawyers, auditors and other advisers where necessary to comply with legal obligations or protect our rights.</w:t>
      </w:r>
    </w:p>
    <w:p w14:paraId="41463E24"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r w:rsidRPr="0017427D">
        <w:rPr>
          <w:rFonts w:ascii="Times New Roman" w:eastAsia="Calibri" w:hAnsi="Times New Roman" w:cs="Times New Roman"/>
          <w:b/>
          <w:bCs/>
          <w:sz w:val="24"/>
          <w:szCs w:val="24"/>
        </w:rPr>
        <w:t xml:space="preserve">Business transfers. </w:t>
      </w:r>
      <w:r w:rsidRPr="0017427D">
        <w:rPr>
          <w:rFonts w:ascii="Times New Roman" w:eastAsia="Calibri" w:hAnsi="Times New Roman" w:cs="Times New Roman"/>
          <w:sz w:val="24"/>
          <w:szCs w:val="24"/>
        </w:rPr>
        <w:t>In connection with, or during negotiations of, any merger, sale of assets, financing or acquisition of all or part of our business.</w:t>
      </w:r>
    </w:p>
    <w:p w14:paraId="3ECAB3FC"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 xml:space="preserve">5. International transfers of personal </w:t>
      </w:r>
      <w:proofErr w:type="gramStart"/>
      <w:r w:rsidRPr="0017427D">
        <w:rPr>
          <w:rFonts w:ascii="Times New Roman" w:eastAsia="Calibri" w:hAnsi="Times New Roman"/>
          <w:b/>
          <w:bCs/>
          <w:szCs w:val="24"/>
        </w:rPr>
        <w:t>data</w:t>
      </w:r>
      <w:proofErr w:type="gramEnd"/>
    </w:p>
    <w:p w14:paraId="01679A46"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 xml:space="preserve">We may transfer personal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outside Türkiye and the EEA, subject to appropriate safeguards.</w:t>
      </w:r>
    </w:p>
    <w:p w14:paraId="7E962D18"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 xml:space="preserve">Pursuant to </w:t>
      </w:r>
      <w:r w:rsidRPr="0017427D">
        <w:rPr>
          <w:rFonts w:ascii="Times New Roman" w:eastAsia="Calibri" w:hAnsi="Times New Roman"/>
          <w:b/>
          <w:bCs/>
          <w:szCs w:val="24"/>
        </w:rPr>
        <w:t>KVKK Article 9 as amended by Law No. 7499 dated 12 March 2024</w:t>
      </w:r>
      <w:r w:rsidRPr="0017427D">
        <w:rPr>
          <w:rFonts w:ascii="Times New Roman" w:eastAsia="Calibri" w:hAnsi="Times New Roman"/>
          <w:szCs w:val="24"/>
        </w:rPr>
        <w:t xml:space="preserve">, personal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may be transferred abroad based on (i) an adequacy decision issued by the Personal Data Protection Board, (ii) appropriate safeguards such as binding corporate rules, standard contractual clauses or written undertakings approved by the Board, or (iii) one of the limited exceptional grounds set out in Article 9(6).</w:t>
      </w:r>
    </w:p>
    <w:p w14:paraId="624CDE5D"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 xml:space="preserve">Under GDPR/UK GDPR, where we transfer personal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of individuals in the EEA or UK to a country that has not received an adequacy decision, we rely on appropriate safeguards such as the European Commission's Standard Contractual Clauses or, where applicable, derogations under Article 49.</w:t>
      </w:r>
    </w:p>
    <w:p w14:paraId="39FB89B3"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In practice, transfers may occur to our affiliate Siskon Software &amp; Automation S.R.L. in Brașov, Romania, to our affiliate in Estonia, and to cloud / SaaS providers located in EEA countries or other jurisdictions.</w:t>
      </w:r>
    </w:p>
    <w:p w14:paraId="01DE71CC"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lastRenderedPageBreak/>
        <w:t>6. How long do we keep your information?</w:t>
      </w:r>
    </w:p>
    <w:p w14:paraId="4DC04373"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We keep your information only for as long as necessary for the purposes set out in this Privacy Notice or as required by law.</w:t>
      </w:r>
    </w:p>
    <w:p w14:paraId="63E8704A"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Specific retention periods are set out in our internal Personal Data Retention and Destruction Policy and are determined by reference to the purposes of processing and the requirements of applicable laws (including the Turkish Commercial Code, Code of Obligations, Labour Law, Tax Procedure Law, Social Security Law and Law No. 5651). When we have no ongoing legitimate business need to process your personal information, we will delete or anonymise it, or, if this is not possible (for example because the data has been stored in backup archives), we will securely store and isolate it from any further processing until deletion is possible.</w:t>
      </w:r>
    </w:p>
    <w:p w14:paraId="6728ABBC"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7. How do we keep your information safe?</w:t>
      </w:r>
    </w:p>
    <w:p w14:paraId="1E5137DF"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We protect your personal information through a system of organisational and technical security measures aligned with ISO/IEC 27001 and ISO/IEC 27701.</w:t>
      </w:r>
    </w:p>
    <w:p w14:paraId="2CD9210F"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We have implemented appropriate technical and organisational measures designed to protect the security of any personal information we process, including access controls, encryption in transit, secure development practices, vendor management and incident response procedures. However, no electronic transmission over the Internet or information storage technology can be guaranteed to be 100% secure; we cannot warrant absolute security. Transmission of personal information to and from our Services is at your own risk.</w:t>
      </w:r>
    </w:p>
    <w:p w14:paraId="20D5F506"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8. Do we collect information from minors?</w:t>
      </w:r>
    </w:p>
    <w:p w14:paraId="4B259FFA" w14:textId="77777777" w:rsidR="0017427D" w:rsidRPr="0017427D" w:rsidRDefault="0017427D" w:rsidP="0017427D">
      <w:pPr>
        <w:spacing w:after="100"/>
        <w:jc w:val="both"/>
        <w:rPr>
          <w:rFonts w:ascii="Times New Roman" w:hAnsi="Times New Roman"/>
          <w:szCs w:val="24"/>
        </w:rPr>
      </w:pPr>
      <w:r w:rsidRPr="0017427D">
        <w:rPr>
          <w:rFonts w:ascii="Times New Roman" w:eastAsia="Calibri" w:hAnsi="Times New Roman"/>
          <w:b/>
          <w:bCs/>
          <w:szCs w:val="24"/>
        </w:rPr>
        <w:t xml:space="preserve">In Short: </w:t>
      </w:r>
      <w:r w:rsidRPr="0017427D">
        <w:rPr>
          <w:rFonts w:ascii="Times New Roman" w:eastAsia="Calibri" w:hAnsi="Times New Roman"/>
          <w:szCs w:val="24"/>
        </w:rPr>
        <w:t xml:space="preserve">We do not knowingly collect or solicit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from children under 18 years of age.</w:t>
      </w:r>
    </w:p>
    <w:p w14:paraId="7D770784"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 xml:space="preserve">Our Services are directed to professionals and adults. If we learn that we have collected personal information from a person under 18 without verified parental consent, we will deactivate the relevant record and take reasonable measures to delete such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If you believe we may hold information about a person under 18, please contact us at kvkk@siskon.com.tr.</w:t>
      </w:r>
    </w:p>
    <w:p w14:paraId="5A686104"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9. What are your rights?</w:t>
      </w:r>
    </w:p>
    <w:p w14:paraId="715EBF46" w14:textId="77777777" w:rsidR="0017427D" w:rsidRPr="0017427D" w:rsidRDefault="0017427D" w:rsidP="0017427D">
      <w:pPr>
        <w:spacing w:before="180" w:after="100"/>
        <w:jc w:val="both"/>
        <w:rPr>
          <w:rFonts w:ascii="Times New Roman" w:hAnsi="Times New Roman"/>
          <w:szCs w:val="24"/>
        </w:rPr>
      </w:pPr>
      <w:r w:rsidRPr="0017427D">
        <w:rPr>
          <w:rFonts w:ascii="Times New Roman" w:eastAsia="Calibri" w:hAnsi="Times New Roman"/>
          <w:b/>
          <w:bCs/>
          <w:i/>
          <w:iCs/>
          <w:szCs w:val="24"/>
        </w:rPr>
        <w:t>Your rights under KVKK Article 11</w:t>
      </w:r>
    </w:p>
    <w:p w14:paraId="5ADCE50D"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 xml:space="preserve">As a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subject, you have the right to:</w:t>
      </w:r>
    </w:p>
    <w:p w14:paraId="674C110A"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learn</w:t>
      </w:r>
      <w:proofErr w:type="gramEnd"/>
      <w:r w:rsidRPr="0017427D">
        <w:rPr>
          <w:rFonts w:ascii="Times New Roman" w:eastAsia="Calibri" w:hAnsi="Times New Roman" w:cs="Times New Roman"/>
          <w:sz w:val="24"/>
          <w:szCs w:val="24"/>
        </w:rPr>
        <w:t xml:space="preserve"> whether your personal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is processed,</w:t>
      </w:r>
    </w:p>
    <w:p w14:paraId="6C36AD5B"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request</w:t>
      </w:r>
      <w:proofErr w:type="gramEnd"/>
      <w:r w:rsidRPr="0017427D">
        <w:rPr>
          <w:rFonts w:ascii="Times New Roman" w:eastAsia="Calibri" w:hAnsi="Times New Roman" w:cs="Times New Roman"/>
          <w:sz w:val="24"/>
          <w:szCs w:val="24"/>
        </w:rPr>
        <w:t xml:space="preserve"> information if it has been processed,</w:t>
      </w:r>
    </w:p>
    <w:p w14:paraId="08A57E83"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learn</w:t>
      </w:r>
      <w:proofErr w:type="gramEnd"/>
      <w:r w:rsidRPr="0017427D">
        <w:rPr>
          <w:rFonts w:ascii="Times New Roman" w:eastAsia="Calibri" w:hAnsi="Times New Roman" w:cs="Times New Roman"/>
          <w:sz w:val="24"/>
          <w:szCs w:val="24"/>
        </w:rPr>
        <w:t xml:space="preserve"> the purpose of processing and whether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is used for that purpose,</w:t>
      </w:r>
    </w:p>
    <w:p w14:paraId="4FF32435"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know</w:t>
      </w:r>
      <w:proofErr w:type="gramEnd"/>
      <w:r w:rsidRPr="0017427D">
        <w:rPr>
          <w:rFonts w:ascii="Times New Roman" w:eastAsia="Calibri" w:hAnsi="Times New Roman" w:cs="Times New Roman"/>
          <w:sz w:val="24"/>
          <w:szCs w:val="24"/>
        </w:rPr>
        <w:t xml:space="preserve"> the third parties to whom your personal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is transferred, in Türkiye or abroad,</w:t>
      </w:r>
    </w:p>
    <w:p w14:paraId="3DC0DD12"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request</w:t>
      </w:r>
      <w:proofErr w:type="gramEnd"/>
      <w:r w:rsidRPr="0017427D">
        <w:rPr>
          <w:rFonts w:ascii="Times New Roman" w:eastAsia="Calibri" w:hAnsi="Times New Roman" w:cs="Times New Roman"/>
          <w:sz w:val="24"/>
          <w:szCs w:val="24"/>
        </w:rPr>
        <w:t xml:space="preserve"> rectification of incomplete or inaccurate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w:t>
      </w:r>
    </w:p>
    <w:p w14:paraId="2AEDD0E2"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request</w:t>
      </w:r>
      <w:proofErr w:type="gramEnd"/>
      <w:r w:rsidRPr="0017427D">
        <w:rPr>
          <w:rFonts w:ascii="Times New Roman" w:eastAsia="Calibri" w:hAnsi="Times New Roman" w:cs="Times New Roman"/>
          <w:sz w:val="24"/>
          <w:szCs w:val="24"/>
        </w:rPr>
        <w:t xml:space="preserve"> erasure or destruction of your personal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when the conditions of Article 7 are met,</w:t>
      </w:r>
    </w:p>
    <w:p w14:paraId="007343AD"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lastRenderedPageBreak/>
        <w:t>request</w:t>
      </w:r>
      <w:proofErr w:type="gramEnd"/>
      <w:r w:rsidRPr="0017427D">
        <w:rPr>
          <w:rFonts w:ascii="Times New Roman" w:eastAsia="Calibri" w:hAnsi="Times New Roman" w:cs="Times New Roman"/>
          <w:sz w:val="24"/>
          <w:szCs w:val="24"/>
        </w:rPr>
        <w:t xml:space="preserve"> that the rectification, erasure or destruction be notified to third parties to whom the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has been transferred,</w:t>
      </w:r>
    </w:p>
    <w:p w14:paraId="60F7E198"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object</w:t>
      </w:r>
      <w:proofErr w:type="gramEnd"/>
      <w:r w:rsidRPr="0017427D">
        <w:rPr>
          <w:rFonts w:ascii="Times New Roman" w:eastAsia="Calibri" w:hAnsi="Times New Roman" w:cs="Times New Roman"/>
          <w:sz w:val="24"/>
          <w:szCs w:val="24"/>
        </w:rPr>
        <w:t xml:space="preserve"> to the occurrence of a result against you by analysis of your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 xml:space="preserve"> exclusively through automated systems,</w:t>
      </w:r>
    </w:p>
    <w:p w14:paraId="20966255" w14:textId="77777777" w:rsidR="0017427D" w:rsidRPr="0017427D" w:rsidRDefault="0017427D" w:rsidP="0017427D">
      <w:pPr>
        <w:pStyle w:val="ListParagraph"/>
        <w:numPr>
          <w:ilvl w:val="0"/>
          <w:numId w:val="12"/>
        </w:numPr>
        <w:spacing w:after="80" w:line="280" w:lineRule="auto"/>
        <w:contextualSpacing w:val="0"/>
        <w:rPr>
          <w:rFonts w:ascii="Times New Roman" w:hAnsi="Times New Roman" w:cs="Times New Roman"/>
          <w:sz w:val="24"/>
          <w:szCs w:val="24"/>
        </w:rPr>
      </w:pPr>
      <w:proofErr w:type="gramStart"/>
      <w:r w:rsidRPr="0017427D">
        <w:rPr>
          <w:rFonts w:ascii="Times New Roman" w:eastAsia="Calibri" w:hAnsi="Times New Roman" w:cs="Times New Roman"/>
          <w:sz w:val="24"/>
          <w:szCs w:val="24"/>
        </w:rPr>
        <w:t>claim</w:t>
      </w:r>
      <w:proofErr w:type="gramEnd"/>
      <w:r w:rsidRPr="0017427D">
        <w:rPr>
          <w:rFonts w:ascii="Times New Roman" w:eastAsia="Calibri" w:hAnsi="Times New Roman" w:cs="Times New Roman"/>
          <w:sz w:val="24"/>
          <w:szCs w:val="24"/>
        </w:rPr>
        <w:t xml:space="preserve"> compensation for damages arising from the unlawful processing of your personal </w:t>
      </w:r>
      <w:proofErr w:type="gramStart"/>
      <w:r w:rsidRPr="0017427D">
        <w:rPr>
          <w:rFonts w:ascii="Times New Roman" w:eastAsia="Calibri" w:hAnsi="Times New Roman" w:cs="Times New Roman"/>
          <w:sz w:val="24"/>
          <w:szCs w:val="24"/>
        </w:rPr>
        <w:t>data</w:t>
      </w:r>
      <w:proofErr w:type="gramEnd"/>
      <w:r w:rsidRPr="0017427D">
        <w:rPr>
          <w:rFonts w:ascii="Times New Roman" w:eastAsia="Calibri" w:hAnsi="Times New Roman" w:cs="Times New Roman"/>
          <w:sz w:val="24"/>
          <w:szCs w:val="24"/>
        </w:rPr>
        <w:t>.</w:t>
      </w:r>
    </w:p>
    <w:p w14:paraId="44471B37" w14:textId="77777777" w:rsidR="0017427D" w:rsidRPr="0017427D" w:rsidRDefault="0017427D" w:rsidP="0017427D">
      <w:pPr>
        <w:spacing w:before="180" w:after="100"/>
        <w:jc w:val="both"/>
        <w:rPr>
          <w:rFonts w:ascii="Times New Roman" w:hAnsi="Times New Roman"/>
          <w:szCs w:val="24"/>
        </w:rPr>
      </w:pPr>
      <w:r w:rsidRPr="0017427D">
        <w:rPr>
          <w:rFonts w:ascii="Times New Roman" w:eastAsia="Calibri" w:hAnsi="Times New Roman"/>
          <w:b/>
          <w:bCs/>
          <w:i/>
          <w:iCs/>
          <w:szCs w:val="24"/>
        </w:rPr>
        <w:t>Your rights under GDPR / UK GDPR</w:t>
      </w:r>
    </w:p>
    <w:p w14:paraId="76EBD9A1"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 xml:space="preserve">If you are located in the EEA or the UK, you also have the rights of access, rectification, erasure, restriction of processing, </w:t>
      </w:r>
      <w:proofErr w:type="gramStart"/>
      <w:r w:rsidRPr="0017427D">
        <w:rPr>
          <w:rFonts w:ascii="Times New Roman" w:eastAsia="Calibri" w:hAnsi="Times New Roman"/>
          <w:szCs w:val="24"/>
        </w:rPr>
        <w:t>data</w:t>
      </w:r>
      <w:proofErr w:type="gramEnd"/>
      <w:r w:rsidRPr="0017427D">
        <w:rPr>
          <w:rFonts w:ascii="Times New Roman" w:eastAsia="Calibri" w:hAnsi="Times New Roman"/>
          <w:szCs w:val="24"/>
        </w:rPr>
        <w:t xml:space="preserve"> portability, objection (including to direct marketing), and the right to withdraw consent at any time. Withdrawal of consent does not affect the lawfulness of processing carried out before withdrawal.</w:t>
      </w:r>
    </w:p>
    <w:p w14:paraId="5108EEB9" w14:textId="52528EFA"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b/>
          <w:bCs/>
          <w:szCs w:val="24"/>
        </w:rPr>
        <w:t xml:space="preserve">Exercising your rights. </w:t>
      </w:r>
      <w:r w:rsidRPr="0017427D">
        <w:rPr>
          <w:rFonts w:ascii="Times New Roman" w:eastAsia="Calibri" w:hAnsi="Times New Roman"/>
          <w:szCs w:val="24"/>
        </w:rPr>
        <w:t xml:space="preserve">You may submit a request by completing the </w:t>
      </w:r>
      <w:r w:rsidRPr="0017427D">
        <w:rPr>
          <w:rFonts w:ascii="Times New Roman" w:eastAsia="Calibri" w:hAnsi="Times New Roman"/>
          <w:b/>
          <w:bCs/>
          <w:szCs w:val="24"/>
        </w:rPr>
        <w:t>Data Subject Application Form</w:t>
      </w:r>
      <w:r w:rsidRPr="0017427D">
        <w:rPr>
          <w:rFonts w:ascii="Times New Roman" w:eastAsia="Calibri" w:hAnsi="Times New Roman"/>
          <w:szCs w:val="24"/>
        </w:rPr>
        <w:t xml:space="preserve"> published on our website and sending it to </w:t>
      </w:r>
      <w:r w:rsidRPr="0017427D">
        <w:rPr>
          <w:rFonts w:ascii="Times New Roman" w:eastAsia="Calibri" w:hAnsi="Times New Roman"/>
          <w:b/>
          <w:bCs/>
          <w:szCs w:val="24"/>
        </w:rPr>
        <w:t>kvkk@siskon.com.tr</w:t>
      </w:r>
      <w:r w:rsidRPr="0017427D">
        <w:rPr>
          <w:rFonts w:ascii="Times New Roman" w:eastAsia="Calibri" w:hAnsi="Times New Roman"/>
          <w:szCs w:val="24"/>
        </w:rPr>
        <w:t xml:space="preserve">, to our registered electronic </w:t>
      </w:r>
      <w:proofErr w:type="gramStart"/>
      <w:r w:rsidRPr="0017427D">
        <w:rPr>
          <w:rFonts w:ascii="Times New Roman" w:eastAsia="Calibri" w:hAnsi="Times New Roman"/>
          <w:szCs w:val="24"/>
        </w:rPr>
        <w:t>mail</w:t>
      </w:r>
      <w:proofErr w:type="gramEnd"/>
      <w:r w:rsidRPr="0017427D">
        <w:rPr>
          <w:rFonts w:ascii="Times New Roman" w:eastAsia="Calibri" w:hAnsi="Times New Roman"/>
          <w:szCs w:val="24"/>
        </w:rPr>
        <w:t xml:space="preserve"> address </w:t>
      </w:r>
      <w:r w:rsidRPr="0017427D">
        <w:rPr>
          <w:rFonts w:ascii="Times New Roman" w:eastAsia="Calibri" w:hAnsi="Times New Roman"/>
          <w:b/>
          <w:bCs/>
          <w:szCs w:val="24"/>
        </w:rPr>
        <w:t>siskon@hs02.kep.tr</w:t>
      </w:r>
      <w:r w:rsidRPr="0017427D">
        <w:rPr>
          <w:rFonts w:ascii="Times New Roman" w:eastAsia="Calibri" w:hAnsi="Times New Roman"/>
          <w:szCs w:val="24"/>
        </w:rPr>
        <w:t>, or by post to the Place of Business address. We will respond to your request within thirty (30) days. Where the request requires additional cost, we may charge the fee determined by the Personal Data Protection Board.</w:t>
      </w:r>
    </w:p>
    <w:p w14:paraId="5EBB0526"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You also have the right to lodge a complaint with the Turkish Personal Data Protection Authority (KVKK) and, if you are in the EEA or UK, with your local supervisory authority.</w:t>
      </w:r>
    </w:p>
    <w:p w14:paraId="47C169C2"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10. Controls for Do-Not-Track features</w:t>
      </w:r>
    </w:p>
    <w:p w14:paraId="620300FB"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Most web browsers and some mobile operating systems include a Do-Not-Track (“DNT”) feature you can activate to signal your privacy preference not to have your online browsing activity monitored. At this stage no uniform technology standard for recognising and implementing DNT signals has been finalised. As a result, we do not currently respond to DNT browser signals or any other mechanism that automatically communicates your choice not to be tracked online. If a standard is adopted in the future that we must follow, we will inform you in a revised version of this Notice.</w:t>
      </w:r>
    </w:p>
    <w:p w14:paraId="28497E4B" w14:textId="77777777" w:rsidR="0017427D" w:rsidRPr="0017427D" w:rsidRDefault="0017427D" w:rsidP="0017427D">
      <w:pPr>
        <w:spacing w:before="280" w:after="140"/>
        <w:jc w:val="both"/>
        <w:rPr>
          <w:rFonts w:ascii="Times New Roman" w:hAnsi="Times New Roman"/>
          <w:szCs w:val="24"/>
        </w:rPr>
      </w:pPr>
      <w:r w:rsidRPr="0017427D">
        <w:rPr>
          <w:rFonts w:ascii="Times New Roman" w:eastAsia="Calibri" w:hAnsi="Times New Roman"/>
          <w:b/>
          <w:bCs/>
          <w:szCs w:val="24"/>
        </w:rPr>
        <w:t>11. Updates to this notice</w:t>
      </w:r>
    </w:p>
    <w:p w14:paraId="267EC64F" w14:textId="77777777" w:rsidR="0017427D" w:rsidRPr="0017427D" w:rsidRDefault="0017427D" w:rsidP="0017427D">
      <w:pPr>
        <w:spacing w:after="120" w:line="300" w:lineRule="auto"/>
        <w:jc w:val="both"/>
        <w:rPr>
          <w:rFonts w:ascii="Times New Roman" w:hAnsi="Times New Roman"/>
          <w:szCs w:val="24"/>
        </w:rPr>
      </w:pPr>
      <w:r w:rsidRPr="0017427D">
        <w:rPr>
          <w:rFonts w:ascii="Times New Roman" w:eastAsia="Calibri" w:hAnsi="Times New Roman"/>
          <w:szCs w:val="24"/>
        </w:rPr>
        <w:t>We may update this Privacy Notice from time to time to remain compliant with relevant laws. The updated version will be indicated by an updated “Revised” date and will be effective as soon as it is accessible. Where the changes are material, we will notify you by prominently posting a notice on the website or by sending you a direct notification.</w:t>
      </w:r>
    </w:p>
    <w:p w14:paraId="688A8DFA" w14:textId="77777777" w:rsidR="0017427D" w:rsidRPr="0017427D" w:rsidRDefault="0017427D" w:rsidP="0017427D">
      <w:pPr>
        <w:spacing w:after="80"/>
        <w:jc w:val="both"/>
        <w:rPr>
          <w:rFonts w:ascii="Times New Roman" w:hAnsi="Times New Roman"/>
          <w:szCs w:val="24"/>
        </w:rPr>
      </w:pPr>
    </w:p>
    <w:p w14:paraId="2675A263" w14:textId="56C0EE57" w:rsidR="0017427D" w:rsidRPr="00167586" w:rsidRDefault="0017427D" w:rsidP="0017427D">
      <w:pPr>
        <w:spacing w:after="120" w:line="300" w:lineRule="auto"/>
        <w:jc w:val="both"/>
        <w:rPr>
          <w:rFonts w:ascii="Times New Roman" w:eastAsia="Calibri" w:hAnsi="Times New Roman"/>
          <w:b/>
          <w:bCs/>
          <w:szCs w:val="24"/>
          <w:lang w:val="en-US"/>
        </w:rPr>
      </w:pPr>
      <w:proofErr w:type="spellStart"/>
      <w:r w:rsidRPr="0017427D">
        <w:rPr>
          <w:rFonts w:ascii="Times New Roman" w:eastAsia="Calibri" w:hAnsi="Times New Roman"/>
          <w:b/>
          <w:bCs/>
          <w:szCs w:val="24"/>
        </w:rPr>
        <w:t>Effective</w:t>
      </w:r>
      <w:proofErr w:type="spellEnd"/>
      <w:r w:rsidRPr="0017427D">
        <w:rPr>
          <w:rFonts w:ascii="Times New Roman" w:eastAsia="Calibri" w:hAnsi="Times New Roman"/>
          <w:b/>
          <w:bCs/>
          <w:szCs w:val="24"/>
        </w:rPr>
        <w:t xml:space="preserve"> </w:t>
      </w:r>
      <w:proofErr w:type="spellStart"/>
      <w:r w:rsidRPr="0017427D">
        <w:rPr>
          <w:rFonts w:ascii="Times New Roman" w:eastAsia="Calibri" w:hAnsi="Times New Roman"/>
          <w:b/>
          <w:bCs/>
          <w:szCs w:val="24"/>
        </w:rPr>
        <w:t>date</w:t>
      </w:r>
      <w:proofErr w:type="spellEnd"/>
      <w:r w:rsidRPr="0017427D">
        <w:rPr>
          <w:rFonts w:ascii="Times New Roman" w:eastAsia="Calibri" w:hAnsi="Times New Roman"/>
          <w:b/>
          <w:bCs/>
          <w:szCs w:val="24"/>
        </w:rPr>
        <w:t>:</w:t>
      </w:r>
      <w:r w:rsidR="00167586" w:rsidRPr="00167586">
        <w:rPr>
          <w:rFonts w:ascii="Times New Roman" w:hAnsi="Times New Roman"/>
          <w:sz w:val="22"/>
          <w:szCs w:val="22"/>
          <w:lang w:val="en-US" w:eastAsia="en-US"/>
        </w:rPr>
        <w:t xml:space="preserve"> </w:t>
      </w:r>
      <w:r w:rsidR="00167586" w:rsidRPr="00167586">
        <w:rPr>
          <w:rFonts w:ascii="Times New Roman" w:eastAsia="Calibri" w:hAnsi="Times New Roman"/>
          <w:szCs w:val="24"/>
          <w:lang w:val="en-US"/>
        </w:rPr>
        <w:t>13.05.2026</w:t>
      </w:r>
      <w:r w:rsidR="00167586">
        <w:rPr>
          <w:rFonts w:ascii="Times New Roman" w:eastAsia="Calibri" w:hAnsi="Times New Roman"/>
          <w:b/>
          <w:bCs/>
          <w:szCs w:val="24"/>
          <w:lang w:val="en-US"/>
        </w:rPr>
        <w:t xml:space="preserve">   </w:t>
      </w:r>
      <w:r w:rsidRPr="0017427D">
        <w:rPr>
          <w:rFonts w:ascii="Times New Roman" w:eastAsia="Calibri" w:hAnsi="Times New Roman"/>
          <w:szCs w:val="24"/>
        </w:rPr>
        <w:t xml:space="preserve">  </w:t>
      </w:r>
      <w:proofErr w:type="spellStart"/>
      <w:r w:rsidRPr="0017427D">
        <w:rPr>
          <w:rFonts w:ascii="Times New Roman" w:eastAsia="Calibri" w:hAnsi="Times New Roman"/>
          <w:b/>
          <w:bCs/>
          <w:szCs w:val="24"/>
        </w:rPr>
        <w:t>Version</w:t>
      </w:r>
      <w:proofErr w:type="spellEnd"/>
      <w:r w:rsidRPr="0017427D">
        <w:rPr>
          <w:rFonts w:ascii="Times New Roman" w:eastAsia="Calibri" w:hAnsi="Times New Roman"/>
          <w:b/>
          <w:bCs/>
          <w:szCs w:val="24"/>
        </w:rPr>
        <w:t xml:space="preserve">: </w:t>
      </w:r>
      <w:r w:rsidRPr="0017427D">
        <w:rPr>
          <w:rFonts w:ascii="Times New Roman" w:eastAsia="Calibri" w:hAnsi="Times New Roman"/>
          <w:szCs w:val="24"/>
        </w:rPr>
        <w:t>3.0</w:t>
      </w:r>
    </w:p>
    <w:p w14:paraId="4677E57F" w14:textId="1C66AD11" w:rsidR="00B56497" w:rsidRPr="0017427D" w:rsidRDefault="00B56497" w:rsidP="0017427D">
      <w:pPr>
        <w:jc w:val="both"/>
        <w:rPr>
          <w:rFonts w:ascii="Times New Roman" w:hAnsi="Times New Roman"/>
          <w:szCs w:val="24"/>
        </w:rPr>
      </w:pPr>
    </w:p>
    <w:sectPr w:rsidR="00B56497" w:rsidRPr="0017427D" w:rsidSect="006D256A">
      <w:headerReference w:type="even" r:id="rId11"/>
      <w:headerReference w:type="default" r:id="rId12"/>
      <w:footerReference w:type="default" r:id="rId13"/>
      <w:headerReference w:type="first" r:id="rId14"/>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BADFE" w14:textId="77777777" w:rsidR="00652A3F" w:rsidRDefault="00652A3F" w:rsidP="000C44BA">
      <w:r>
        <w:separator/>
      </w:r>
    </w:p>
  </w:endnote>
  <w:endnote w:type="continuationSeparator" w:id="0">
    <w:p w14:paraId="22C4F9DB" w14:textId="77777777" w:rsidR="00652A3F" w:rsidRDefault="00652A3F"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7DD47F02" w:rsidR="000C44BA" w:rsidRPr="00802050" w:rsidRDefault="007459E9">
    <w:pPr>
      <w:pStyle w:val="Footer"/>
      <w:rPr>
        <w:lang w:val="tr-TR"/>
      </w:rPr>
    </w:pPr>
    <w:r w:rsidRPr="00802050">
      <w:rPr>
        <w:noProof/>
        <w:lang w:val="tr-TR"/>
      </w:rPr>
      <w:drawing>
        <wp:anchor distT="0" distB="0" distL="114300" distR="114300" simplePos="0" relativeHeight="251663360" behindDoc="0" locked="0" layoutInCell="1" allowOverlap="1" wp14:anchorId="279DF9C1" wp14:editId="642CFF13">
          <wp:simplePos x="0" y="0"/>
          <wp:positionH relativeFrom="column">
            <wp:posOffset>-209020</wp:posOffset>
          </wp:positionH>
          <wp:positionV relativeFrom="paragraph">
            <wp:posOffset>-36830</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802050">
      <w:rPr>
        <w:sz w:val="20"/>
        <w:szCs w:val="20"/>
        <w:lang w:val="tr-TR"/>
      </w:rPr>
      <w:t xml:space="preserve"> D.E.</w:t>
    </w:r>
    <w:r w:rsidR="00173FDC">
      <w:rPr>
        <w:sz w:val="20"/>
        <w:szCs w:val="20"/>
        <w:lang w:val="tr-TR"/>
      </w:rPr>
      <w:t>U</w:t>
    </w:r>
    <w:r w:rsidR="004276FC" w:rsidRPr="00802050">
      <w:rPr>
        <w:sz w:val="20"/>
        <w:szCs w:val="20"/>
        <w:lang w:val="tr-TR"/>
      </w:rPr>
      <w:t xml:space="preserve">. Tınaztepe </w:t>
    </w:r>
    <w:proofErr w:type="spellStart"/>
    <w:r w:rsidR="00173FDC">
      <w:rPr>
        <w:sz w:val="20"/>
        <w:szCs w:val="20"/>
        <w:lang w:val="tr-TR"/>
      </w:rPr>
      <w:t>Campus</w:t>
    </w:r>
    <w:proofErr w:type="spellEnd"/>
    <w:r w:rsidR="004276FC" w:rsidRPr="00802050">
      <w:rPr>
        <w:sz w:val="20"/>
        <w:szCs w:val="20"/>
        <w:lang w:val="tr-TR"/>
      </w:rPr>
      <w:t xml:space="preserve"> DEPARK Beta</w:t>
    </w:r>
    <w:r w:rsidR="00173FDC">
      <w:rPr>
        <w:sz w:val="20"/>
        <w:szCs w:val="20"/>
        <w:lang w:val="tr-TR"/>
      </w:rPr>
      <w:t xml:space="preserve"> </w:t>
    </w:r>
    <w:proofErr w:type="spellStart"/>
    <w:r w:rsidR="00173FDC">
      <w:rPr>
        <w:sz w:val="20"/>
        <w:szCs w:val="20"/>
        <w:lang w:val="tr-TR"/>
      </w:rPr>
      <w:t>Building</w:t>
    </w:r>
    <w:proofErr w:type="spellEnd"/>
    <w:r w:rsidR="004276FC" w:rsidRPr="00802050">
      <w:rPr>
        <w:sz w:val="20"/>
        <w:szCs w:val="20"/>
        <w:lang w:val="tr-TR"/>
      </w:rPr>
      <w:t xml:space="preserve"> No:202 Buca, </w:t>
    </w:r>
    <w:proofErr w:type="spellStart"/>
    <w:r w:rsidR="00173FDC">
      <w:rPr>
        <w:sz w:val="20"/>
        <w:szCs w:val="20"/>
        <w:lang w:val="tr-TR"/>
      </w:rPr>
      <w:t>I</w:t>
    </w:r>
    <w:r w:rsidR="004276FC" w:rsidRPr="00802050">
      <w:rPr>
        <w:sz w:val="20"/>
        <w:szCs w:val="20"/>
        <w:lang w:val="tr-TR"/>
      </w:rPr>
      <w:t>zmir</w:t>
    </w:r>
    <w:proofErr w:type="spellEnd"/>
    <w:r w:rsidR="004276FC" w:rsidRPr="00802050">
      <w:rPr>
        <w:sz w:val="20"/>
        <w:szCs w:val="20"/>
        <w:lang w:val="tr-TR"/>
      </w:rPr>
      <w:t>/</w:t>
    </w:r>
    <w:r w:rsidR="00961E19" w:rsidRPr="00802050">
      <w:rPr>
        <w:sz w:val="20"/>
        <w:szCs w:val="20"/>
        <w:lang w:val="tr-TR"/>
      </w:rPr>
      <w:t xml:space="preserve"> </w:t>
    </w:r>
    <w:r w:rsidR="004276FC" w:rsidRPr="00802050">
      <w:rPr>
        <w:sz w:val="20"/>
        <w:szCs w:val="20"/>
        <w:lang w:val="tr-TR"/>
      </w:rPr>
      <w:t>Türkiye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C7135" w14:textId="77777777" w:rsidR="00652A3F" w:rsidRDefault="00652A3F" w:rsidP="000C44BA">
      <w:r>
        <w:separator/>
      </w:r>
    </w:p>
  </w:footnote>
  <w:footnote w:type="continuationSeparator" w:id="0">
    <w:p w14:paraId="10B16003" w14:textId="77777777" w:rsidR="00652A3F" w:rsidRDefault="00652A3F"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652A3F">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145CAC49" w:rsidR="000C44BA" w:rsidRDefault="0017427D"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0ABBFDD2">
              <wp:simplePos x="0" y="0"/>
              <wp:positionH relativeFrom="margin">
                <wp:posOffset>4210050</wp:posOffset>
              </wp:positionH>
              <wp:positionV relativeFrom="paragraph">
                <wp:posOffset>-1905</wp:posOffset>
              </wp:positionV>
              <wp:extent cx="1494790" cy="6572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657225"/>
                      </a:xfrm>
                      <a:prstGeom prst="rect">
                        <a:avLst/>
                      </a:prstGeom>
                      <a:solidFill>
                        <a:srgbClr val="FFFFFF"/>
                      </a:solidFill>
                      <a:ln w="9525">
                        <a:noFill/>
                        <a:miter lim="800000"/>
                        <a:headEnd/>
                        <a:tailEnd/>
                      </a:ln>
                    </wps:spPr>
                    <wps:txb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4D6E5" id="_x0000_t202" coordsize="21600,21600" o:spt="202" path="m,l,21600r21600,l21600,xe">
              <v:stroke joinstyle="miter"/>
              <v:path gradientshapeok="t" o:connecttype="rect"/>
            </v:shapetype>
            <v:shape id="Text Box 2" o:spid="_x0000_s1026" type="#_x0000_t202" style="position:absolute;margin-left:331.5pt;margin-top:-.15pt;width:117.7pt;height:5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" stroked="f">
              <v:textbo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50847D65">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2A3F">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652A3F">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E90CA8"/>
    <w:multiLevelType w:val="hybridMultilevel"/>
    <w:tmpl w:val="5B2E8548"/>
    <w:lvl w:ilvl="0" w:tplc="9CA27C80">
      <w:start w:val="1"/>
      <w:numFmt w:val="bullet"/>
      <w:lvlText w:val="•"/>
      <w:lvlJc w:val="left"/>
      <w:pPr>
        <w:ind w:left="720" w:hanging="360"/>
      </w:pPr>
    </w:lvl>
    <w:lvl w:ilvl="1" w:tplc="9D24D942">
      <w:numFmt w:val="decimal"/>
      <w:lvlText w:val=""/>
      <w:lvlJc w:val="left"/>
    </w:lvl>
    <w:lvl w:ilvl="2" w:tplc="63A41D02">
      <w:numFmt w:val="decimal"/>
      <w:lvlText w:val=""/>
      <w:lvlJc w:val="left"/>
    </w:lvl>
    <w:lvl w:ilvl="3" w:tplc="2D487016">
      <w:numFmt w:val="decimal"/>
      <w:lvlText w:val=""/>
      <w:lvlJc w:val="left"/>
    </w:lvl>
    <w:lvl w:ilvl="4" w:tplc="92EE3D1E">
      <w:numFmt w:val="decimal"/>
      <w:lvlText w:val=""/>
      <w:lvlJc w:val="left"/>
    </w:lvl>
    <w:lvl w:ilvl="5" w:tplc="114E42B6">
      <w:numFmt w:val="decimal"/>
      <w:lvlText w:val=""/>
      <w:lvlJc w:val="left"/>
    </w:lvl>
    <w:lvl w:ilvl="6" w:tplc="8E3E42B8">
      <w:numFmt w:val="decimal"/>
      <w:lvlText w:val=""/>
      <w:lvlJc w:val="left"/>
    </w:lvl>
    <w:lvl w:ilvl="7" w:tplc="DABE6BF8">
      <w:numFmt w:val="decimal"/>
      <w:lvlText w:val=""/>
      <w:lvlJc w:val="left"/>
    </w:lvl>
    <w:lvl w:ilvl="8" w:tplc="8A94FB20">
      <w:numFmt w:val="decimal"/>
      <w:lvlText w:val=""/>
      <w:lvlJc w:val="left"/>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6"/>
  </w:num>
  <w:num w:numId="10" w16cid:durableId="644701514">
    <w:abstractNumId w:val="4"/>
  </w:num>
  <w:num w:numId="11" w16cid:durableId="212469731">
    <w:abstractNumId w:val="5"/>
  </w:num>
  <w:num w:numId="12" w16cid:durableId="3936291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20341"/>
    <w:rsid w:val="00050A23"/>
    <w:rsid w:val="0005142F"/>
    <w:rsid w:val="00065C62"/>
    <w:rsid w:val="0008182C"/>
    <w:rsid w:val="000C44BA"/>
    <w:rsid w:val="00167586"/>
    <w:rsid w:val="00173FDC"/>
    <w:rsid w:val="0017427D"/>
    <w:rsid w:val="00176448"/>
    <w:rsid w:val="0023129A"/>
    <w:rsid w:val="00251095"/>
    <w:rsid w:val="002542DA"/>
    <w:rsid w:val="0025592E"/>
    <w:rsid w:val="002E417F"/>
    <w:rsid w:val="002F4D15"/>
    <w:rsid w:val="00305020"/>
    <w:rsid w:val="00332EF6"/>
    <w:rsid w:val="00391D1E"/>
    <w:rsid w:val="00396F0B"/>
    <w:rsid w:val="003B2B0B"/>
    <w:rsid w:val="003D651E"/>
    <w:rsid w:val="004276FC"/>
    <w:rsid w:val="00446FBE"/>
    <w:rsid w:val="004670F6"/>
    <w:rsid w:val="004D2F10"/>
    <w:rsid w:val="005727E3"/>
    <w:rsid w:val="00595B9C"/>
    <w:rsid w:val="005B019B"/>
    <w:rsid w:val="005B7B0A"/>
    <w:rsid w:val="005F5127"/>
    <w:rsid w:val="006435F1"/>
    <w:rsid w:val="00652A3F"/>
    <w:rsid w:val="00664356"/>
    <w:rsid w:val="006C18D9"/>
    <w:rsid w:val="006D256A"/>
    <w:rsid w:val="007267ED"/>
    <w:rsid w:val="007329F0"/>
    <w:rsid w:val="007459E9"/>
    <w:rsid w:val="007831C1"/>
    <w:rsid w:val="0079298C"/>
    <w:rsid w:val="007A23EC"/>
    <w:rsid w:val="007B7852"/>
    <w:rsid w:val="007F6902"/>
    <w:rsid w:val="00802050"/>
    <w:rsid w:val="00811F07"/>
    <w:rsid w:val="00835591"/>
    <w:rsid w:val="00867F11"/>
    <w:rsid w:val="00893BE1"/>
    <w:rsid w:val="008B64FB"/>
    <w:rsid w:val="008E3CF6"/>
    <w:rsid w:val="00922276"/>
    <w:rsid w:val="00930B49"/>
    <w:rsid w:val="009400A6"/>
    <w:rsid w:val="00960A2B"/>
    <w:rsid w:val="00961E19"/>
    <w:rsid w:val="009E48EE"/>
    <w:rsid w:val="00A35F62"/>
    <w:rsid w:val="00A53EFB"/>
    <w:rsid w:val="00A66196"/>
    <w:rsid w:val="00AD5975"/>
    <w:rsid w:val="00B1155D"/>
    <w:rsid w:val="00B56497"/>
    <w:rsid w:val="00B712E8"/>
    <w:rsid w:val="00BF1960"/>
    <w:rsid w:val="00C37B1C"/>
    <w:rsid w:val="00CA113F"/>
    <w:rsid w:val="00CA2AD0"/>
    <w:rsid w:val="00CB354E"/>
    <w:rsid w:val="00CD307D"/>
    <w:rsid w:val="00CF22B1"/>
    <w:rsid w:val="00D47B31"/>
    <w:rsid w:val="00D839DE"/>
    <w:rsid w:val="00DA1AC6"/>
    <w:rsid w:val="00E542F5"/>
    <w:rsid w:val="00EB3993"/>
    <w:rsid w:val="00ED1BFB"/>
    <w:rsid w:val="00ED5472"/>
    <w:rsid w:val="00ED6A7F"/>
    <w:rsid w:val="00F871D6"/>
    <w:rsid w:val="00FD67E0"/>
    <w:rsid w:val="00FE658F"/>
    <w:rsid w:val="00FF7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Props1.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8213C7-D630-4032-9919-90DAE4D4891E}">
  <ds:schemaRefs>
    <ds:schemaRef ds:uri="http://schemas.microsoft.com/sharepoint/v3/contenttype/forms"/>
  </ds:schemaRefs>
</ds:datastoreItem>
</file>

<file path=customXml/itemProps3.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customXml/itemProps4.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2101</Words>
  <Characters>11979</Characters>
  <Application>Microsoft Office Word</Application>
  <DocSecurity>0</DocSecurity>
  <Lines>99</Lines>
  <Paragraphs>28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Resul Demir</cp:lastModifiedBy>
  <cp:revision>9</cp:revision>
  <cp:lastPrinted>2022-01-28T11:56:00Z</cp:lastPrinted>
  <dcterms:created xsi:type="dcterms:W3CDTF">2024-06-12T07:11:00Z</dcterms:created>
  <dcterms:modified xsi:type="dcterms:W3CDTF">2026-05-22T13:45:00Z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