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612EA" w14:textId="77777777" w:rsidR="00076187" w:rsidRPr="00076187" w:rsidRDefault="00076187" w:rsidP="00076187">
      <w:pPr>
        <w:spacing w:after="100"/>
        <w:jc w:val="center"/>
        <w:rPr>
          <w:rFonts w:ascii="Times New Roman" w:hAnsi="Times New Roman"/>
        </w:rPr>
      </w:pPr>
      <w:r w:rsidRPr="00076187">
        <w:rPr>
          <w:rFonts w:ascii="Times New Roman" w:eastAsia="Calibri" w:hAnsi="Times New Roman"/>
          <w:b/>
          <w:bCs/>
          <w:sz w:val="28"/>
          <w:szCs w:val="28"/>
        </w:rPr>
        <w:t>SISKON SOFTWARE &amp; AUTOMATION S.R.L.</w:t>
      </w:r>
    </w:p>
    <w:p w14:paraId="05507C92" w14:textId="77777777" w:rsidR="00076187" w:rsidRPr="00076187" w:rsidRDefault="00076187" w:rsidP="00076187">
      <w:pPr>
        <w:spacing w:after="200"/>
        <w:jc w:val="center"/>
        <w:rPr>
          <w:rFonts w:ascii="Times New Roman" w:hAnsi="Times New Roman"/>
        </w:rPr>
      </w:pPr>
      <w:r w:rsidRPr="00076187">
        <w:rPr>
          <w:rFonts w:ascii="Times New Roman" w:eastAsia="Calibri" w:hAnsi="Times New Roman"/>
          <w:b/>
          <w:bCs/>
          <w:szCs w:val="24"/>
        </w:rPr>
        <w:t>COOKIE POLICY</w:t>
      </w:r>
    </w:p>
    <w:p w14:paraId="7BC78D54" w14:textId="77777777" w:rsidR="00076187" w:rsidRPr="00076187" w:rsidRDefault="00076187" w:rsidP="00076187">
      <w:pPr>
        <w:spacing w:before="280" w:after="140"/>
        <w:rPr>
          <w:rFonts w:ascii="Times New Roman" w:hAnsi="Times New Roman"/>
        </w:rPr>
      </w:pPr>
      <w:r w:rsidRPr="00076187">
        <w:rPr>
          <w:rFonts w:ascii="Times New Roman" w:eastAsia="Calibri" w:hAnsi="Times New Roman"/>
          <w:b/>
          <w:bCs/>
          <w:szCs w:val="24"/>
        </w:rPr>
        <w:t>1. PURPOSE AND SCOPE</w:t>
      </w:r>
    </w:p>
    <w:p w14:paraId="3185DABC"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sz w:val="22"/>
          <w:szCs w:val="22"/>
        </w:rPr>
        <w:t>This Cookie Policy (</w:t>
      </w:r>
      <w:r w:rsidRPr="00076187">
        <w:rPr>
          <w:rFonts w:ascii="Times New Roman" w:eastAsia="Calibri" w:hAnsi="Times New Roman"/>
          <w:b/>
          <w:bCs/>
          <w:sz w:val="22"/>
          <w:szCs w:val="22"/>
        </w:rPr>
        <w:t>“Policy”</w:t>
      </w:r>
      <w:r w:rsidRPr="00076187">
        <w:rPr>
          <w:rFonts w:ascii="Times New Roman" w:eastAsia="Calibri" w:hAnsi="Times New Roman"/>
          <w:sz w:val="22"/>
          <w:szCs w:val="22"/>
        </w:rPr>
        <w:t xml:space="preserve">) describes the cookies and similar tracking technologies used on the website </w:t>
      </w:r>
      <w:r w:rsidRPr="00076187">
        <w:rPr>
          <w:rFonts w:ascii="Times New Roman" w:eastAsia="Calibri" w:hAnsi="Times New Roman"/>
          <w:b/>
          <w:bCs/>
          <w:sz w:val="22"/>
          <w:szCs w:val="22"/>
        </w:rPr>
        <w:t xml:space="preserve">www.siskon.ro </w:t>
      </w:r>
      <w:r w:rsidRPr="00076187">
        <w:rPr>
          <w:rFonts w:ascii="Times New Roman" w:eastAsia="Calibri" w:hAnsi="Times New Roman"/>
          <w:sz w:val="22"/>
          <w:szCs w:val="22"/>
        </w:rPr>
        <w:t>(</w:t>
      </w:r>
      <w:r w:rsidRPr="00076187">
        <w:rPr>
          <w:rFonts w:ascii="Times New Roman" w:eastAsia="Calibri" w:hAnsi="Times New Roman"/>
          <w:b/>
          <w:bCs/>
          <w:sz w:val="22"/>
          <w:szCs w:val="22"/>
        </w:rPr>
        <w:t>“Website”</w:t>
      </w:r>
      <w:r w:rsidRPr="00076187">
        <w:rPr>
          <w:rFonts w:ascii="Times New Roman" w:eastAsia="Calibri" w:hAnsi="Times New Roman"/>
          <w:sz w:val="22"/>
          <w:szCs w:val="22"/>
        </w:rPr>
        <w:t xml:space="preserve">) operated by </w:t>
      </w:r>
      <w:r w:rsidRPr="00076187">
        <w:rPr>
          <w:rFonts w:ascii="Times New Roman" w:eastAsia="Calibri" w:hAnsi="Times New Roman"/>
          <w:b/>
          <w:bCs/>
          <w:sz w:val="22"/>
          <w:szCs w:val="22"/>
        </w:rPr>
        <w:t xml:space="preserve">Siskon Software &amp; Automation S.R.L. </w:t>
      </w:r>
      <w:r w:rsidRPr="00076187">
        <w:rPr>
          <w:rFonts w:ascii="Times New Roman" w:eastAsia="Calibri" w:hAnsi="Times New Roman"/>
          <w:sz w:val="22"/>
          <w:szCs w:val="22"/>
        </w:rPr>
        <w:t>(</w:t>
      </w:r>
      <w:r w:rsidRPr="00076187">
        <w:rPr>
          <w:rFonts w:ascii="Times New Roman" w:eastAsia="Calibri" w:hAnsi="Times New Roman"/>
          <w:b/>
          <w:bCs/>
          <w:sz w:val="22"/>
          <w:szCs w:val="22"/>
        </w:rPr>
        <w:t>“SiskonRO”</w:t>
      </w:r>
      <w:r w:rsidRPr="00076187">
        <w:rPr>
          <w:rFonts w:ascii="Times New Roman" w:eastAsia="Calibri" w:hAnsi="Times New Roman"/>
          <w:sz w:val="22"/>
          <w:szCs w:val="22"/>
        </w:rPr>
        <w:t xml:space="preserve"> or the </w:t>
      </w:r>
      <w:r w:rsidRPr="00076187">
        <w:rPr>
          <w:rFonts w:ascii="Times New Roman" w:eastAsia="Calibri" w:hAnsi="Times New Roman"/>
          <w:b/>
          <w:bCs/>
          <w:sz w:val="22"/>
          <w:szCs w:val="22"/>
        </w:rPr>
        <w:t>“Company”</w:t>
      </w:r>
      <w:r w:rsidRPr="00076187">
        <w:rPr>
          <w:rFonts w:ascii="Times New Roman" w:eastAsia="Calibri" w:hAnsi="Times New Roman"/>
          <w:sz w:val="22"/>
          <w:szCs w:val="22"/>
        </w:rPr>
        <w:t xml:space="preserve">). It has been prepared in compliance with the EU General Data Protection Regulation (Regulation 2016/679, </w:t>
      </w:r>
      <w:r w:rsidRPr="00076187">
        <w:rPr>
          <w:rFonts w:ascii="Times New Roman" w:eastAsia="Calibri" w:hAnsi="Times New Roman"/>
          <w:b/>
          <w:bCs/>
          <w:sz w:val="22"/>
          <w:szCs w:val="22"/>
        </w:rPr>
        <w:t>“GDPR”</w:t>
      </w:r>
      <w:r w:rsidRPr="00076187">
        <w:rPr>
          <w:rFonts w:ascii="Times New Roman" w:eastAsia="Calibri" w:hAnsi="Times New Roman"/>
          <w:sz w:val="22"/>
          <w:szCs w:val="22"/>
        </w:rPr>
        <w:t>), Romanian Law no. 190/2018 on measures for the application of GDPR, and Romanian Law no. 506/2004 on the processing of personal data and the protection of privacy in the electronic communications sector.</w:t>
      </w:r>
    </w:p>
    <w:p w14:paraId="772524A7"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sz w:val="22"/>
          <w:szCs w:val="22"/>
        </w:rPr>
        <w:t>This Policy is a complementary part of SiskonRO's Privacy Policy and should be read together with it.</w:t>
      </w:r>
    </w:p>
    <w:p w14:paraId="66FC0A02" w14:textId="77777777" w:rsidR="00076187" w:rsidRPr="00076187" w:rsidRDefault="00076187" w:rsidP="00076187">
      <w:pPr>
        <w:spacing w:before="280" w:after="140"/>
        <w:rPr>
          <w:rFonts w:ascii="Times New Roman" w:hAnsi="Times New Roman"/>
        </w:rPr>
      </w:pPr>
      <w:r w:rsidRPr="00076187">
        <w:rPr>
          <w:rFonts w:ascii="Times New Roman" w:eastAsia="Calibri" w:hAnsi="Times New Roman"/>
          <w:b/>
          <w:bCs/>
          <w:szCs w:val="24"/>
        </w:rPr>
        <w:t>2. WHAT IS A COOKIE?</w:t>
      </w:r>
    </w:p>
    <w:p w14:paraId="6E18EBEE"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b/>
          <w:bCs/>
          <w:sz w:val="22"/>
          <w:szCs w:val="22"/>
        </w:rPr>
        <w:t xml:space="preserve">Cookies </w:t>
      </w:r>
      <w:r w:rsidRPr="00076187">
        <w:rPr>
          <w:rFonts w:ascii="Times New Roman" w:eastAsia="Calibri" w:hAnsi="Times New Roman"/>
          <w:sz w:val="22"/>
          <w:szCs w:val="22"/>
        </w:rPr>
        <w:t>are small text files that a website places on your device (computer, tablet, mobile phone) through your browser when you visit. Cookies are used to maintain your session, remember your language and display preferences, ensure website security and performance, and analyse usage.</w:t>
      </w:r>
    </w:p>
    <w:p w14:paraId="4D1FF74E"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b/>
          <w:bCs/>
          <w:sz w:val="22"/>
          <w:szCs w:val="22"/>
        </w:rPr>
        <w:t>By duration</w:t>
      </w:r>
      <w:r w:rsidRPr="00076187">
        <w:rPr>
          <w:rFonts w:ascii="Times New Roman" w:eastAsia="Calibri" w:hAnsi="Times New Roman"/>
          <w:sz w:val="22"/>
          <w:szCs w:val="22"/>
        </w:rPr>
        <w:t>, cookies are divided into two categories:</w:t>
      </w:r>
    </w:p>
    <w:p w14:paraId="5E5F5043" w14:textId="77777777" w:rsidR="00076187" w:rsidRPr="00076187" w:rsidRDefault="00076187" w:rsidP="00076187">
      <w:pPr>
        <w:pStyle w:val="ListParagraph"/>
        <w:numPr>
          <w:ilvl w:val="0"/>
          <w:numId w:val="12"/>
        </w:numPr>
        <w:spacing w:after="80" w:line="280" w:lineRule="auto"/>
        <w:contextualSpacing w:val="0"/>
        <w:rPr>
          <w:rFonts w:ascii="Times New Roman" w:hAnsi="Times New Roman" w:cs="Times New Roman"/>
        </w:rPr>
      </w:pPr>
      <w:r w:rsidRPr="00076187">
        <w:rPr>
          <w:rFonts w:ascii="Times New Roman" w:eastAsia="Calibri" w:hAnsi="Times New Roman" w:cs="Times New Roman"/>
          <w:b/>
          <w:bCs/>
        </w:rPr>
        <w:t xml:space="preserve">Session cookies: </w:t>
      </w:r>
      <w:r w:rsidRPr="00076187">
        <w:rPr>
          <w:rFonts w:ascii="Times New Roman" w:eastAsia="Calibri" w:hAnsi="Times New Roman" w:cs="Times New Roman"/>
        </w:rPr>
        <w:t>stored only for the duration of your browser session and deleted when the browser is closed.</w:t>
      </w:r>
    </w:p>
    <w:p w14:paraId="09970DE2" w14:textId="77777777" w:rsidR="00076187" w:rsidRPr="00076187" w:rsidRDefault="00076187" w:rsidP="00076187">
      <w:pPr>
        <w:pStyle w:val="ListParagraph"/>
        <w:numPr>
          <w:ilvl w:val="0"/>
          <w:numId w:val="12"/>
        </w:numPr>
        <w:spacing w:after="80" w:line="280" w:lineRule="auto"/>
        <w:contextualSpacing w:val="0"/>
        <w:rPr>
          <w:rFonts w:ascii="Times New Roman" w:hAnsi="Times New Roman" w:cs="Times New Roman"/>
        </w:rPr>
      </w:pPr>
      <w:r w:rsidRPr="00076187">
        <w:rPr>
          <w:rFonts w:ascii="Times New Roman" w:eastAsia="Calibri" w:hAnsi="Times New Roman" w:cs="Times New Roman"/>
          <w:b/>
          <w:bCs/>
        </w:rPr>
        <w:t xml:space="preserve">Persistent cookies: </w:t>
      </w:r>
      <w:r w:rsidRPr="00076187">
        <w:rPr>
          <w:rFonts w:ascii="Times New Roman" w:eastAsia="Calibri" w:hAnsi="Times New Roman" w:cs="Times New Roman"/>
        </w:rPr>
        <w:t>stored on your device for a defined period or until manually deleted.</w:t>
      </w:r>
    </w:p>
    <w:p w14:paraId="02FC4E07"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b/>
          <w:bCs/>
          <w:sz w:val="22"/>
          <w:szCs w:val="22"/>
        </w:rPr>
        <w:t>By origin</w:t>
      </w:r>
      <w:r w:rsidRPr="00076187">
        <w:rPr>
          <w:rFonts w:ascii="Times New Roman" w:eastAsia="Calibri" w:hAnsi="Times New Roman"/>
          <w:sz w:val="22"/>
          <w:szCs w:val="22"/>
        </w:rPr>
        <w:t>, cookies are divided into two categories:</w:t>
      </w:r>
    </w:p>
    <w:p w14:paraId="244A1B7E" w14:textId="77777777" w:rsidR="00076187" w:rsidRPr="00076187" w:rsidRDefault="00076187" w:rsidP="00076187">
      <w:pPr>
        <w:pStyle w:val="ListParagraph"/>
        <w:numPr>
          <w:ilvl w:val="0"/>
          <w:numId w:val="12"/>
        </w:numPr>
        <w:spacing w:after="80" w:line="280" w:lineRule="auto"/>
        <w:contextualSpacing w:val="0"/>
        <w:rPr>
          <w:rFonts w:ascii="Times New Roman" w:hAnsi="Times New Roman" w:cs="Times New Roman"/>
        </w:rPr>
      </w:pPr>
      <w:r w:rsidRPr="00076187">
        <w:rPr>
          <w:rFonts w:ascii="Times New Roman" w:eastAsia="Calibri" w:hAnsi="Times New Roman" w:cs="Times New Roman"/>
          <w:b/>
          <w:bCs/>
        </w:rPr>
        <w:t xml:space="preserve">First-party cookies: </w:t>
      </w:r>
      <w:r w:rsidRPr="00076187">
        <w:rPr>
          <w:rFonts w:ascii="Times New Roman" w:eastAsia="Calibri" w:hAnsi="Times New Roman" w:cs="Times New Roman"/>
        </w:rPr>
        <w:t>set directly by the domain you are visiting (siskon.ro).</w:t>
      </w:r>
    </w:p>
    <w:p w14:paraId="4A0D660D" w14:textId="77777777" w:rsidR="00076187" w:rsidRPr="00076187" w:rsidRDefault="00076187" w:rsidP="00076187">
      <w:pPr>
        <w:pStyle w:val="ListParagraph"/>
        <w:numPr>
          <w:ilvl w:val="0"/>
          <w:numId w:val="12"/>
        </w:numPr>
        <w:spacing w:after="80" w:line="280" w:lineRule="auto"/>
        <w:contextualSpacing w:val="0"/>
        <w:rPr>
          <w:rFonts w:ascii="Times New Roman" w:hAnsi="Times New Roman" w:cs="Times New Roman"/>
        </w:rPr>
      </w:pPr>
      <w:r w:rsidRPr="00076187">
        <w:rPr>
          <w:rFonts w:ascii="Times New Roman" w:eastAsia="Calibri" w:hAnsi="Times New Roman" w:cs="Times New Roman"/>
          <w:b/>
          <w:bCs/>
        </w:rPr>
        <w:t xml:space="preserve">Third-party cookies: </w:t>
      </w:r>
      <w:r w:rsidRPr="00076187">
        <w:rPr>
          <w:rFonts w:ascii="Times New Roman" w:eastAsia="Calibri" w:hAnsi="Times New Roman" w:cs="Times New Roman"/>
        </w:rPr>
        <w:t>set by third-party services embedded on the Website (e.g., Google Analytics, social media plugins).</w:t>
      </w:r>
    </w:p>
    <w:p w14:paraId="7F10D0D1" w14:textId="77777777" w:rsidR="00076187" w:rsidRPr="00076187" w:rsidRDefault="00076187" w:rsidP="00076187">
      <w:pPr>
        <w:spacing w:before="280" w:after="140"/>
        <w:rPr>
          <w:rFonts w:ascii="Times New Roman" w:hAnsi="Times New Roman"/>
        </w:rPr>
      </w:pPr>
      <w:r w:rsidRPr="00076187">
        <w:rPr>
          <w:rFonts w:ascii="Times New Roman" w:eastAsia="Calibri" w:hAnsi="Times New Roman"/>
          <w:b/>
          <w:bCs/>
          <w:szCs w:val="24"/>
        </w:rPr>
        <w:t>3. COOKIE CATEGORIES</w:t>
      </w:r>
    </w:p>
    <w:p w14:paraId="4327E8CC"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sz w:val="22"/>
          <w:szCs w:val="22"/>
        </w:rPr>
        <w:t>In line with Article 4(2) of Romanian Law no. 506/2004, EDPB Guidelines 03/2022 on deceptive design patterns, and EDPB recommendations on cookie banners, our Website uses four main cookie categories:</w:t>
      </w:r>
    </w:p>
    <w:p w14:paraId="6D1AB226"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b/>
          <w:bCs/>
          <w:sz w:val="22"/>
          <w:szCs w:val="22"/>
        </w:rPr>
        <w:t xml:space="preserve">(a) Strictly Necessary Cookies. </w:t>
      </w:r>
      <w:r w:rsidRPr="00076187">
        <w:rPr>
          <w:rFonts w:ascii="Times New Roman" w:eastAsia="Calibri" w:hAnsi="Times New Roman"/>
          <w:sz w:val="22"/>
          <w:szCs w:val="22"/>
        </w:rPr>
        <w:t>Cookies that are strictly necessary for the basic functioning of the Website. They are used for purposes such as session management, security (CSRF protection), load balancing, and storing cookie preferences. These cookies do not require visitor consent under Article 4(2) of Law no. 506/2004 and are placed on the basis of legitimate interest under GDPR Article 6(1)(f). If disabled, the basic functions of the Website will not work.</w:t>
      </w:r>
    </w:p>
    <w:p w14:paraId="3431460E"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b/>
          <w:bCs/>
          <w:sz w:val="22"/>
          <w:szCs w:val="22"/>
        </w:rPr>
        <w:t xml:space="preserve">(b) Performance / Analytics Cookies. </w:t>
      </w:r>
      <w:r w:rsidRPr="00076187">
        <w:rPr>
          <w:rFonts w:ascii="Times New Roman" w:eastAsia="Calibri" w:hAnsi="Times New Roman"/>
          <w:sz w:val="22"/>
          <w:szCs w:val="22"/>
        </w:rPr>
        <w:t>Used to understand how the Website is used, measure visitor numbers, identify the most visited pages, and improve performance. They serve statistical analysis purposes and generally collect anonymised data. Subject to your prior, explicit and informed consent under Article 4(1) of Law no. 506/2004 and GDPR Article 6(1)(a).</w:t>
      </w:r>
    </w:p>
    <w:p w14:paraId="61595070"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b/>
          <w:bCs/>
          <w:sz w:val="22"/>
          <w:szCs w:val="22"/>
        </w:rPr>
        <w:t xml:space="preserve">(c) Functionality Cookies. </w:t>
      </w:r>
      <w:r w:rsidRPr="00076187">
        <w:rPr>
          <w:rFonts w:ascii="Times New Roman" w:eastAsia="Calibri" w:hAnsi="Times New Roman"/>
          <w:sz w:val="22"/>
          <w:szCs w:val="22"/>
        </w:rPr>
        <w:t>Used to remember user preferences such as language, display settings, and video player controls. Subject to your explicit consent.</w:t>
      </w:r>
    </w:p>
    <w:p w14:paraId="3A6FD239"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b/>
          <w:bCs/>
          <w:sz w:val="22"/>
          <w:szCs w:val="22"/>
        </w:rPr>
        <w:t xml:space="preserve">(d) Targeting / Advertising Cookies. </w:t>
      </w:r>
      <w:r w:rsidRPr="00076187">
        <w:rPr>
          <w:rFonts w:ascii="Times New Roman" w:eastAsia="Calibri" w:hAnsi="Times New Roman"/>
          <w:sz w:val="22"/>
          <w:szCs w:val="22"/>
        </w:rPr>
        <w:t xml:space="preserve">Used to deliver content or advertising tailored to visitor interests, </w:t>
      </w:r>
      <w:r w:rsidRPr="00076187">
        <w:rPr>
          <w:rFonts w:ascii="Times New Roman" w:eastAsia="Calibri" w:hAnsi="Times New Roman"/>
          <w:sz w:val="22"/>
          <w:szCs w:val="22"/>
        </w:rPr>
        <w:lastRenderedPageBreak/>
        <w:t>integrate social media, and measure digital marketing campaigns. They may be set by third-party advertising networks (Google Ads, LinkedIn Insight, Meta Pixel, etc.). Subject to your explicit consent.</w:t>
      </w:r>
    </w:p>
    <w:p w14:paraId="6EE0A002" w14:textId="77777777" w:rsidR="00076187" w:rsidRPr="00076187" w:rsidRDefault="00076187" w:rsidP="00076187">
      <w:pPr>
        <w:spacing w:before="280" w:after="140"/>
        <w:rPr>
          <w:rFonts w:ascii="Times New Roman" w:hAnsi="Times New Roman"/>
        </w:rPr>
      </w:pPr>
      <w:r w:rsidRPr="00076187">
        <w:rPr>
          <w:rFonts w:ascii="Times New Roman" w:eastAsia="Calibri" w:hAnsi="Times New Roman"/>
          <w:b/>
          <w:bCs/>
          <w:szCs w:val="24"/>
        </w:rPr>
        <w:t>4. COOKIES USED ON THE WEBSITE</w:t>
      </w:r>
    </w:p>
    <w:p w14:paraId="3A675B9F"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sz w:val="22"/>
          <w:szCs w:val="22"/>
        </w:rPr>
        <w:t>The table below lists the cookies currently in use on our Website. The list may change as third-party services are updated; the most current version is always available through our cookie management panel.²</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2124"/>
        <w:gridCol w:w="2159"/>
        <w:gridCol w:w="1399"/>
        <w:gridCol w:w="1499"/>
      </w:tblGrid>
      <w:tr w:rsidR="00076187" w:rsidRPr="00076187" w14:paraId="06A111B4" w14:textId="77777777" w:rsidTr="00076187">
        <w:trPr>
          <w:tblHeader/>
        </w:trPr>
        <w:tc>
          <w:tcPr>
            <w:tcW w:w="1814" w:type="dxa"/>
            <w:tcBorders>
              <w:top w:val="single" w:sz="4" w:space="0" w:color="999999"/>
              <w:left w:val="single" w:sz="4" w:space="0" w:color="999999"/>
              <w:bottom w:val="single" w:sz="4" w:space="0" w:color="999999"/>
              <w:right w:val="single" w:sz="4" w:space="0" w:color="999999"/>
            </w:tcBorders>
            <w:shd w:val="clear" w:color="auto" w:fill="2E6FB0"/>
            <w:tcMar>
              <w:top w:w="100" w:type="dxa"/>
              <w:left w:w="140" w:type="dxa"/>
              <w:bottom w:w="100" w:type="dxa"/>
              <w:right w:w="140" w:type="dxa"/>
            </w:tcMar>
          </w:tcPr>
          <w:p w14:paraId="2A32B602" w14:textId="77777777" w:rsidR="00076187" w:rsidRPr="00076187" w:rsidRDefault="00076187" w:rsidP="00995B20">
            <w:pPr>
              <w:rPr>
                <w:rFonts w:ascii="Times New Roman" w:hAnsi="Times New Roman"/>
              </w:rPr>
            </w:pPr>
            <w:r w:rsidRPr="00076187">
              <w:rPr>
                <w:rFonts w:ascii="Times New Roman" w:eastAsia="Calibri" w:hAnsi="Times New Roman"/>
                <w:b/>
                <w:bCs/>
                <w:color w:val="FFFFFF"/>
                <w:sz w:val="20"/>
              </w:rPr>
              <w:t>Cookie Name</w:t>
            </w:r>
          </w:p>
        </w:tc>
        <w:tc>
          <w:tcPr>
            <w:tcW w:w="2124" w:type="dxa"/>
            <w:tcBorders>
              <w:top w:val="single" w:sz="4" w:space="0" w:color="999999"/>
              <w:left w:val="single" w:sz="4" w:space="0" w:color="999999"/>
              <w:bottom w:val="single" w:sz="4" w:space="0" w:color="999999"/>
              <w:right w:val="single" w:sz="4" w:space="0" w:color="999999"/>
            </w:tcBorders>
            <w:shd w:val="clear" w:color="auto" w:fill="2E6FB0"/>
            <w:tcMar>
              <w:top w:w="100" w:type="dxa"/>
              <w:left w:w="140" w:type="dxa"/>
              <w:bottom w:w="100" w:type="dxa"/>
              <w:right w:w="140" w:type="dxa"/>
            </w:tcMar>
          </w:tcPr>
          <w:p w14:paraId="767D3CFF" w14:textId="77777777" w:rsidR="00076187" w:rsidRPr="00076187" w:rsidRDefault="00076187" w:rsidP="00995B20">
            <w:pPr>
              <w:rPr>
                <w:rFonts w:ascii="Times New Roman" w:hAnsi="Times New Roman"/>
              </w:rPr>
            </w:pPr>
            <w:r w:rsidRPr="00076187">
              <w:rPr>
                <w:rFonts w:ascii="Times New Roman" w:eastAsia="Calibri" w:hAnsi="Times New Roman"/>
                <w:b/>
                <w:bCs/>
                <w:color w:val="FFFFFF"/>
                <w:sz w:val="20"/>
              </w:rPr>
              <w:t>Category</w:t>
            </w:r>
          </w:p>
        </w:tc>
        <w:tc>
          <w:tcPr>
            <w:tcW w:w="2159" w:type="dxa"/>
            <w:tcBorders>
              <w:top w:val="single" w:sz="4" w:space="0" w:color="999999"/>
              <w:left w:val="single" w:sz="4" w:space="0" w:color="999999"/>
              <w:bottom w:val="single" w:sz="4" w:space="0" w:color="999999"/>
              <w:right w:val="single" w:sz="4" w:space="0" w:color="999999"/>
            </w:tcBorders>
            <w:shd w:val="clear" w:color="auto" w:fill="2E6FB0"/>
            <w:tcMar>
              <w:top w:w="100" w:type="dxa"/>
              <w:left w:w="140" w:type="dxa"/>
              <w:bottom w:w="100" w:type="dxa"/>
              <w:right w:w="140" w:type="dxa"/>
            </w:tcMar>
          </w:tcPr>
          <w:p w14:paraId="3D99ED69" w14:textId="77777777" w:rsidR="00076187" w:rsidRPr="00076187" w:rsidRDefault="00076187" w:rsidP="00995B20">
            <w:pPr>
              <w:rPr>
                <w:rFonts w:ascii="Times New Roman" w:hAnsi="Times New Roman"/>
              </w:rPr>
            </w:pPr>
            <w:r w:rsidRPr="00076187">
              <w:rPr>
                <w:rFonts w:ascii="Times New Roman" w:eastAsia="Calibri" w:hAnsi="Times New Roman"/>
                <w:b/>
                <w:bCs/>
                <w:color w:val="FFFFFF"/>
                <w:sz w:val="20"/>
              </w:rPr>
              <w:t>Purpose</w:t>
            </w:r>
          </w:p>
        </w:tc>
        <w:tc>
          <w:tcPr>
            <w:tcW w:w="1399" w:type="dxa"/>
            <w:tcBorders>
              <w:top w:val="single" w:sz="4" w:space="0" w:color="999999"/>
              <w:left w:val="single" w:sz="4" w:space="0" w:color="999999"/>
              <w:bottom w:val="single" w:sz="4" w:space="0" w:color="999999"/>
              <w:right w:val="single" w:sz="4" w:space="0" w:color="999999"/>
            </w:tcBorders>
            <w:shd w:val="clear" w:color="auto" w:fill="2E6FB0"/>
            <w:tcMar>
              <w:top w:w="100" w:type="dxa"/>
              <w:left w:w="140" w:type="dxa"/>
              <w:bottom w:w="100" w:type="dxa"/>
              <w:right w:w="140" w:type="dxa"/>
            </w:tcMar>
          </w:tcPr>
          <w:p w14:paraId="5535A8D7" w14:textId="77777777" w:rsidR="00076187" w:rsidRPr="00076187" w:rsidRDefault="00076187" w:rsidP="00995B20">
            <w:pPr>
              <w:rPr>
                <w:rFonts w:ascii="Times New Roman" w:hAnsi="Times New Roman"/>
              </w:rPr>
            </w:pPr>
            <w:r w:rsidRPr="00076187">
              <w:rPr>
                <w:rFonts w:ascii="Times New Roman" w:eastAsia="Calibri" w:hAnsi="Times New Roman"/>
                <w:b/>
                <w:bCs/>
                <w:color w:val="FFFFFF"/>
                <w:sz w:val="20"/>
              </w:rPr>
              <w:t>Duration</w:t>
            </w:r>
          </w:p>
        </w:tc>
        <w:tc>
          <w:tcPr>
            <w:tcW w:w="1499" w:type="dxa"/>
            <w:tcBorders>
              <w:top w:val="single" w:sz="4" w:space="0" w:color="999999"/>
              <w:left w:val="single" w:sz="4" w:space="0" w:color="999999"/>
              <w:bottom w:val="single" w:sz="4" w:space="0" w:color="999999"/>
              <w:right w:val="single" w:sz="4" w:space="0" w:color="999999"/>
            </w:tcBorders>
            <w:shd w:val="clear" w:color="auto" w:fill="2E6FB0"/>
            <w:tcMar>
              <w:top w:w="100" w:type="dxa"/>
              <w:left w:w="140" w:type="dxa"/>
              <w:bottom w:w="100" w:type="dxa"/>
              <w:right w:w="140" w:type="dxa"/>
            </w:tcMar>
          </w:tcPr>
          <w:p w14:paraId="069B15D4" w14:textId="77777777" w:rsidR="00076187" w:rsidRPr="00076187" w:rsidRDefault="00076187" w:rsidP="00995B20">
            <w:pPr>
              <w:rPr>
                <w:rFonts w:ascii="Times New Roman" w:hAnsi="Times New Roman"/>
              </w:rPr>
            </w:pPr>
            <w:r w:rsidRPr="00076187">
              <w:rPr>
                <w:rFonts w:ascii="Times New Roman" w:eastAsia="Calibri" w:hAnsi="Times New Roman"/>
                <w:b/>
                <w:bCs/>
                <w:color w:val="FFFFFF"/>
                <w:sz w:val="20"/>
              </w:rPr>
              <w:t>Provider / Type</w:t>
            </w:r>
          </w:p>
        </w:tc>
      </w:tr>
      <w:tr w:rsidR="00076187" w:rsidRPr="00076187" w14:paraId="5F9925B0" w14:textId="77777777" w:rsidTr="00076187">
        <w:tc>
          <w:tcPr>
            <w:tcW w:w="181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C30D5E5" w14:textId="77777777" w:rsidR="00076187" w:rsidRPr="00076187" w:rsidRDefault="00076187" w:rsidP="00995B20">
            <w:pPr>
              <w:rPr>
                <w:rFonts w:ascii="Times New Roman" w:hAnsi="Times New Roman"/>
              </w:rPr>
            </w:pPr>
            <w:r w:rsidRPr="00076187">
              <w:rPr>
                <w:rFonts w:ascii="Times New Roman" w:eastAsia="Calibri" w:hAnsi="Times New Roman"/>
                <w:sz w:val="20"/>
              </w:rPr>
              <w:t>PHPSESSID</w:t>
            </w:r>
          </w:p>
        </w:tc>
        <w:tc>
          <w:tcPr>
            <w:tcW w:w="212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88A922D" w14:textId="77777777" w:rsidR="00076187" w:rsidRPr="00076187" w:rsidRDefault="00076187" w:rsidP="00995B20">
            <w:pPr>
              <w:rPr>
                <w:rFonts w:ascii="Times New Roman" w:hAnsi="Times New Roman"/>
              </w:rPr>
            </w:pPr>
            <w:r w:rsidRPr="00076187">
              <w:rPr>
                <w:rFonts w:ascii="Times New Roman" w:eastAsia="Calibri" w:hAnsi="Times New Roman"/>
                <w:sz w:val="20"/>
              </w:rPr>
              <w:t>Strictly Necessary</w:t>
            </w:r>
          </w:p>
        </w:tc>
        <w:tc>
          <w:tcPr>
            <w:tcW w:w="215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716960C" w14:textId="77777777" w:rsidR="00076187" w:rsidRPr="00076187" w:rsidRDefault="00076187" w:rsidP="00995B20">
            <w:pPr>
              <w:rPr>
                <w:rFonts w:ascii="Times New Roman" w:hAnsi="Times New Roman"/>
              </w:rPr>
            </w:pPr>
            <w:r w:rsidRPr="00076187">
              <w:rPr>
                <w:rFonts w:ascii="Times New Roman" w:eastAsia="Calibri" w:hAnsi="Times New Roman"/>
                <w:sz w:val="20"/>
              </w:rPr>
              <w:t>Session management and user identification</w:t>
            </w:r>
          </w:p>
        </w:tc>
        <w:tc>
          <w:tcPr>
            <w:tcW w:w="139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887320F" w14:textId="77777777" w:rsidR="00076187" w:rsidRPr="00076187" w:rsidRDefault="00076187" w:rsidP="00995B20">
            <w:pPr>
              <w:rPr>
                <w:rFonts w:ascii="Times New Roman" w:hAnsi="Times New Roman"/>
              </w:rPr>
            </w:pPr>
            <w:r w:rsidRPr="00076187">
              <w:rPr>
                <w:rFonts w:ascii="Times New Roman" w:eastAsia="Calibri" w:hAnsi="Times New Roman"/>
                <w:sz w:val="20"/>
              </w:rPr>
              <w:t>Session</w:t>
            </w:r>
          </w:p>
        </w:tc>
        <w:tc>
          <w:tcPr>
            <w:tcW w:w="149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5985247" w14:textId="77777777" w:rsidR="00076187" w:rsidRPr="00076187" w:rsidRDefault="00076187" w:rsidP="00995B20">
            <w:pPr>
              <w:rPr>
                <w:rFonts w:ascii="Times New Roman" w:hAnsi="Times New Roman"/>
              </w:rPr>
            </w:pPr>
            <w:r w:rsidRPr="00076187">
              <w:rPr>
                <w:rFonts w:ascii="Times New Roman" w:eastAsia="Calibri" w:hAnsi="Times New Roman"/>
                <w:sz w:val="20"/>
              </w:rPr>
              <w:t>1st party (siskon.ro)</w:t>
            </w:r>
          </w:p>
        </w:tc>
      </w:tr>
      <w:tr w:rsidR="00076187" w:rsidRPr="00076187" w14:paraId="0F70A11A" w14:textId="77777777" w:rsidTr="00076187">
        <w:tc>
          <w:tcPr>
            <w:tcW w:w="181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147BE1C" w14:textId="77777777" w:rsidR="00076187" w:rsidRPr="00076187" w:rsidRDefault="00076187" w:rsidP="00995B20">
            <w:pPr>
              <w:rPr>
                <w:rFonts w:ascii="Times New Roman" w:hAnsi="Times New Roman"/>
              </w:rPr>
            </w:pPr>
            <w:r w:rsidRPr="00076187">
              <w:rPr>
                <w:rFonts w:ascii="Times New Roman" w:eastAsia="Calibri" w:hAnsi="Times New Roman"/>
                <w:sz w:val="20"/>
              </w:rPr>
              <w:t>cookie_consent</w:t>
            </w:r>
          </w:p>
        </w:tc>
        <w:tc>
          <w:tcPr>
            <w:tcW w:w="212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855049A" w14:textId="77777777" w:rsidR="00076187" w:rsidRPr="00076187" w:rsidRDefault="00076187" w:rsidP="00995B20">
            <w:pPr>
              <w:rPr>
                <w:rFonts w:ascii="Times New Roman" w:hAnsi="Times New Roman"/>
              </w:rPr>
            </w:pPr>
            <w:r w:rsidRPr="00076187">
              <w:rPr>
                <w:rFonts w:ascii="Times New Roman" w:eastAsia="Calibri" w:hAnsi="Times New Roman"/>
                <w:sz w:val="20"/>
              </w:rPr>
              <w:t>Strictly Necessary</w:t>
            </w:r>
          </w:p>
        </w:tc>
        <w:tc>
          <w:tcPr>
            <w:tcW w:w="215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09E45E9" w14:textId="77777777" w:rsidR="00076187" w:rsidRPr="00076187" w:rsidRDefault="00076187" w:rsidP="00995B20">
            <w:pPr>
              <w:rPr>
                <w:rFonts w:ascii="Times New Roman" w:hAnsi="Times New Roman"/>
              </w:rPr>
            </w:pPr>
            <w:r w:rsidRPr="00076187">
              <w:rPr>
                <w:rFonts w:ascii="Times New Roman" w:eastAsia="Calibri" w:hAnsi="Times New Roman"/>
                <w:sz w:val="20"/>
              </w:rPr>
              <w:t>Storing cookie preferences</w:t>
            </w:r>
          </w:p>
        </w:tc>
        <w:tc>
          <w:tcPr>
            <w:tcW w:w="139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2ECDDCE" w14:textId="77777777" w:rsidR="00076187" w:rsidRPr="00076187" w:rsidRDefault="00076187" w:rsidP="00995B20">
            <w:pPr>
              <w:rPr>
                <w:rFonts w:ascii="Times New Roman" w:hAnsi="Times New Roman"/>
              </w:rPr>
            </w:pPr>
            <w:r w:rsidRPr="00076187">
              <w:rPr>
                <w:rFonts w:ascii="Times New Roman" w:eastAsia="Calibri" w:hAnsi="Times New Roman"/>
                <w:sz w:val="20"/>
              </w:rPr>
              <w:t>12 months</w:t>
            </w:r>
          </w:p>
        </w:tc>
        <w:tc>
          <w:tcPr>
            <w:tcW w:w="149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405D95E" w14:textId="77777777" w:rsidR="00076187" w:rsidRPr="00076187" w:rsidRDefault="00076187" w:rsidP="00995B20">
            <w:pPr>
              <w:rPr>
                <w:rFonts w:ascii="Times New Roman" w:hAnsi="Times New Roman"/>
              </w:rPr>
            </w:pPr>
            <w:r w:rsidRPr="00076187">
              <w:rPr>
                <w:rFonts w:ascii="Times New Roman" w:eastAsia="Calibri" w:hAnsi="Times New Roman"/>
                <w:sz w:val="20"/>
              </w:rPr>
              <w:t>1st party (siskon.ro)</w:t>
            </w:r>
          </w:p>
        </w:tc>
      </w:tr>
      <w:tr w:rsidR="00076187" w:rsidRPr="00076187" w14:paraId="7C19EB5F" w14:textId="77777777" w:rsidTr="00076187">
        <w:tc>
          <w:tcPr>
            <w:tcW w:w="181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EE10D87" w14:textId="77777777" w:rsidR="00076187" w:rsidRPr="00076187" w:rsidRDefault="00076187" w:rsidP="00995B20">
            <w:pPr>
              <w:rPr>
                <w:rFonts w:ascii="Times New Roman" w:hAnsi="Times New Roman"/>
              </w:rPr>
            </w:pPr>
            <w:r w:rsidRPr="00076187">
              <w:rPr>
                <w:rFonts w:ascii="Times New Roman" w:eastAsia="Calibri" w:hAnsi="Times New Roman"/>
                <w:sz w:val="20"/>
              </w:rPr>
              <w:t>_ga</w:t>
            </w:r>
          </w:p>
        </w:tc>
        <w:tc>
          <w:tcPr>
            <w:tcW w:w="212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AD0DEE4" w14:textId="77777777" w:rsidR="00076187" w:rsidRPr="00076187" w:rsidRDefault="00076187" w:rsidP="00995B20">
            <w:pPr>
              <w:rPr>
                <w:rFonts w:ascii="Times New Roman" w:hAnsi="Times New Roman"/>
              </w:rPr>
            </w:pPr>
            <w:r w:rsidRPr="00076187">
              <w:rPr>
                <w:rFonts w:ascii="Times New Roman" w:eastAsia="Calibri" w:hAnsi="Times New Roman"/>
                <w:sz w:val="20"/>
              </w:rPr>
              <w:t>Performance/Analytics</w:t>
            </w:r>
          </w:p>
        </w:tc>
        <w:tc>
          <w:tcPr>
            <w:tcW w:w="215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A03AB91" w14:textId="77777777" w:rsidR="00076187" w:rsidRPr="00076187" w:rsidRDefault="00076187" w:rsidP="00995B20">
            <w:pPr>
              <w:rPr>
                <w:rFonts w:ascii="Times New Roman" w:hAnsi="Times New Roman"/>
              </w:rPr>
            </w:pPr>
            <w:r w:rsidRPr="00076187">
              <w:rPr>
                <w:rFonts w:ascii="Times New Roman" w:eastAsia="Calibri" w:hAnsi="Times New Roman"/>
                <w:sz w:val="20"/>
              </w:rPr>
              <w:t>Google Analytics — unique visitor identification</w:t>
            </w:r>
          </w:p>
        </w:tc>
        <w:tc>
          <w:tcPr>
            <w:tcW w:w="139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9D9B23F" w14:textId="77777777" w:rsidR="00076187" w:rsidRPr="00076187" w:rsidRDefault="00076187" w:rsidP="00995B20">
            <w:pPr>
              <w:rPr>
                <w:rFonts w:ascii="Times New Roman" w:hAnsi="Times New Roman"/>
              </w:rPr>
            </w:pPr>
            <w:r w:rsidRPr="00076187">
              <w:rPr>
                <w:rFonts w:ascii="Times New Roman" w:eastAsia="Calibri" w:hAnsi="Times New Roman"/>
                <w:sz w:val="20"/>
              </w:rPr>
              <w:t>2 years</w:t>
            </w:r>
          </w:p>
        </w:tc>
        <w:tc>
          <w:tcPr>
            <w:tcW w:w="149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F97C2D2" w14:textId="77777777" w:rsidR="00076187" w:rsidRPr="00076187" w:rsidRDefault="00076187" w:rsidP="00995B20">
            <w:pPr>
              <w:rPr>
                <w:rFonts w:ascii="Times New Roman" w:hAnsi="Times New Roman"/>
              </w:rPr>
            </w:pPr>
            <w:r w:rsidRPr="00076187">
              <w:rPr>
                <w:rFonts w:ascii="Times New Roman" w:eastAsia="Calibri" w:hAnsi="Times New Roman"/>
                <w:sz w:val="20"/>
              </w:rPr>
              <w:t>3rd party (Google LLC)</w:t>
            </w:r>
          </w:p>
        </w:tc>
      </w:tr>
      <w:tr w:rsidR="00076187" w:rsidRPr="00076187" w14:paraId="1CC59F40" w14:textId="77777777" w:rsidTr="00076187">
        <w:tc>
          <w:tcPr>
            <w:tcW w:w="181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96789BC" w14:textId="77777777" w:rsidR="00076187" w:rsidRPr="00076187" w:rsidRDefault="00076187" w:rsidP="00995B20">
            <w:pPr>
              <w:rPr>
                <w:rFonts w:ascii="Times New Roman" w:hAnsi="Times New Roman"/>
              </w:rPr>
            </w:pPr>
            <w:r w:rsidRPr="00076187">
              <w:rPr>
                <w:rFonts w:ascii="Times New Roman" w:eastAsia="Calibri" w:hAnsi="Times New Roman"/>
                <w:sz w:val="20"/>
              </w:rPr>
              <w:t>_ga_*</w:t>
            </w:r>
          </w:p>
        </w:tc>
        <w:tc>
          <w:tcPr>
            <w:tcW w:w="212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41BAC43" w14:textId="77777777" w:rsidR="00076187" w:rsidRPr="00076187" w:rsidRDefault="00076187" w:rsidP="00995B20">
            <w:pPr>
              <w:rPr>
                <w:rFonts w:ascii="Times New Roman" w:hAnsi="Times New Roman"/>
              </w:rPr>
            </w:pPr>
            <w:r w:rsidRPr="00076187">
              <w:rPr>
                <w:rFonts w:ascii="Times New Roman" w:eastAsia="Calibri" w:hAnsi="Times New Roman"/>
                <w:sz w:val="20"/>
              </w:rPr>
              <w:t>Performance/Analytics</w:t>
            </w:r>
          </w:p>
        </w:tc>
        <w:tc>
          <w:tcPr>
            <w:tcW w:w="215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4AC84AC" w14:textId="77777777" w:rsidR="00076187" w:rsidRPr="00076187" w:rsidRDefault="00076187" w:rsidP="00995B20">
            <w:pPr>
              <w:rPr>
                <w:rFonts w:ascii="Times New Roman" w:hAnsi="Times New Roman"/>
              </w:rPr>
            </w:pPr>
            <w:r w:rsidRPr="00076187">
              <w:rPr>
                <w:rFonts w:ascii="Times New Roman" w:eastAsia="Calibri" w:hAnsi="Times New Roman"/>
                <w:sz w:val="20"/>
              </w:rPr>
              <w:t>Google Analytics 4 — session state</w:t>
            </w:r>
          </w:p>
        </w:tc>
        <w:tc>
          <w:tcPr>
            <w:tcW w:w="139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96A7767" w14:textId="77777777" w:rsidR="00076187" w:rsidRPr="00076187" w:rsidRDefault="00076187" w:rsidP="00995B20">
            <w:pPr>
              <w:rPr>
                <w:rFonts w:ascii="Times New Roman" w:hAnsi="Times New Roman"/>
              </w:rPr>
            </w:pPr>
            <w:r w:rsidRPr="00076187">
              <w:rPr>
                <w:rFonts w:ascii="Times New Roman" w:eastAsia="Calibri" w:hAnsi="Times New Roman"/>
                <w:sz w:val="20"/>
              </w:rPr>
              <w:t>2 years</w:t>
            </w:r>
          </w:p>
        </w:tc>
        <w:tc>
          <w:tcPr>
            <w:tcW w:w="149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47377BE" w14:textId="77777777" w:rsidR="00076187" w:rsidRPr="00076187" w:rsidRDefault="00076187" w:rsidP="00995B20">
            <w:pPr>
              <w:rPr>
                <w:rFonts w:ascii="Times New Roman" w:hAnsi="Times New Roman"/>
              </w:rPr>
            </w:pPr>
            <w:r w:rsidRPr="00076187">
              <w:rPr>
                <w:rFonts w:ascii="Times New Roman" w:eastAsia="Calibri" w:hAnsi="Times New Roman"/>
                <w:sz w:val="20"/>
              </w:rPr>
              <w:t>3rd party (Google LLC)</w:t>
            </w:r>
          </w:p>
        </w:tc>
      </w:tr>
      <w:tr w:rsidR="00076187" w:rsidRPr="00076187" w14:paraId="5900ADBD" w14:textId="77777777" w:rsidTr="00076187">
        <w:tc>
          <w:tcPr>
            <w:tcW w:w="181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47B0AF4" w14:textId="77777777" w:rsidR="00076187" w:rsidRPr="00076187" w:rsidRDefault="00076187" w:rsidP="00995B20">
            <w:pPr>
              <w:rPr>
                <w:rFonts w:ascii="Times New Roman" w:hAnsi="Times New Roman"/>
              </w:rPr>
            </w:pPr>
            <w:r w:rsidRPr="00076187">
              <w:rPr>
                <w:rFonts w:ascii="Times New Roman" w:eastAsia="Calibri" w:hAnsi="Times New Roman"/>
                <w:sz w:val="20"/>
              </w:rPr>
              <w:t>lang / locale</w:t>
            </w:r>
          </w:p>
        </w:tc>
        <w:tc>
          <w:tcPr>
            <w:tcW w:w="212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F600F07" w14:textId="77777777" w:rsidR="00076187" w:rsidRPr="00076187" w:rsidRDefault="00076187" w:rsidP="00995B20">
            <w:pPr>
              <w:rPr>
                <w:rFonts w:ascii="Times New Roman" w:hAnsi="Times New Roman"/>
              </w:rPr>
            </w:pPr>
            <w:r w:rsidRPr="00076187">
              <w:rPr>
                <w:rFonts w:ascii="Times New Roman" w:eastAsia="Calibri" w:hAnsi="Times New Roman"/>
                <w:sz w:val="20"/>
              </w:rPr>
              <w:t>Functionality</w:t>
            </w:r>
          </w:p>
        </w:tc>
        <w:tc>
          <w:tcPr>
            <w:tcW w:w="215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32D57F6" w14:textId="77777777" w:rsidR="00076187" w:rsidRPr="00076187" w:rsidRDefault="00076187" w:rsidP="00995B20">
            <w:pPr>
              <w:rPr>
                <w:rFonts w:ascii="Times New Roman" w:hAnsi="Times New Roman"/>
              </w:rPr>
            </w:pPr>
            <w:r w:rsidRPr="00076187">
              <w:rPr>
                <w:rFonts w:ascii="Times New Roman" w:eastAsia="Calibri" w:hAnsi="Times New Roman"/>
                <w:sz w:val="20"/>
              </w:rPr>
              <w:t>Storing language preference</w:t>
            </w:r>
          </w:p>
        </w:tc>
        <w:tc>
          <w:tcPr>
            <w:tcW w:w="139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D9438BA" w14:textId="77777777" w:rsidR="00076187" w:rsidRPr="00076187" w:rsidRDefault="00076187" w:rsidP="00995B20">
            <w:pPr>
              <w:rPr>
                <w:rFonts w:ascii="Times New Roman" w:hAnsi="Times New Roman"/>
              </w:rPr>
            </w:pPr>
            <w:r w:rsidRPr="00076187">
              <w:rPr>
                <w:rFonts w:ascii="Times New Roman" w:eastAsia="Calibri" w:hAnsi="Times New Roman"/>
                <w:sz w:val="20"/>
              </w:rPr>
              <w:t>12 months</w:t>
            </w:r>
          </w:p>
        </w:tc>
        <w:tc>
          <w:tcPr>
            <w:tcW w:w="149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A5138E6" w14:textId="77777777" w:rsidR="00076187" w:rsidRPr="00076187" w:rsidRDefault="00076187" w:rsidP="00995B20">
            <w:pPr>
              <w:rPr>
                <w:rFonts w:ascii="Times New Roman" w:hAnsi="Times New Roman"/>
              </w:rPr>
            </w:pPr>
            <w:r w:rsidRPr="00076187">
              <w:rPr>
                <w:rFonts w:ascii="Times New Roman" w:eastAsia="Calibri" w:hAnsi="Times New Roman"/>
                <w:sz w:val="20"/>
              </w:rPr>
              <w:t>1st party (siskon.ro)</w:t>
            </w:r>
          </w:p>
        </w:tc>
      </w:tr>
      <w:tr w:rsidR="00076187" w:rsidRPr="00076187" w14:paraId="46B22C11" w14:textId="77777777" w:rsidTr="00076187">
        <w:tc>
          <w:tcPr>
            <w:tcW w:w="181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A1611DE" w14:textId="77777777" w:rsidR="00076187" w:rsidRPr="00076187" w:rsidRDefault="00076187" w:rsidP="00995B20">
            <w:pPr>
              <w:rPr>
                <w:rFonts w:ascii="Times New Roman" w:hAnsi="Times New Roman"/>
              </w:rPr>
            </w:pPr>
            <w:r w:rsidRPr="00076187">
              <w:rPr>
                <w:rFonts w:ascii="Times New Roman" w:eastAsia="Calibri" w:hAnsi="Times New Roman"/>
                <w:sz w:val="20"/>
              </w:rPr>
              <w:t>li_at, lidc</w:t>
            </w:r>
          </w:p>
        </w:tc>
        <w:tc>
          <w:tcPr>
            <w:tcW w:w="212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BB81BD6" w14:textId="77777777" w:rsidR="00076187" w:rsidRPr="00076187" w:rsidRDefault="00076187" w:rsidP="00995B20">
            <w:pPr>
              <w:rPr>
                <w:rFonts w:ascii="Times New Roman" w:hAnsi="Times New Roman"/>
              </w:rPr>
            </w:pPr>
            <w:r w:rsidRPr="00076187">
              <w:rPr>
                <w:rFonts w:ascii="Times New Roman" w:eastAsia="Calibri" w:hAnsi="Times New Roman"/>
                <w:sz w:val="20"/>
              </w:rPr>
              <w:t>Targeting/Advertising</w:t>
            </w:r>
          </w:p>
        </w:tc>
        <w:tc>
          <w:tcPr>
            <w:tcW w:w="215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1109E56" w14:textId="77777777" w:rsidR="00076187" w:rsidRPr="00076187" w:rsidRDefault="00076187" w:rsidP="00995B20">
            <w:pPr>
              <w:rPr>
                <w:rFonts w:ascii="Times New Roman" w:hAnsi="Times New Roman"/>
              </w:rPr>
            </w:pPr>
            <w:r w:rsidRPr="00076187">
              <w:rPr>
                <w:rFonts w:ascii="Times New Roman" w:eastAsia="Calibri" w:hAnsi="Times New Roman"/>
                <w:sz w:val="20"/>
              </w:rPr>
              <w:t>LinkedIn Insight Tag — campaign measurement</w:t>
            </w:r>
          </w:p>
        </w:tc>
        <w:tc>
          <w:tcPr>
            <w:tcW w:w="139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597088E" w14:textId="77777777" w:rsidR="00076187" w:rsidRPr="00076187" w:rsidRDefault="00076187" w:rsidP="00995B20">
            <w:pPr>
              <w:rPr>
                <w:rFonts w:ascii="Times New Roman" w:hAnsi="Times New Roman"/>
              </w:rPr>
            </w:pPr>
            <w:r w:rsidRPr="00076187">
              <w:rPr>
                <w:rFonts w:ascii="Times New Roman" w:eastAsia="Calibri" w:hAnsi="Times New Roman"/>
                <w:sz w:val="20"/>
              </w:rPr>
              <w:t>1-2 years</w:t>
            </w:r>
          </w:p>
        </w:tc>
        <w:tc>
          <w:tcPr>
            <w:tcW w:w="149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E301C14" w14:textId="77777777" w:rsidR="00076187" w:rsidRPr="00076187" w:rsidRDefault="00076187" w:rsidP="00995B20">
            <w:pPr>
              <w:rPr>
                <w:rFonts w:ascii="Times New Roman" w:hAnsi="Times New Roman"/>
              </w:rPr>
            </w:pPr>
            <w:r w:rsidRPr="00076187">
              <w:rPr>
                <w:rFonts w:ascii="Times New Roman" w:eastAsia="Calibri" w:hAnsi="Times New Roman"/>
                <w:sz w:val="20"/>
              </w:rPr>
              <w:t>3rd party (LinkedIn Corp.)</w:t>
            </w:r>
          </w:p>
        </w:tc>
      </w:tr>
    </w:tbl>
    <w:p w14:paraId="3C516B4E" w14:textId="77777777" w:rsidR="00076187" w:rsidRPr="00076187" w:rsidRDefault="00076187" w:rsidP="00076187">
      <w:pPr>
        <w:spacing w:after="80"/>
        <w:rPr>
          <w:rFonts w:ascii="Times New Roman" w:hAnsi="Times New Roman"/>
        </w:rPr>
      </w:pPr>
    </w:p>
    <w:p w14:paraId="1A8E7517" w14:textId="77777777" w:rsidR="00076187" w:rsidRPr="00076187" w:rsidRDefault="00076187" w:rsidP="00076187">
      <w:pPr>
        <w:spacing w:after="200"/>
        <w:jc w:val="both"/>
        <w:rPr>
          <w:rFonts w:ascii="Times New Roman" w:hAnsi="Times New Roman"/>
        </w:rPr>
      </w:pPr>
      <w:r w:rsidRPr="00076187">
        <w:rPr>
          <w:rFonts w:ascii="Times New Roman" w:eastAsia="Calibri" w:hAnsi="Times New Roman"/>
          <w:sz w:val="22"/>
          <w:szCs w:val="22"/>
        </w:rPr>
        <w:t>² The table above is illustrative. The complete and current list of cookies actively used on the Website is available through our cookie management panel (cookie consent banner). This Policy is updated whenever the cookie panel is changed.</w:t>
      </w:r>
    </w:p>
    <w:p w14:paraId="662EC074" w14:textId="77777777" w:rsidR="00076187" w:rsidRPr="00076187" w:rsidRDefault="00076187" w:rsidP="00076187">
      <w:pPr>
        <w:spacing w:before="280" w:after="140"/>
        <w:rPr>
          <w:rFonts w:ascii="Times New Roman" w:hAnsi="Times New Roman"/>
        </w:rPr>
      </w:pPr>
      <w:r w:rsidRPr="00076187">
        <w:rPr>
          <w:rFonts w:ascii="Times New Roman" w:eastAsia="Calibri" w:hAnsi="Times New Roman"/>
          <w:b/>
          <w:bCs/>
          <w:szCs w:val="24"/>
        </w:rPr>
        <w:t>5. THIRD-PARTY COOKIES AND INTERNATIONAL TRANSFERS</w:t>
      </w:r>
    </w:p>
    <w:p w14:paraId="2A9A1ED3"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sz w:val="22"/>
          <w:szCs w:val="22"/>
        </w:rPr>
        <w:t>Due to the integration of third-party services on our Website (Google Analytics, LinkedIn Insight, social media plugins, etc.), the relevant providers may place their own cookies on your device. Data collected through these cookies is processed by the providers' infrastructure and is subject to their respective privacy policies.</w:t>
      </w:r>
    </w:p>
    <w:p w14:paraId="759D41B7"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sz w:val="22"/>
          <w:szCs w:val="22"/>
        </w:rPr>
        <w:t xml:space="preserve">A significant portion of third-party services have servers located outside the European Economic Area. Such transfers are made by relying on appropriate safeguards under </w:t>
      </w:r>
      <w:r w:rsidRPr="00076187">
        <w:rPr>
          <w:rFonts w:ascii="Times New Roman" w:eastAsia="Calibri" w:hAnsi="Times New Roman"/>
          <w:b/>
          <w:bCs/>
          <w:sz w:val="22"/>
          <w:szCs w:val="22"/>
        </w:rPr>
        <w:t>GDPR Articles 44-46</w:t>
      </w:r>
      <w:r w:rsidRPr="00076187">
        <w:rPr>
          <w:rFonts w:ascii="Times New Roman" w:eastAsia="Calibri" w:hAnsi="Times New Roman"/>
          <w:sz w:val="22"/>
          <w:szCs w:val="22"/>
        </w:rPr>
        <w:t>: (i) European Commission adequacy decisions where available, (ii) Standard Contractual Clauses (Commission Implementing Decision (EU) 2021/914), or (iii) Binding Corporate Rules. Where such safeguards are not in place, your explicit consent under GDPR Article 49(1)(a) is relied upon for cookie placement.</w:t>
      </w:r>
    </w:p>
    <w:p w14:paraId="2CEF0B1C"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b/>
          <w:bCs/>
          <w:sz w:val="22"/>
          <w:szCs w:val="22"/>
        </w:rPr>
        <w:t xml:space="preserve">Important transparency notice — Hosting location: </w:t>
      </w:r>
      <w:r w:rsidRPr="00076187">
        <w:rPr>
          <w:rFonts w:ascii="Times New Roman" w:eastAsia="Calibri" w:hAnsi="Times New Roman"/>
          <w:sz w:val="22"/>
          <w:szCs w:val="22"/>
        </w:rPr>
        <w:t xml:space="preserve">As of the effective date of this Policy, the technical infrastructure of www.siskon.ro is hosted in Türkiye (Istanbul, by Çizgi Telekomünikasyon A.Ş., AS34619). This means that cookie data, server access logs and form submissions transit through and may be temporarily stored on infrastructure located outside the European Economic Area. Türkiye </w:t>
      </w:r>
      <w:r w:rsidRPr="00076187">
        <w:rPr>
          <w:rFonts w:ascii="Times New Roman" w:eastAsia="Calibri" w:hAnsi="Times New Roman"/>
          <w:sz w:val="22"/>
          <w:szCs w:val="22"/>
        </w:rPr>
        <w:lastRenderedPageBreak/>
        <w:t>is not currently subject to a European Commission adequacy decision under GDPR Article 45. The Company has implemented appropriate safeguards under GDPR Article 46 (including Standard Contractual Clauses with the hosting provider and supplementary technical and organisational measures). The Company is in the process of migrating www.siskon.ro to a hosting provider located within the European Economic Area; this transparency notice will be updated upon completion of the migration.</w:t>
      </w:r>
    </w:p>
    <w:p w14:paraId="6989EDF0" w14:textId="77777777" w:rsidR="00076187" w:rsidRPr="00076187" w:rsidRDefault="00076187" w:rsidP="00076187">
      <w:pPr>
        <w:spacing w:before="280" w:after="140"/>
        <w:rPr>
          <w:rFonts w:ascii="Times New Roman" w:hAnsi="Times New Roman"/>
        </w:rPr>
      </w:pPr>
      <w:r w:rsidRPr="00076187">
        <w:rPr>
          <w:rFonts w:ascii="Times New Roman" w:eastAsia="Calibri" w:hAnsi="Times New Roman"/>
          <w:b/>
          <w:bCs/>
          <w:szCs w:val="24"/>
        </w:rPr>
        <w:t>6. MANAGING YOUR COOKIE PREFERENCES</w:t>
      </w:r>
    </w:p>
    <w:p w14:paraId="6B79F5F0"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b/>
          <w:bCs/>
          <w:sz w:val="22"/>
          <w:szCs w:val="22"/>
        </w:rPr>
        <w:t xml:space="preserve">Cookie management panel. </w:t>
      </w:r>
      <w:r w:rsidRPr="00076187">
        <w:rPr>
          <w:rFonts w:ascii="Times New Roman" w:eastAsia="Calibri" w:hAnsi="Times New Roman"/>
          <w:sz w:val="22"/>
          <w:szCs w:val="22"/>
        </w:rPr>
        <w:t>Through the cookie banner displayed on your first visit to our Website, you can accept, reject or change your cookie preferences by category. Your consent is stored in your browser and may be changed at any time; you can re-access the panel by clicking the “Cookie Preferences” link at the bottom of the page.</w:t>
      </w:r>
    </w:p>
    <w:p w14:paraId="40DCEBA7"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b/>
          <w:bCs/>
          <w:sz w:val="22"/>
          <w:szCs w:val="22"/>
        </w:rPr>
        <w:t xml:space="preserve">Browser settings. </w:t>
      </w:r>
      <w:r w:rsidRPr="00076187">
        <w:rPr>
          <w:rFonts w:ascii="Times New Roman" w:eastAsia="Calibri" w:hAnsi="Times New Roman"/>
          <w:sz w:val="22"/>
          <w:szCs w:val="22"/>
        </w:rPr>
        <w:t>You can also manage your cookie preferences through your browser settings:</w:t>
      </w:r>
    </w:p>
    <w:p w14:paraId="76493C0F" w14:textId="77777777" w:rsidR="00076187" w:rsidRPr="00076187" w:rsidRDefault="00076187" w:rsidP="00076187">
      <w:pPr>
        <w:pStyle w:val="ListParagraph"/>
        <w:numPr>
          <w:ilvl w:val="0"/>
          <w:numId w:val="12"/>
        </w:numPr>
        <w:spacing w:after="80" w:line="280" w:lineRule="auto"/>
        <w:contextualSpacing w:val="0"/>
        <w:rPr>
          <w:rFonts w:ascii="Times New Roman" w:hAnsi="Times New Roman" w:cs="Times New Roman"/>
        </w:rPr>
      </w:pPr>
      <w:r w:rsidRPr="00076187">
        <w:rPr>
          <w:rFonts w:ascii="Times New Roman" w:eastAsia="Calibri" w:hAnsi="Times New Roman" w:cs="Times New Roman"/>
          <w:b/>
          <w:bCs/>
        </w:rPr>
        <w:t xml:space="preserve">Google Chrome: </w:t>
      </w:r>
      <w:r w:rsidRPr="00076187">
        <w:rPr>
          <w:rFonts w:ascii="Times New Roman" w:eastAsia="Calibri" w:hAnsi="Times New Roman" w:cs="Times New Roman"/>
        </w:rPr>
        <w:t>Settings &gt; Privacy and security &gt; Cookies and other site data</w:t>
      </w:r>
    </w:p>
    <w:p w14:paraId="7291F5D8" w14:textId="77777777" w:rsidR="00076187" w:rsidRPr="00076187" w:rsidRDefault="00076187" w:rsidP="00076187">
      <w:pPr>
        <w:pStyle w:val="ListParagraph"/>
        <w:numPr>
          <w:ilvl w:val="0"/>
          <w:numId w:val="12"/>
        </w:numPr>
        <w:spacing w:after="80" w:line="280" w:lineRule="auto"/>
        <w:contextualSpacing w:val="0"/>
        <w:rPr>
          <w:rFonts w:ascii="Times New Roman" w:hAnsi="Times New Roman" w:cs="Times New Roman"/>
        </w:rPr>
      </w:pPr>
      <w:r w:rsidRPr="00076187">
        <w:rPr>
          <w:rFonts w:ascii="Times New Roman" w:eastAsia="Calibri" w:hAnsi="Times New Roman" w:cs="Times New Roman"/>
          <w:b/>
          <w:bCs/>
        </w:rPr>
        <w:t xml:space="preserve">Mozilla Firefox: </w:t>
      </w:r>
      <w:r w:rsidRPr="00076187">
        <w:rPr>
          <w:rFonts w:ascii="Times New Roman" w:eastAsia="Calibri" w:hAnsi="Times New Roman" w:cs="Times New Roman"/>
        </w:rPr>
        <w:t>Settings &gt; Privacy &amp; Security &gt; Cookies and Site Data</w:t>
      </w:r>
    </w:p>
    <w:p w14:paraId="64915CF9" w14:textId="77777777" w:rsidR="00076187" w:rsidRPr="00076187" w:rsidRDefault="00076187" w:rsidP="00076187">
      <w:pPr>
        <w:pStyle w:val="ListParagraph"/>
        <w:numPr>
          <w:ilvl w:val="0"/>
          <w:numId w:val="12"/>
        </w:numPr>
        <w:spacing w:after="80" w:line="280" w:lineRule="auto"/>
        <w:contextualSpacing w:val="0"/>
        <w:rPr>
          <w:rFonts w:ascii="Times New Roman" w:hAnsi="Times New Roman" w:cs="Times New Roman"/>
        </w:rPr>
      </w:pPr>
      <w:r w:rsidRPr="00076187">
        <w:rPr>
          <w:rFonts w:ascii="Times New Roman" w:eastAsia="Calibri" w:hAnsi="Times New Roman" w:cs="Times New Roman"/>
          <w:b/>
          <w:bCs/>
        </w:rPr>
        <w:t xml:space="preserve">Microsoft Edge: </w:t>
      </w:r>
      <w:r w:rsidRPr="00076187">
        <w:rPr>
          <w:rFonts w:ascii="Times New Roman" w:eastAsia="Calibri" w:hAnsi="Times New Roman" w:cs="Times New Roman"/>
        </w:rPr>
        <w:t>Settings &gt; Cookies and site permissions</w:t>
      </w:r>
    </w:p>
    <w:p w14:paraId="37A89FE3" w14:textId="77777777" w:rsidR="00076187" w:rsidRPr="00076187" w:rsidRDefault="00076187" w:rsidP="00076187">
      <w:pPr>
        <w:pStyle w:val="ListParagraph"/>
        <w:numPr>
          <w:ilvl w:val="0"/>
          <w:numId w:val="12"/>
        </w:numPr>
        <w:spacing w:after="80" w:line="280" w:lineRule="auto"/>
        <w:contextualSpacing w:val="0"/>
        <w:rPr>
          <w:rFonts w:ascii="Times New Roman" w:hAnsi="Times New Roman" w:cs="Times New Roman"/>
        </w:rPr>
      </w:pPr>
      <w:r w:rsidRPr="00076187">
        <w:rPr>
          <w:rFonts w:ascii="Times New Roman" w:eastAsia="Calibri" w:hAnsi="Times New Roman" w:cs="Times New Roman"/>
          <w:b/>
          <w:bCs/>
        </w:rPr>
        <w:t xml:space="preserve">Safari: </w:t>
      </w:r>
      <w:r w:rsidRPr="00076187">
        <w:rPr>
          <w:rFonts w:ascii="Times New Roman" w:eastAsia="Calibri" w:hAnsi="Times New Roman" w:cs="Times New Roman"/>
        </w:rPr>
        <w:t>Preferences &gt; Privacy &gt; Cookies and website data</w:t>
      </w:r>
    </w:p>
    <w:p w14:paraId="5B0AA2BA" w14:textId="77777777" w:rsidR="00076187" w:rsidRPr="00076187" w:rsidRDefault="00076187" w:rsidP="00076187">
      <w:pPr>
        <w:pStyle w:val="ListParagraph"/>
        <w:numPr>
          <w:ilvl w:val="0"/>
          <w:numId w:val="12"/>
        </w:numPr>
        <w:spacing w:after="80" w:line="280" w:lineRule="auto"/>
        <w:contextualSpacing w:val="0"/>
        <w:rPr>
          <w:rFonts w:ascii="Times New Roman" w:hAnsi="Times New Roman" w:cs="Times New Roman"/>
        </w:rPr>
      </w:pPr>
      <w:r w:rsidRPr="00076187">
        <w:rPr>
          <w:rFonts w:ascii="Times New Roman" w:eastAsia="Calibri" w:hAnsi="Times New Roman" w:cs="Times New Roman"/>
          <w:b/>
          <w:bCs/>
        </w:rPr>
        <w:t xml:space="preserve">iOS Safari: </w:t>
      </w:r>
      <w:r w:rsidRPr="00076187">
        <w:rPr>
          <w:rFonts w:ascii="Times New Roman" w:eastAsia="Calibri" w:hAnsi="Times New Roman" w:cs="Times New Roman"/>
        </w:rPr>
        <w:t>Settings &gt; Safari &gt; Block All Cookies</w:t>
      </w:r>
    </w:p>
    <w:p w14:paraId="42119C8D"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b/>
          <w:bCs/>
          <w:sz w:val="22"/>
          <w:szCs w:val="22"/>
        </w:rPr>
        <w:t xml:space="preserve">Important note. </w:t>
      </w:r>
      <w:r w:rsidRPr="00076187">
        <w:rPr>
          <w:rFonts w:ascii="Times New Roman" w:eastAsia="Calibri" w:hAnsi="Times New Roman"/>
          <w:sz w:val="22"/>
          <w:szCs w:val="22"/>
        </w:rPr>
        <w:t>If you disable strictly necessary cookies, certain core functions of the Website (such as login or secure form submission) may not work.</w:t>
      </w:r>
    </w:p>
    <w:p w14:paraId="38AFA50A" w14:textId="77777777" w:rsidR="00076187" w:rsidRPr="00076187" w:rsidRDefault="00076187" w:rsidP="00076187">
      <w:pPr>
        <w:spacing w:before="280" w:after="140"/>
        <w:rPr>
          <w:rFonts w:ascii="Times New Roman" w:hAnsi="Times New Roman"/>
        </w:rPr>
      </w:pPr>
      <w:r w:rsidRPr="00076187">
        <w:rPr>
          <w:rFonts w:ascii="Times New Roman" w:eastAsia="Calibri" w:hAnsi="Times New Roman"/>
          <w:b/>
          <w:bCs/>
          <w:szCs w:val="24"/>
        </w:rPr>
        <w:t>7. LEGAL BASIS AND RETENTION</w:t>
      </w:r>
    </w:p>
    <w:p w14:paraId="455B45FA"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sz w:val="22"/>
          <w:szCs w:val="22"/>
        </w:rPr>
        <w:t>The legal grounds for processing personal data through cookies vary by category:</w:t>
      </w:r>
    </w:p>
    <w:p w14:paraId="59985D63" w14:textId="77777777" w:rsidR="00076187" w:rsidRPr="00076187" w:rsidRDefault="00076187" w:rsidP="00076187">
      <w:pPr>
        <w:pStyle w:val="ListParagraph"/>
        <w:numPr>
          <w:ilvl w:val="0"/>
          <w:numId w:val="12"/>
        </w:numPr>
        <w:spacing w:after="80" w:line="280" w:lineRule="auto"/>
        <w:contextualSpacing w:val="0"/>
        <w:rPr>
          <w:rFonts w:ascii="Times New Roman" w:hAnsi="Times New Roman" w:cs="Times New Roman"/>
        </w:rPr>
      </w:pPr>
      <w:r w:rsidRPr="00076187">
        <w:rPr>
          <w:rFonts w:ascii="Times New Roman" w:eastAsia="Calibri" w:hAnsi="Times New Roman" w:cs="Times New Roman"/>
          <w:b/>
          <w:bCs/>
        </w:rPr>
        <w:t xml:space="preserve">Strictly necessary cookies: </w:t>
      </w:r>
      <w:r w:rsidRPr="00076187">
        <w:rPr>
          <w:rFonts w:ascii="Times New Roman" w:eastAsia="Calibri" w:hAnsi="Times New Roman" w:cs="Times New Roman"/>
        </w:rPr>
        <w:t>GDPR Article 6(1)(f) (legitimate interest) and Article 4(2) of Romanian Law no. 506/2004; consent is not required.</w:t>
      </w:r>
    </w:p>
    <w:p w14:paraId="45438970" w14:textId="77777777" w:rsidR="00076187" w:rsidRPr="00076187" w:rsidRDefault="00076187" w:rsidP="00076187">
      <w:pPr>
        <w:pStyle w:val="ListParagraph"/>
        <w:numPr>
          <w:ilvl w:val="0"/>
          <w:numId w:val="12"/>
        </w:numPr>
        <w:spacing w:after="80" w:line="280" w:lineRule="auto"/>
        <w:contextualSpacing w:val="0"/>
        <w:rPr>
          <w:rFonts w:ascii="Times New Roman" w:hAnsi="Times New Roman" w:cs="Times New Roman"/>
        </w:rPr>
      </w:pPr>
      <w:r w:rsidRPr="00076187">
        <w:rPr>
          <w:rFonts w:ascii="Times New Roman" w:eastAsia="Calibri" w:hAnsi="Times New Roman" w:cs="Times New Roman"/>
          <w:b/>
          <w:bCs/>
        </w:rPr>
        <w:t xml:space="preserve">Performance, functionality and targeting cookies: </w:t>
      </w:r>
      <w:r w:rsidRPr="00076187">
        <w:rPr>
          <w:rFonts w:ascii="Times New Roman" w:eastAsia="Calibri" w:hAnsi="Times New Roman" w:cs="Times New Roman"/>
        </w:rPr>
        <w:t>GDPR Article 6(1)(a) and Article 4(1) of Romanian Law no. 506/2004 — explicit, prior and informed consent.</w:t>
      </w:r>
    </w:p>
    <w:p w14:paraId="4AFC6BCC"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sz w:val="22"/>
          <w:szCs w:val="22"/>
        </w:rPr>
        <w:t>Personal data collected through cookies is deleted when the cookie's retention period expires or when consent is withdrawn. Server access logs are retained for technical and security purposes for a maximum of 12 months unless a longer retention is required by law or legal proceedings.</w:t>
      </w:r>
    </w:p>
    <w:p w14:paraId="50C05058" w14:textId="77777777" w:rsidR="00076187" w:rsidRPr="00076187" w:rsidRDefault="00076187" w:rsidP="00076187">
      <w:pPr>
        <w:spacing w:before="280" w:after="140"/>
        <w:rPr>
          <w:rFonts w:ascii="Times New Roman" w:hAnsi="Times New Roman"/>
        </w:rPr>
      </w:pPr>
      <w:r w:rsidRPr="00076187">
        <w:rPr>
          <w:rFonts w:ascii="Times New Roman" w:eastAsia="Calibri" w:hAnsi="Times New Roman"/>
          <w:b/>
          <w:bCs/>
          <w:szCs w:val="24"/>
        </w:rPr>
        <w:t>8. YOUR RIGHTS AND HOW TO CONTACT US</w:t>
      </w:r>
    </w:p>
    <w:p w14:paraId="7CD714A2"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sz w:val="22"/>
          <w:szCs w:val="22"/>
        </w:rPr>
        <w:t>You have the rights set out under GDPR Articles 15-22 (right of access, rectification, erasure, restriction, data portability, objection, and rights related to automated decision-making) in respect of personal data processed through cookies. To exercise these rights or for further information, please refer to our Privacy Policy and contact us:</w:t>
      </w:r>
    </w:p>
    <w:p w14:paraId="623F94CB"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b/>
          <w:bCs/>
          <w:sz w:val="22"/>
          <w:szCs w:val="22"/>
        </w:rPr>
        <w:t xml:space="preserve">Data Controller: </w:t>
      </w:r>
      <w:r w:rsidRPr="00076187">
        <w:rPr>
          <w:rFonts w:ascii="Times New Roman" w:eastAsia="Calibri" w:hAnsi="Times New Roman"/>
          <w:sz w:val="22"/>
          <w:szCs w:val="22"/>
        </w:rPr>
        <w:t>Siskon Software &amp; Automation S.R.L.</w:t>
      </w:r>
    </w:p>
    <w:p w14:paraId="3C3C1905"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b/>
          <w:bCs/>
          <w:sz w:val="22"/>
          <w:szCs w:val="22"/>
        </w:rPr>
        <w:t xml:space="preserve">Trade Register / VAT: </w:t>
      </w:r>
      <w:r w:rsidRPr="00076187">
        <w:rPr>
          <w:rFonts w:ascii="Times New Roman" w:eastAsia="Calibri" w:hAnsi="Times New Roman"/>
          <w:sz w:val="22"/>
          <w:szCs w:val="22"/>
        </w:rPr>
        <w:t>J2024006055402 / RO49803550</w:t>
      </w:r>
    </w:p>
    <w:p w14:paraId="6898B685"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b/>
          <w:bCs/>
          <w:sz w:val="22"/>
          <w:szCs w:val="22"/>
        </w:rPr>
        <w:t xml:space="preserve">Place of Business: </w:t>
      </w:r>
      <w:r w:rsidRPr="00076187">
        <w:rPr>
          <w:rFonts w:ascii="Times New Roman" w:eastAsia="Calibri" w:hAnsi="Times New Roman"/>
          <w:sz w:val="22"/>
          <w:szCs w:val="22"/>
        </w:rPr>
        <w:t>Str. Turnului Nr.5, Cladirea M.U.M., Scara 3, Etajul 2, Biroul 5, 500152 Brașov, Romania</w:t>
      </w:r>
    </w:p>
    <w:p w14:paraId="459F0720"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b/>
          <w:bCs/>
          <w:sz w:val="22"/>
          <w:szCs w:val="22"/>
        </w:rPr>
        <w:lastRenderedPageBreak/>
        <w:t xml:space="preserve">E-mail (privacy matters): </w:t>
      </w:r>
      <w:r w:rsidRPr="00076187">
        <w:rPr>
          <w:rFonts w:ascii="Times New Roman" w:eastAsia="Calibri" w:hAnsi="Times New Roman"/>
          <w:sz w:val="22"/>
          <w:szCs w:val="22"/>
        </w:rPr>
        <w:t>info@siskon.ro</w:t>
      </w:r>
    </w:p>
    <w:p w14:paraId="00E1254E"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b/>
          <w:bCs/>
          <w:sz w:val="22"/>
          <w:szCs w:val="22"/>
        </w:rPr>
        <w:t xml:space="preserve">Right to lodge a complaint: </w:t>
      </w:r>
      <w:r w:rsidRPr="00076187">
        <w:rPr>
          <w:rFonts w:ascii="Times New Roman" w:eastAsia="Calibri" w:hAnsi="Times New Roman"/>
          <w:sz w:val="22"/>
          <w:szCs w:val="22"/>
        </w:rPr>
        <w:t xml:space="preserve">Without prejudice to any other administrative or judicial remedy, you have the right to lodge a complaint with the Romanian Data Protection Authority </w:t>
      </w:r>
      <w:r w:rsidRPr="00076187">
        <w:rPr>
          <w:rFonts w:ascii="Times New Roman" w:eastAsia="Calibri" w:hAnsi="Times New Roman"/>
          <w:b/>
          <w:bCs/>
          <w:sz w:val="22"/>
          <w:szCs w:val="22"/>
        </w:rPr>
        <w:t xml:space="preserve">ANSPDCP </w:t>
      </w:r>
      <w:r w:rsidRPr="00076187">
        <w:rPr>
          <w:rFonts w:ascii="Times New Roman" w:eastAsia="Calibri" w:hAnsi="Times New Roman"/>
          <w:sz w:val="22"/>
          <w:szCs w:val="22"/>
        </w:rPr>
        <w:t>(Autoritatea Națională de Supraveghere a Prelucrării Datelor cu Caracter Personal), B-dul G-ral. Gheorghe Magheru 28-30, Sector 1, 010336 Bucharest, www.dataprotection.ro, anspdcp@dataprotection.ro.</w:t>
      </w:r>
    </w:p>
    <w:p w14:paraId="5860CA2C" w14:textId="77777777" w:rsidR="00076187" w:rsidRPr="00076187" w:rsidRDefault="00076187" w:rsidP="00076187">
      <w:pPr>
        <w:spacing w:before="280" w:after="140"/>
        <w:rPr>
          <w:rFonts w:ascii="Times New Roman" w:hAnsi="Times New Roman"/>
        </w:rPr>
      </w:pPr>
      <w:r w:rsidRPr="00076187">
        <w:rPr>
          <w:rFonts w:ascii="Times New Roman" w:eastAsia="Calibri" w:hAnsi="Times New Roman"/>
          <w:b/>
          <w:bCs/>
          <w:szCs w:val="24"/>
        </w:rPr>
        <w:t>9. UPDATES TO THIS POLICY</w:t>
      </w:r>
    </w:p>
    <w:p w14:paraId="1438D39A"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sz w:val="22"/>
          <w:szCs w:val="22"/>
        </w:rPr>
        <w:t>We may update this Cookie Policy from time to time in response to legislative changes, updates to the technologies used on the Website or changes in our business processes. The current version is always published on the Website. For material changes, visitors will be additionally notified through the cookie banner or an in-site notice.</w:t>
      </w:r>
    </w:p>
    <w:p w14:paraId="631A832D" w14:textId="77777777" w:rsidR="00076187" w:rsidRPr="00076187" w:rsidRDefault="00076187" w:rsidP="00076187">
      <w:pPr>
        <w:spacing w:after="80"/>
        <w:rPr>
          <w:rFonts w:ascii="Times New Roman" w:hAnsi="Times New Roman"/>
        </w:rPr>
      </w:pPr>
    </w:p>
    <w:p w14:paraId="0B273316" w14:textId="14C0B9F7" w:rsidR="00076187" w:rsidRPr="00C24C45" w:rsidRDefault="00076187" w:rsidP="00C24C45">
      <w:pPr>
        <w:spacing w:after="120" w:line="300" w:lineRule="auto"/>
        <w:jc w:val="right"/>
        <w:rPr>
          <w:rFonts w:ascii="Times New Roman" w:eastAsia="Calibri" w:hAnsi="Times New Roman"/>
          <w:b/>
          <w:bCs/>
          <w:sz w:val="22"/>
          <w:szCs w:val="22"/>
          <w:lang w:val="en-US"/>
        </w:rPr>
      </w:pPr>
      <w:r w:rsidRPr="00076187">
        <w:rPr>
          <w:rFonts w:ascii="Times New Roman" w:eastAsia="Calibri" w:hAnsi="Times New Roman"/>
          <w:b/>
          <w:bCs/>
          <w:sz w:val="22"/>
          <w:szCs w:val="22"/>
        </w:rPr>
        <w:t xml:space="preserve">Effective date: </w:t>
      </w:r>
      <w:r w:rsidR="00C24C45" w:rsidRPr="00C24C45">
        <w:rPr>
          <w:rFonts w:ascii="Times New Roman" w:eastAsia="Calibri" w:hAnsi="Times New Roman"/>
          <w:sz w:val="22"/>
          <w:szCs w:val="22"/>
          <w:lang w:val="en-US"/>
        </w:rPr>
        <w:t>13.05.2026</w:t>
      </w:r>
      <w:r w:rsidRPr="00076187">
        <w:rPr>
          <w:rFonts w:ascii="Times New Roman" w:eastAsia="Calibri" w:hAnsi="Times New Roman"/>
          <w:sz w:val="22"/>
          <w:szCs w:val="22"/>
        </w:rPr>
        <w:t xml:space="preserve">     </w:t>
      </w:r>
      <w:r w:rsidRPr="00076187">
        <w:rPr>
          <w:rFonts w:ascii="Times New Roman" w:eastAsia="Calibri" w:hAnsi="Times New Roman"/>
          <w:b/>
          <w:bCs/>
          <w:sz w:val="22"/>
          <w:szCs w:val="22"/>
        </w:rPr>
        <w:t xml:space="preserve">Version: </w:t>
      </w:r>
      <w:r w:rsidR="00E539EA">
        <w:rPr>
          <w:rFonts w:ascii="Times New Roman" w:eastAsia="Calibri" w:hAnsi="Times New Roman"/>
          <w:sz w:val="22"/>
          <w:szCs w:val="22"/>
        </w:rPr>
        <w:t>2</w:t>
      </w:r>
      <w:r w:rsidRPr="00076187">
        <w:rPr>
          <w:rFonts w:ascii="Times New Roman" w:eastAsia="Calibri" w:hAnsi="Times New Roman"/>
          <w:sz w:val="22"/>
          <w:szCs w:val="22"/>
        </w:rPr>
        <w:t>.0</w:t>
      </w:r>
    </w:p>
    <w:p w14:paraId="4677E57F" w14:textId="1C66AD11" w:rsidR="00B56497" w:rsidRPr="00076187" w:rsidRDefault="00B56497" w:rsidP="00893BE1">
      <w:pPr>
        <w:rPr>
          <w:rFonts w:ascii="Times New Roman" w:hAnsi="Times New Roman"/>
        </w:rPr>
      </w:pPr>
    </w:p>
    <w:sectPr w:rsidR="00B56497" w:rsidRPr="00076187" w:rsidSect="006D256A">
      <w:headerReference w:type="even" r:id="rId11"/>
      <w:headerReference w:type="default" r:id="rId12"/>
      <w:footerReference w:type="default" r:id="rId13"/>
      <w:headerReference w:type="first" r:id="rId14"/>
      <w:type w:val="continuous"/>
      <w:pgSz w:w="11906" w:h="16838" w:code="9"/>
      <w:pgMar w:top="1440" w:right="1440" w:bottom="1440" w:left="1440" w:header="288"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99683" w14:textId="77777777" w:rsidR="00822B79" w:rsidRDefault="00822B79" w:rsidP="000C44BA">
      <w:r>
        <w:separator/>
      </w:r>
    </w:p>
  </w:endnote>
  <w:endnote w:type="continuationSeparator" w:id="0">
    <w:p w14:paraId="0618F66C" w14:textId="77777777" w:rsidR="00822B79" w:rsidRDefault="00822B79" w:rsidP="000C4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Rounded MT Bold">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CA923" w14:textId="1C883262" w:rsidR="000C44BA" w:rsidRPr="00DA77EC" w:rsidRDefault="007459E9" w:rsidP="00AD67CA">
    <w:pPr>
      <w:pStyle w:val="Footer"/>
      <w:rPr>
        <w:noProof/>
        <w:sz w:val="20"/>
        <w:szCs w:val="20"/>
        <w:lang w:val="ro-RO"/>
      </w:rPr>
    </w:pPr>
    <w:r w:rsidRPr="00DA77EC">
      <w:rPr>
        <w:noProof/>
        <w:lang w:val="ro-RO"/>
      </w:rPr>
      <w:drawing>
        <wp:anchor distT="0" distB="0" distL="114300" distR="114300" simplePos="0" relativeHeight="251663360" behindDoc="0" locked="0" layoutInCell="1" allowOverlap="1" wp14:anchorId="279DF9C1" wp14:editId="1336D17D">
          <wp:simplePos x="0" y="0"/>
          <wp:positionH relativeFrom="column">
            <wp:posOffset>-161290</wp:posOffset>
          </wp:positionH>
          <wp:positionV relativeFrom="paragraph">
            <wp:posOffset>-27305</wp:posOffset>
          </wp:positionV>
          <wp:extent cx="152280" cy="205200"/>
          <wp:effectExtent l="0" t="0" r="635" b="4445"/>
          <wp:wrapNone/>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280" cy="20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76FC" w:rsidRPr="00DA77EC">
      <w:rPr>
        <w:sz w:val="20"/>
        <w:szCs w:val="20"/>
        <w:lang w:val="ro-RO"/>
      </w:rPr>
      <w:t xml:space="preserve"> </w:t>
    </w:r>
    <w:r w:rsidR="00AD67CA" w:rsidRPr="00E6042A">
      <w:rPr>
        <w:noProof/>
        <w:sz w:val="20"/>
        <w:szCs w:val="20"/>
      </w:rPr>
      <w:t>Str. Turnului  Nr. 5, Cladirea M.U.M.</w:t>
    </w:r>
    <w:r w:rsidR="00AD67CA">
      <w:rPr>
        <w:noProof/>
        <w:sz w:val="20"/>
        <w:szCs w:val="20"/>
      </w:rPr>
      <w:t xml:space="preserve"> </w:t>
    </w:r>
    <w:r w:rsidR="00AD67CA" w:rsidRPr="00E6042A">
      <w:rPr>
        <w:noProof/>
        <w:sz w:val="20"/>
        <w:szCs w:val="20"/>
      </w:rPr>
      <w:t>Scara 3, Etajul 2,  Biroul 5, 500153, Brasov</w:t>
    </w:r>
    <w:r w:rsidR="00AD67CA">
      <w:rPr>
        <w:noProof/>
        <w:sz w:val="20"/>
        <w:szCs w:val="20"/>
      </w:rPr>
      <w:t xml:space="preserve">/ </w:t>
    </w:r>
    <w:r w:rsidR="00AD67CA" w:rsidRPr="00E6042A">
      <w:rPr>
        <w:noProof/>
        <w:sz w:val="20"/>
        <w:szCs w:val="20"/>
      </w:rPr>
      <w:t>Romania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CDD55" w14:textId="77777777" w:rsidR="00822B79" w:rsidRDefault="00822B79" w:rsidP="000C44BA">
      <w:r>
        <w:separator/>
      </w:r>
    </w:p>
  </w:footnote>
  <w:footnote w:type="continuationSeparator" w:id="0">
    <w:p w14:paraId="7E550B18" w14:textId="77777777" w:rsidR="00822B79" w:rsidRDefault="00822B79" w:rsidP="000C44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74AED" w14:textId="17BAFE3F" w:rsidR="00332EF6" w:rsidRDefault="00822B79">
    <w:pPr>
      <w:pStyle w:val="Header"/>
    </w:pPr>
    <w:r>
      <w:rPr>
        <w:noProof/>
      </w:rPr>
      <w:pict w14:anchorId="7BB866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5402422" o:spid="_x0000_s1029" type="#_x0000_t75" style="position:absolute;margin-left:0;margin-top:0;width:467.9pt;height:290.85pt;z-index:-251651072;mso-position-horizontal:center;mso-position-horizontal-relative:margin;mso-position-vertical:center;mso-position-vertical-relative:margin" o:allowincell="f">
          <v:imagedata r:id="rId1" o:title="ç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D0B83" w14:textId="2FA69D76" w:rsidR="000C44BA" w:rsidRDefault="00DA77EC" w:rsidP="00BF1960">
    <w:pPr>
      <w:pStyle w:val="Header"/>
      <w:tabs>
        <w:tab w:val="clear" w:pos="4680"/>
        <w:tab w:val="clear" w:pos="9360"/>
        <w:tab w:val="left" w:pos="3930"/>
      </w:tabs>
    </w:pPr>
    <w:r>
      <w:rPr>
        <w:noProof/>
      </w:rPr>
      <mc:AlternateContent>
        <mc:Choice Requires="wps">
          <w:drawing>
            <wp:anchor distT="45720" distB="45720" distL="114300" distR="114300" simplePos="0" relativeHeight="251659264" behindDoc="0" locked="0" layoutInCell="1" allowOverlap="1" wp14:anchorId="7BE4D6E5" wp14:editId="2830A360">
              <wp:simplePos x="0" y="0"/>
              <wp:positionH relativeFrom="margin">
                <wp:posOffset>3705225</wp:posOffset>
              </wp:positionH>
              <wp:positionV relativeFrom="paragraph">
                <wp:posOffset>-1905</wp:posOffset>
              </wp:positionV>
              <wp:extent cx="1999615" cy="657225"/>
              <wp:effectExtent l="0" t="0" r="63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9615" cy="657225"/>
                      </a:xfrm>
                      <a:prstGeom prst="rect">
                        <a:avLst/>
                      </a:prstGeom>
                      <a:solidFill>
                        <a:srgbClr val="FFFFFF"/>
                      </a:solidFill>
                      <a:ln w="9525">
                        <a:noFill/>
                        <a:miter lim="800000"/>
                        <a:headEnd/>
                        <a:tailEnd/>
                      </a:ln>
                    </wps:spPr>
                    <wps:txbx>
                      <w:txbxContent>
                        <w:p w14:paraId="7CA2DDA9" w14:textId="5311725D" w:rsidR="00AD67CA" w:rsidRPr="00027A74" w:rsidRDefault="00AD67CA" w:rsidP="00AD67CA">
                          <w:pPr>
                            <w:spacing w:after="80"/>
                            <w:rPr>
                              <w:rFonts w:cstheme="minorHAnsi"/>
                              <w:sz w:val="18"/>
                              <w:szCs w:val="18"/>
                            </w:rPr>
                          </w:pPr>
                          <w:r>
                            <w:rPr>
                              <w:rFonts w:cstheme="minorHAnsi"/>
                              <w:sz w:val="18"/>
                              <w:szCs w:val="18"/>
                            </w:rPr>
                            <w:t xml:space="preserve">  +40 (368) 402 002/ </w:t>
                          </w:r>
                          <w:r w:rsidRPr="00027A74">
                            <w:rPr>
                              <w:rFonts w:cstheme="minorHAnsi"/>
                              <w:sz w:val="18"/>
                              <w:szCs w:val="18"/>
                            </w:rPr>
                            <w:t>+</w:t>
                          </w:r>
                          <w:r>
                            <w:rPr>
                              <w:rFonts w:cstheme="minorHAnsi"/>
                              <w:sz w:val="18"/>
                              <w:szCs w:val="18"/>
                            </w:rPr>
                            <w:t>4</w:t>
                          </w:r>
                          <w:r w:rsidRPr="00027A74">
                            <w:rPr>
                              <w:rFonts w:cstheme="minorHAnsi"/>
                              <w:sz w:val="18"/>
                              <w:szCs w:val="18"/>
                            </w:rPr>
                            <w:t>0 (</w:t>
                          </w:r>
                          <w:r>
                            <w:rPr>
                              <w:rFonts w:cstheme="minorHAnsi"/>
                              <w:sz w:val="18"/>
                              <w:szCs w:val="18"/>
                            </w:rPr>
                            <w:t>723</w:t>
                          </w:r>
                          <w:r w:rsidRPr="00027A74">
                            <w:rPr>
                              <w:rFonts w:cstheme="minorHAnsi"/>
                              <w:sz w:val="18"/>
                              <w:szCs w:val="18"/>
                            </w:rPr>
                            <w:t xml:space="preserve">) </w:t>
                          </w:r>
                          <w:r>
                            <w:rPr>
                              <w:rFonts w:cstheme="minorHAnsi"/>
                              <w:sz w:val="18"/>
                              <w:szCs w:val="18"/>
                            </w:rPr>
                            <w:t>269 742</w:t>
                          </w:r>
                        </w:p>
                        <w:p w14:paraId="6DB31EA8" w14:textId="64FEDB37" w:rsidR="007459E9" w:rsidRPr="00ED6A7F" w:rsidRDefault="00DA77EC" w:rsidP="007459E9">
                          <w:pPr>
                            <w:spacing w:after="80"/>
                            <w:jc w:val="right"/>
                            <w:rPr>
                              <w:rFonts w:asciiTheme="minorHAnsi" w:hAnsiTheme="minorHAnsi" w:cstheme="minorHAnsi"/>
                              <w:sz w:val="18"/>
                              <w:szCs w:val="18"/>
                            </w:rPr>
                          </w:pPr>
                          <w:r>
                            <w:rPr>
                              <w:rFonts w:asciiTheme="minorHAnsi" w:hAnsiTheme="minorHAnsi" w:cstheme="minorHAnsi"/>
                              <w:sz w:val="18"/>
                              <w:szCs w:val="18"/>
                            </w:rPr>
                            <w:t>sales</w:t>
                          </w:r>
                          <w:r w:rsidR="003D651E" w:rsidRPr="00ED6A7F">
                            <w:rPr>
                              <w:rFonts w:asciiTheme="minorHAnsi" w:hAnsiTheme="minorHAnsi" w:cstheme="minorHAnsi"/>
                              <w:sz w:val="18"/>
                              <w:szCs w:val="18"/>
                            </w:rPr>
                            <w:t>@siskon.</w:t>
                          </w:r>
                          <w:r>
                            <w:rPr>
                              <w:rFonts w:asciiTheme="minorHAnsi" w:hAnsiTheme="minorHAnsi" w:cstheme="minorHAnsi"/>
                              <w:sz w:val="18"/>
                              <w:szCs w:val="18"/>
                            </w:rPr>
                            <w:t>ro</w:t>
                          </w:r>
                          <w:r w:rsidR="003D651E" w:rsidRPr="00ED6A7F">
                            <w:rPr>
                              <w:rFonts w:asciiTheme="minorHAnsi" w:hAnsiTheme="minorHAnsi" w:cstheme="minorHAnsi"/>
                              <w:sz w:val="18"/>
                              <w:szCs w:val="18"/>
                            </w:rPr>
                            <w:t xml:space="preserve">  </w:t>
                          </w:r>
                        </w:p>
                        <w:p w14:paraId="0BAC01C7" w14:textId="53E10A06" w:rsidR="003D651E" w:rsidRPr="00ED6A7F" w:rsidRDefault="003D651E" w:rsidP="007459E9">
                          <w:pPr>
                            <w:spacing w:after="80"/>
                            <w:jc w:val="right"/>
                            <w:rPr>
                              <w:rFonts w:asciiTheme="minorHAnsi" w:hAnsiTheme="minorHAnsi" w:cstheme="minorHAnsi"/>
                              <w:sz w:val="18"/>
                              <w:szCs w:val="18"/>
                            </w:rPr>
                          </w:pPr>
                          <w:r w:rsidRPr="00ED6A7F">
                            <w:rPr>
                              <w:rFonts w:asciiTheme="minorHAnsi" w:hAnsiTheme="minorHAnsi" w:cstheme="minorHAnsi"/>
                              <w:sz w:val="18"/>
                              <w:szCs w:val="18"/>
                            </w:rPr>
                            <w:t>www.siskon.</w:t>
                          </w:r>
                          <w:r w:rsidR="00DA77EC">
                            <w:rPr>
                              <w:rFonts w:asciiTheme="minorHAnsi" w:hAnsiTheme="minorHAnsi" w:cstheme="minorHAnsi"/>
                              <w:sz w:val="18"/>
                              <w:szCs w:val="18"/>
                            </w:rPr>
                            <w:t>ro</w:t>
                          </w:r>
                          <w:r w:rsidRPr="00ED6A7F">
                            <w:rPr>
                              <w:rFonts w:asciiTheme="minorHAnsi" w:hAnsiTheme="minorHAnsi" w:cstheme="minorHAnsi"/>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E4D6E5" id="_x0000_t202" coordsize="21600,21600" o:spt="202" path="m,l,21600r21600,l21600,xe">
              <v:stroke joinstyle="miter"/>
              <v:path gradientshapeok="t" o:connecttype="rect"/>
            </v:shapetype>
            <v:shape id="Text Box 2" o:spid="_x0000_s1026" type="#_x0000_t202" style="position:absolute;margin-left:291.75pt;margin-top:-.15pt;width:157.45pt;height:51.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" stroked="f">
              <v:textbox>
                <w:txbxContent>
                  <w:p w14:paraId="7CA2DDA9" w14:textId="5311725D" w:rsidR="00AD67CA" w:rsidRPr="00027A74" w:rsidRDefault="00AD67CA" w:rsidP="00AD67CA">
                    <w:pPr>
                      <w:spacing w:after="80"/>
                      <w:rPr>
                        <w:rFonts w:cstheme="minorHAnsi"/>
                        <w:sz w:val="18"/>
                        <w:szCs w:val="18"/>
                      </w:rPr>
                    </w:pPr>
                    <w:r>
                      <w:rPr>
                        <w:rFonts w:cstheme="minorHAnsi"/>
                        <w:sz w:val="18"/>
                        <w:szCs w:val="18"/>
                      </w:rPr>
                      <w:t xml:space="preserve">  +40 (368) 402 002/ </w:t>
                    </w:r>
                    <w:r w:rsidRPr="00027A74">
                      <w:rPr>
                        <w:rFonts w:cstheme="minorHAnsi"/>
                        <w:sz w:val="18"/>
                        <w:szCs w:val="18"/>
                      </w:rPr>
                      <w:t>+</w:t>
                    </w:r>
                    <w:r>
                      <w:rPr>
                        <w:rFonts w:cstheme="minorHAnsi"/>
                        <w:sz w:val="18"/>
                        <w:szCs w:val="18"/>
                      </w:rPr>
                      <w:t>4</w:t>
                    </w:r>
                    <w:r w:rsidRPr="00027A74">
                      <w:rPr>
                        <w:rFonts w:cstheme="minorHAnsi"/>
                        <w:sz w:val="18"/>
                        <w:szCs w:val="18"/>
                      </w:rPr>
                      <w:t>0 (</w:t>
                    </w:r>
                    <w:r>
                      <w:rPr>
                        <w:rFonts w:cstheme="minorHAnsi"/>
                        <w:sz w:val="18"/>
                        <w:szCs w:val="18"/>
                      </w:rPr>
                      <w:t>723</w:t>
                    </w:r>
                    <w:r w:rsidRPr="00027A74">
                      <w:rPr>
                        <w:rFonts w:cstheme="minorHAnsi"/>
                        <w:sz w:val="18"/>
                        <w:szCs w:val="18"/>
                      </w:rPr>
                      <w:t xml:space="preserve">) </w:t>
                    </w:r>
                    <w:r>
                      <w:rPr>
                        <w:rFonts w:cstheme="minorHAnsi"/>
                        <w:sz w:val="18"/>
                        <w:szCs w:val="18"/>
                      </w:rPr>
                      <w:t>269 742</w:t>
                    </w:r>
                  </w:p>
                  <w:p w14:paraId="6DB31EA8" w14:textId="64FEDB37" w:rsidR="007459E9" w:rsidRPr="00ED6A7F" w:rsidRDefault="00DA77EC" w:rsidP="007459E9">
                    <w:pPr>
                      <w:spacing w:after="80"/>
                      <w:jc w:val="right"/>
                      <w:rPr>
                        <w:rFonts w:asciiTheme="minorHAnsi" w:hAnsiTheme="minorHAnsi" w:cstheme="minorHAnsi"/>
                        <w:sz w:val="18"/>
                        <w:szCs w:val="18"/>
                      </w:rPr>
                    </w:pPr>
                    <w:r>
                      <w:rPr>
                        <w:rFonts w:asciiTheme="minorHAnsi" w:hAnsiTheme="minorHAnsi" w:cstheme="minorHAnsi"/>
                        <w:sz w:val="18"/>
                        <w:szCs w:val="18"/>
                      </w:rPr>
                      <w:t>sales</w:t>
                    </w:r>
                    <w:r w:rsidR="003D651E" w:rsidRPr="00ED6A7F">
                      <w:rPr>
                        <w:rFonts w:asciiTheme="minorHAnsi" w:hAnsiTheme="minorHAnsi" w:cstheme="minorHAnsi"/>
                        <w:sz w:val="18"/>
                        <w:szCs w:val="18"/>
                      </w:rPr>
                      <w:t>@siskon.</w:t>
                    </w:r>
                    <w:r>
                      <w:rPr>
                        <w:rFonts w:asciiTheme="minorHAnsi" w:hAnsiTheme="minorHAnsi" w:cstheme="minorHAnsi"/>
                        <w:sz w:val="18"/>
                        <w:szCs w:val="18"/>
                      </w:rPr>
                      <w:t>ro</w:t>
                    </w:r>
                    <w:r w:rsidR="003D651E" w:rsidRPr="00ED6A7F">
                      <w:rPr>
                        <w:rFonts w:asciiTheme="minorHAnsi" w:hAnsiTheme="minorHAnsi" w:cstheme="minorHAnsi"/>
                        <w:sz w:val="18"/>
                        <w:szCs w:val="18"/>
                      </w:rPr>
                      <w:t xml:space="preserve">  </w:t>
                    </w:r>
                  </w:p>
                  <w:p w14:paraId="0BAC01C7" w14:textId="53E10A06" w:rsidR="003D651E" w:rsidRPr="00ED6A7F" w:rsidRDefault="003D651E" w:rsidP="007459E9">
                    <w:pPr>
                      <w:spacing w:after="80"/>
                      <w:jc w:val="right"/>
                      <w:rPr>
                        <w:rFonts w:asciiTheme="minorHAnsi" w:hAnsiTheme="minorHAnsi" w:cstheme="minorHAnsi"/>
                        <w:sz w:val="18"/>
                        <w:szCs w:val="18"/>
                      </w:rPr>
                    </w:pPr>
                    <w:r w:rsidRPr="00ED6A7F">
                      <w:rPr>
                        <w:rFonts w:asciiTheme="minorHAnsi" w:hAnsiTheme="minorHAnsi" w:cstheme="minorHAnsi"/>
                        <w:sz w:val="18"/>
                        <w:szCs w:val="18"/>
                      </w:rPr>
                      <w:t>www.siskon.</w:t>
                    </w:r>
                    <w:r w:rsidR="00DA77EC">
                      <w:rPr>
                        <w:rFonts w:asciiTheme="minorHAnsi" w:hAnsiTheme="minorHAnsi" w:cstheme="minorHAnsi"/>
                        <w:sz w:val="18"/>
                        <w:szCs w:val="18"/>
                      </w:rPr>
                      <w:t>ro</w:t>
                    </w:r>
                    <w:r w:rsidRPr="00ED6A7F">
                      <w:rPr>
                        <w:rFonts w:asciiTheme="minorHAnsi" w:hAnsiTheme="minorHAnsi" w:cstheme="minorHAnsi"/>
                        <w:sz w:val="18"/>
                        <w:szCs w:val="18"/>
                      </w:rPr>
                      <w:t xml:space="preserve">  </w:t>
                    </w:r>
                  </w:p>
                </w:txbxContent>
              </v:textbox>
              <w10:wrap type="square" anchorx="margin"/>
            </v:shape>
          </w:pict>
        </mc:Fallback>
      </mc:AlternateContent>
    </w:r>
    <w:r w:rsidR="0008182C">
      <w:rPr>
        <w:noProof/>
      </w:rPr>
      <w:drawing>
        <wp:anchor distT="0" distB="0" distL="114300" distR="114300" simplePos="0" relativeHeight="251672576" behindDoc="0" locked="0" layoutInCell="1" allowOverlap="1" wp14:anchorId="26304E20" wp14:editId="04373A5C">
          <wp:simplePos x="0" y="0"/>
          <wp:positionH relativeFrom="column">
            <wp:posOffset>-223032</wp:posOffset>
          </wp:positionH>
          <wp:positionV relativeFrom="paragraph">
            <wp:posOffset>-577850</wp:posOffset>
          </wp:positionV>
          <wp:extent cx="2151185" cy="1750852"/>
          <wp:effectExtent l="0" t="0" r="1905" b="0"/>
          <wp:wrapNone/>
          <wp:docPr id="16758428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42862" name="Graphic 167584286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151185" cy="1750852"/>
                  </a:xfrm>
                  <a:prstGeom prst="rect">
                    <a:avLst/>
                  </a:prstGeom>
                </pic:spPr>
              </pic:pic>
            </a:graphicData>
          </a:graphic>
          <wp14:sizeRelH relativeFrom="margin">
            <wp14:pctWidth>0</wp14:pctWidth>
          </wp14:sizeRelH>
          <wp14:sizeRelV relativeFrom="margin">
            <wp14:pctHeight>0</wp14:pctHeight>
          </wp14:sizeRelV>
        </wp:anchor>
      </w:drawing>
    </w:r>
    <w:r w:rsidR="00020341">
      <w:rPr>
        <w:noProof/>
      </w:rPr>
      <w:drawing>
        <wp:anchor distT="0" distB="0" distL="114300" distR="114300" simplePos="0" relativeHeight="251660288" behindDoc="0" locked="0" layoutInCell="1" allowOverlap="1" wp14:anchorId="047ED103" wp14:editId="7DCD33A6">
          <wp:simplePos x="0" y="0"/>
          <wp:positionH relativeFrom="rightMargin">
            <wp:posOffset>-23799</wp:posOffset>
          </wp:positionH>
          <wp:positionV relativeFrom="paragraph">
            <wp:posOffset>45085</wp:posOffset>
          </wp:positionV>
          <wp:extent cx="165100" cy="157480"/>
          <wp:effectExtent l="0" t="0" r="6350" b="0"/>
          <wp:wrapNone/>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65100" cy="157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1960">
      <w:tab/>
    </w:r>
  </w:p>
  <w:p w14:paraId="105F6334" w14:textId="5774767D" w:rsidR="00ED1BFB" w:rsidRDefault="00020341">
    <w:pPr>
      <w:pStyle w:val="Header"/>
    </w:pPr>
    <w:r>
      <w:rPr>
        <w:noProof/>
      </w:rPr>
      <w:drawing>
        <wp:anchor distT="0" distB="0" distL="114300" distR="114300" simplePos="0" relativeHeight="251662336" behindDoc="0" locked="0" layoutInCell="1" allowOverlap="1" wp14:anchorId="1C980FD9" wp14:editId="58811924">
          <wp:simplePos x="0" y="0"/>
          <wp:positionH relativeFrom="rightMargin">
            <wp:posOffset>-3175</wp:posOffset>
          </wp:positionH>
          <wp:positionV relativeFrom="paragraph">
            <wp:posOffset>261620</wp:posOffset>
          </wp:positionV>
          <wp:extent cx="151765" cy="145415"/>
          <wp:effectExtent l="0" t="0" r="635" b="6985"/>
          <wp:wrapNone/>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1765" cy="1454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1891C445" wp14:editId="7B983664">
          <wp:simplePos x="0" y="0"/>
          <wp:positionH relativeFrom="margin">
            <wp:posOffset>5710886</wp:posOffset>
          </wp:positionH>
          <wp:positionV relativeFrom="paragraph">
            <wp:posOffset>71120</wp:posOffset>
          </wp:positionV>
          <wp:extent cx="166370" cy="133985"/>
          <wp:effectExtent l="0" t="0" r="5080" b="0"/>
          <wp:wrapNone/>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6370" cy="133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2B79">
      <w:rPr>
        <w:noProof/>
      </w:rPr>
      <w:pict w14:anchorId="57F518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5402423" o:spid="_x0000_s1030" type="#_x0000_t75" style="position:absolute;margin-left:-71.85pt;margin-top:124.5pt;width:661.8pt;height:411.4pt;z-index:-251650048;mso-position-horizontal-relative:margin;mso-position-vertical-relative:margin" o:allowincell="f">
          <v:imagedata r:id="rId6" o:title="çark"/>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6D605" w14:textId="146BB577" w:rsidR="00332EF6" w:rsidRDefault="00822B79">
    <w:pPr>
      <w:pStyle w:val="Header"/>
    </w:pPr>
    <w:r>
      <w:rPr>
        <w:noProof/>
      </w:rPr>
      <w:pict w14:anchorId="031D57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5402421" o:spid="_x0000_s1028" type="#_x0000_t75" style="position:absolute;margin-left:0;margin-top:0;width:467.9pt;height:290.85pt;z-index:-251652096;mso-position-horizontal:center;mso-position-horizontal-relative:margin;mso-position-vertical:center;mso-position-vertical-relative:margin" o:allowincell="f">
          <v:imagedata r:id="rId1" o:title="ç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C00"/>
    <w:multiLevelType w:val="multilevel"/>
    <w:tmpl w:val="BD142EB8"/>
    <w:lvl w:ilvl="0">
      <w:start w:val="1"/>
      <w:numFmt w:val="decimal"/>
      <w:pStyle w:val="Heading1"/>
      <w:lvlText w:val="%1."/>
      <w:lvlJc w:val="left"/>
      <w:pPr>
        <w:ind w:left="360" w:hanging="360"/>
      </w:pPr>
      <w:rPr>
        <w:rFonts w:ascii="Arial Rounded MT Bold" w:hAnsi="Arial Rounded MT Bold" w:hint="default"/>
        <w:sz w:val="28"/>
      </w:rPr>
    </w:lvl>
    <w:lvl w:ilvl="1">
      <w:start w:val="1"/>
      <w:numFmt w:val="decimal"/>
      <w:pStyle w:val="Heading2"/>
      <w:lvlText w:val="%1.%2."/>
      <w:lvlJc w:val="left"/>
      <w:pPr>
        <w:ind w:left="792" w:hanging="432"/>
      </w:pPr>
      <w:rPr>
        <w:rFonts w:ascii="Arial" w:hAnsi="Arial" w:cs="Arial" w:hint="default"/>
        <w:b/>
        <w:i w:val="0"/>
        <w:sz w:val="26"/>
      </w:rPr>
    </w:lvl>
    <w:lvl w:ilvl="2">
      <w:start w:val="1"/>
      <w:numFmt w:val="decimal"/>
      <w:pStyle w:val="Heading3"/>
      <w:lvlText w:val="%1.%2.%3."/>
      <w:lvlJc w:val="left"/>
      <w:pPr>
        <w:ind w:left="646" w:hanging="504"/>
      </w:pPr>
      <w:rPr>
        <w:rFonts w:ascii="Arial" w:hAnsi="Arial" w:cs="Arial" w:hint="default"/>
        <w:b/>
      </w:rPr>
    </w:lvl>
    <w:lvl w:ilvl="3">
      <w:start w:val="1"/>
      <w:numFmt w:val="decimal"/>
      <w:pStyle w:val="Heading4"/>
      <w:lvlText w:val="%1.%2.%3.%4."/>
      <w:lvlJc w:val="left"/>
      <w:pPr>
        <w:ind w:left="648" w:hanging="648"/>
      </w:pPr>
      <w:rPr>
        <w:rFonts w:ascii="Arial" w:hAnsi="Arial" w:cs="Arial" w:hint="default"/>
        <w:b/>
        <w:i w:val="0"/>
        <w:iCs w:val="0"/>
        <w:caps w:val="0"/>
        <w:strike w:val="0"/>
        <w:dstrike w:val="0"/>
        <w:vanish w:val="0"/>
        <w:color w:val="000000"/>
        <w:spacing w:val="0"/>
        <w:kern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B0E5915"/>
    <w:multiLevelType w:val="hybridMultilevel"/>
    <w:tmpl w:val="BC884C06"/>
    <w:lvl w:ilvl="0" w:tplc="C1DC927A">
      <w:numFmt w:val="bullet"/>
      <w:lvlText w:val="•"/>
      <w:lvlJc w:val="left"/>
      <w:pPr>
        <w:ind w:left="1150" w:hanging="79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C38B5"/>
    <w:multiLevelType w:val="hybridMultilevel"/>
    <w:tmpl w:val="81807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53D42"/>
    <w:multiLevelType w:val="hybridMultilevel"/>
    <w:tmpl w:val="D5969182"/>
    <w:lvl w:ilvl="0" w:tplc="A474A43E">
      <w:start w:val="1"/>
      <w:numFmt w:val="decimal"/>
      <w:lvlText w:val="Ek %1."/>
      <w:lvlJc w:val="left"/>
      <w:pPr>
        <w:ind w:left="71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906819"/>
    <w:multiLevelType w:val="hybridMultilevel"/>
    <w:tmpl w:val="747299BE"/>
    <w:lvl w:ilvl="0" w:tplc="8CFC299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C84B0D"/>
    <w:multiLevelType w:val="hybridMultilevel"/>
    <w:tmpl w:val="5C2EC0A0"/>
    <w:lvl w:ilvl="0" w:tplc="63C04758">
      <w:start w:val="1"/>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B671B65"/>
    <w:multiLevelType w:val="hybridMultilevel"/>
    <w:tmpl w:val="7C706F72"/>
    <w:lvl w:ilvl="0" w:tplc="C4B4D1C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1F1C36"/>
    <w:multiLevelType w:val="hybridMultilevel"/>
    <w:tmpl w:val="CE564DB6"/>
    <w:lvl w:ilvl="0" w:tplc="9998D538">
      <w:start w:val="1"/>
      <w:numFmt w:val="bullet"/>
      <w:lvlText w:val="•"/>
      <w:lvlJc w:val="left"/>
      <w:pPr>
        <w:ind w:left="720" w:hanging="360"/>
      </w:pPr>
    </w:lvl>
    <w:lvl w:ilvl="1" w:tplc="64D48276">
      <w:numFmt w:val="decimal"/>
      <w:lvlText w:val=""/>
      <w:lvlJc w:val="left"/>
    </w:lvl>
    <w:lvl w:ilvl="2" w:tplc="590A52DE">
      <w:numFmt w:val="decimal"/>
      <w:lvlText w:val=""/>
      <w:lvlJc w:val="left"/>
    </w:lvl>
    <w:lvl w:ilvl="3" w:tplc="77EACCAE">
      <w:numFmt w:val="decimal"/>
      <w:lvlText w:val=""/>
      <w:lvlJc w:val="left"/>
    </w:lvl>
    <w:lvl w:ilvl="4" w:tplc="BCEAFDE2">
      <w:numFmt w:val="decimal"/>
      <w:lvlText w:val=""/>
      <w:lvlJc w:val="left"/>
    </w:lvl>
    <w:lvl w:ilvl="5" w:tplc="538A3A9E">
      <w:numFmt w:val="decimal"/>
      <w:lvlText w:val=""/>
      <w:lvlJc w:val="left"/>
    </w:lvl>
    <w:lvl w:ilvl="6" w:tplc="34A29CDE">
      <w:numFmt w:val="decimal"/>
      <w:lvlText w:val=""/>
      <w:lvlJc w:val="left"/>
    </w:lvl>
    <w:lvl w:ilvl="7" w:tplc="69A2EAD6">
      <w:numFmt w:val="decimal"/>
      <w:lvlText w:val=""/>
      <w:lvlJc w:val="left"/>
    </w:lvl>
    <w:lvl w:ilvl="8" w:tplc="D7F2D6AC">
      <w:numFmt w:val="decimal"/>
      <w:lvlText w:val=""/>
      <w:lvlJc w:val="left"/>
    </w:lvl>
  </w:abstractNum>
  <w:num w:numId="1" w16cid:durableId="1406342038">
    <w:abstractNumId w:val="0"/>
  </w:num>
  <w:num w:numId="2" w16cid:durableId="1251425433">
    <w:abstractNumId w:val="3"/>
  </w:num>
  <w:num w:numId="3" w16cid:durableId="2016569257">
    <w:abstractNumId w:val="0"/>
  </w:num>
  <w:num w:numId="4" w16cid:durableId="770517450">
    <w:abstractNumId w:val="0"/>
  </w:num>
  <w:num w:numId="5" w16cid:durableId="981540418">
    <w:abstractNumId w:val="0"/>
  </w:num>
  <w:num w:numId="6" w16cid:durableId="1272320781">
    <w:abstractNumId w:val="0"/>
  </w:num>
  <w:num w:numId="7" w16cid:durableId="229924369">
    <w:abstractNumId w:val="2"/>
  </w:num>
  <w:num w:numId="8" w16cid:durableId="2042971479">
    <w:abstractNumId w:val="1"/>
  </w:num>
  <w:num w:numId="9" w16cid:durableId="1772162494">
    <w:abstractNumId w:val="6"/>
  </w:num>
  <w:num w:numId="10" w16cid:durableId="644701514">
    <w:abstractNumId w:val="4"/>
  </w:num>
  <w:num w:numId="11" w16cid:durableId="212469731">
    <w:abstractNumId w:val="5"/>
  </w:num>
  <w:num w:numId="12" w16cid:durableId="67445797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4BA"/>
    <w:rsid w:val="00020341"/>
    <w:rsid w:val="00050A23"/>
    <w:rsid w:val="00064F71"/>
    <w:rsid w:val="00065C62"/>
    <w:rsid w:val="00076187"/>
    <w:rsid w:val="0008182C"/>
    <w:rsid w:val="000C44BA"/>
    <w:rsid w:val="00251095"/>
    <w:rsid w:val="002542DA"/>
    <w:rsid w:val="00254E90"/>
    <w:rsid w:val="0025592E"/>
    <w:rsid w:val="00287AAF"/>
    <w:rsid w:val="002C7DF7"/>
    <w:rsid w:val="002D21EB"/>
    <w:rsid w:val="002E417F"/>
    <w:rsid w:val="00305020"/>
    <w:rsid w:val="00332EF6"/>
    <w:rsid w:val="00391D1E"/>
    <w:rsid w:val="00396F0B"/>
    <w:rsid w:val="003D651E"/>
    <w:rsid w:val="004276FC"/>
    <w:rsid w:val="004670F6"/>
    <w:rsid w:val="004D2F10"/>
    <w:rsid w:val="005727E3"/>
    <w:rsid w:val="005946EA"/>
    <w:rsid w:val="00595B9C"/>
    <w:rsid w:val="005B019B"/>
    <w:rsid w:val="005B7B0A"/>
    <w:rsid w:val="006435F1"/>
    <w:rsid w:val="00664356"/>
    <w:rsid w:val="006C18D9"/>
    <w:rsid w:val="006D256A"/>
    <w:rsid w:val="007267ED"/>
    <w:rsid w:val="007329F0"/>
    <w:rsid w:val="007459E9"/>
    <w:rsid w:val="007831C1"/>
    <w:rsid w:val="0079298C"/>
    <w:rsid w:val="007A23EC"/>
    <w:rsid w:val="007B7852"/>
    <w:rsid w:val="007F6902"/>
    <w:rsid w:val="00802050"/>
    <w:rsid w:val="00811F07"/>
    <w:rsid w:val="00822B79"/>
    <w:rsid w:val="00867F11"/>
    <w:rsid w:val="00893BE1"/>
    <w:rsid w:val="008B64FB"/>
    <w:rsid w:val="008E3CF6"/>
    <w:rsid w:val="00922276"/>
    <w:rsid w:val="0093006B"/>
    <w:rsid w:val="009400A6"/>
    <w:rsid w:val="00960A2B"/>
    <w:rsid w:val="00961E19"/>
    <w:rsid w:val="009E48EE"/>
    <w:rsid w:val="00A35F62"/>
    <w:rsid w:val="00A53EFB"/>
    <w:rsid w:val="00A66196"/>
    <w:rsid w:val="00A93CC0"/>
    <w:rsid w:val="00AD5975"/>
    <w:rsid w:val="00AD67CA"/>
    <w:rsid w:val="00B1155D"/>
    <w:rsid w:val="00B56497"/>
    <w:rsid w:val="00B712E8"/>
    <w:rsid w:val="00BC524A"/>
    <w:rsid w:val="00BF1960"/>
    <w:rsid w:val="00C24C45"/>
    <w:rsid w:val="00C37B1C"/>
    <w:rsid w:val="00CA2AD0"/>
    <w:rsid w:val="00CB354E"/>
    <w:rsid w:val="00CD307D"/>
    <w:rsid w:val="00CF22B1"/>
    <w:rsid w:val="00D47B31"/>
    <w:rsid w:val="00DA77EC"/>
    <w:rsid w:val="00DC1786"/>
    <w:rsid w:val="00E539EA"/>
    <w:rsid w:val="00EB3993"/>
    <w:rsid w:val="00ED1BFB"/>
    <w:rsid w:val="00ED5472"/>
    <w:rsid w:val="00ED6A7F"/>
    <w:rsid w:val="00F871D6"/>
    <w:rsid w:val="00FD67E0"/>
    <w:rsid w:val="00FE65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1C21E"/>
  <w15:chartTrackingRefBased/>
  <w15:docId w15:val="{9C01BB4A-F5DE-4642-B38F-CE7D730E2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F0B"/>
    <w:pPr>
      <w:widowControl w:val="0"/>
      <w:overflowPunct w:val="0"/>
      <w:autoSpaceDE w:val="0"/>
      <w:autoSpaceDN w:val="0"/>
      <w:adjustRightInd w:val="0"/>
      <w:spacing w:after="0" w:line="240" w:lineRule="auto"/>
      <w:textAlignment w:val="baseline"/>
    </w:pPr>
    <w:rPr>
      <w:rFonts w:ascii="Calibri" w:eastAsia="Times New Roman" w:hAnsi="Calibri" w:cs="Times New Roman"/>
      <w:sz w:val="24"/>
      <w:szCs w:val="20"/>
      <w:lang w:val="tr-TR" w:eastAsia="tr-TR"/>
    </w:rPr>
  </w:style>
  <w:style w:type="paragraph" w:styleId="Heading1">
    <w:name w:val="heading 1"/>
    <w:basedOn w:val="Normal"/>
    <w:next w:val="Normal"/>
    <w:link w:val="Heading1Char"/>
    <w:autoRedefine/>
    <w:uiPriority w:val="9"/>
    <w:qFormat/>
    <w:rsid w:val="00867F11"/>
    <w:pPr>
      <w:widowControl/>
      <w:numPr>
        <w:numId w:val="6"/>
      </w:numPr>
      <w:overflowPunct/>
      <w:autoSpaceDE/>
      <w:autoSpaceDN/>
      <w:adjustRightInd/>
      <w:spacing w:before="360" w:after="360"/>
      <w:contextualSpacing/>
      <w:textAlignment w:val="auto"/>
      <w:outlineLvl w:val="0"/>
    </w:pPr>
    <w:rPr>
      <w:rFonts w:ascii="Segoe UI" w:hAnsi="Segoe UI"/>
      <w:b/>
      <w:bCs/>
      <w:color w:val="44546A" w:themeColor="text2"/>
      <w:sz w:val="28"/>
      <w:szCs w:val="28"/>
      <w:lang w:eastAsia="en-US" w:bidi="en-US"/>
    </w:rPr>
  </w:style>
  <w:style w:type="paragraph" w:styleId="Heading2">
    <w:name w:val="heading 2"/>
    <w:basedOn w:val="Normal"/>
    <w:next w:val="Normal"/>
    <w:link w:val="Heading2Char"/>
    <w:autoRedefine/>
    <w:qFormat/>
    <w:rsid w:val="00867F11"/>
    <w:pPr>
      <w:widowControl/>
      <w:numPr>
        <w:ilvl w:val="1"/>
        <w:numId w:val="6"/>
      </w:numPr>
      <w:overflowPunct/>
      <w:autoSpaceDE/>
      <w:autoSpaceDN/>
      <w:adjustRightInd/>
      <w:spacing w:before="200" w:after="200"/>
      <w:jc w:val="both"/>
      <w:textAlignment w:val="auto"/>
      <w:outlineLvl w:val="1"/>
    </w:pPr>
    <w:rPr>
      <w:rFonts w:ascii="Segoe UI" w:hAnsi="Segoe UI"/>
      <w:b/>
      <w:bCs/>
      <w:color w:val="000000" w:themeColor="text1"/>
      <w:szCs w:val="24"/>
      <w:lang w:eastAsia="en-US" w:bidi="en-US"/>
    </w:rPr>
  </w:style>
  <w:style w:type="paragraph" w:styleId="Heading3">
    <w:name w:val="heading 3"/>
    <w:basedOn w:val="Normal"/>
    <w:next w:val="Normal"/>
    <w:link w:val="Heading3Char"/>
    <w:autoRedefine/>
    <w:qFormat/>
    <w:rsid w:val="00867F11"/>
    <w:pPr>
      <w:widowControl/>
      <w:numPr>
        <w:ilvl w:val="2"/>
        <w:numId w:val="6"/>
      </w:numPr>
      <w:overflowPunct/>
      <w:autoSpaceDE/>
      <w:autoSpaceDN/>
      <w:adjustRightInd/>
      <w:spacing w:before="200" w:after="200"/>
      <w:jc w:val="both"/>
      <w:textAlignment w:val="auto"/>
      <w:outlineLvl w:val="2"/>
    </w:pPr>
    <w:rPr>
      <w:rFonts w:ascii="Segoe UI" w:hAnsi="Segoe UI"/>
      <w:b/>
      <w:bCs/>
      <w:color w:val="000000" w:themeColor="text1"/>
      <w:szCs w:val="22"/>
      <w:lang w:eastAsia="en-US" w:bidi="en-US"/>
    </w:rPr>
  </w:style>
  <w:style w:type="paragraph" w:styleId="Heading4">
    <w:name w:val="heading 4"/>
    <w:basedOn w:val="Normal"/>
    <w:next w:val="Normal"/>
    <w:link w:val="Heading4Char"/>
    <w:autoRedefine/>
    <w:qFormat/>
    <w:rsid w:val="00867F11"/>
    <w:pPr>
      <w:widowControl/>
      <w:numPr>
        <w:ilvl w:val="3"/>
        <w:numId w:val="6"/>
      </w:numPr>
      <w:overflowPunct/>
      <w:autoSpaceDE/>
      <w:autoSpaceDN/>
      <w:adjustRightInd/>
      <w:spacing w:before="200" w:after="200"/>
      <w:jc w:val="both"/>
      <w:textAlignment w:val="auto"/>
      <w:outlineLvl w:val="3"/>
    </w:pPr>
    <w:rPr>
      <w:rFonts w:ascii="Segoe UI" w:hAnsi="Segoe UI"/>
      <w:b/>
      <w:bCs/>
      <w:iCs/>
      <w:sz w:val="22"/>
      <w:szCs w:val="22"/>
      <w:lang w:eastAsia="en-US" w:bidi="en-US"/>
    </w:rPr>
  </w:style>
  <w:style w:type="paragraph" w:styleId="Heading5">
    <w:name w:val="heading 5"/>
    <w:basedOn w:val="Normal"/>
    <w:next w:val="Normal"/>
    <w:link w:val="Heading5Char"/>
    <w:autoRedefine/>
    <w:uiPriority w:val="9"/>
    <w:qFormat/>
    <w:rsid w:val="00867F11"/>
    <w:pPr>
      <w:widowControl/>
      <w:numPr>
        <w:ilvl w:val="4"/>
        <w:numId w:val="6"/>
      </w:numPr>
      <w:overflowPunct/>
      <w:autoSpaceDE/>
      <w:autoSpaceDN/>
      <w:adjustRightInd/>
      <w:spacing w:before="120" w:after="120"/>
      <w:jc w:val="both"/>
      <w:textAlignment w:val="auto"/>
      <w:outlineLvl w:val="4"/>
    </w:pPr>
    <w:rPr>
      <w:rFonts w:ascii="Segoe UI" w:hAnsi="Segoe UI"/>
      <w:b/>
      <w:bCs/>
      <w:i/>
      <w:sz w:val="22"/>
      <w:szCs w:val="22"/>
      <w:lang w:eastAsia="en-US" w:bidi="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44BA"/>
    <w:pPr>
      <w:widowControl/>
      <w:tabs>
        <w:tab w:val="center" w:pos="4680"/>
        <w:tab w:val="right" w:pos="9360"/>
      </w:tabs>
      <w:overflowPunct/>
      <w:autoSpaceDE/>
      <w:autoSpaceDN/>
      <w:adjustRightInd/>
      <w:textAlignment w:val="auto"/>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0C44BA"/>
  </w:style>
  <w:style w:type="paragraph" w:styleId="Footer">
    <w:name w:val="footer"/>
    <w:basedOn w:val="Normal"/>
    <w:link w:val="FooterChar"/>
    <w:uiPriority w:val="99"/>
    <w:unhideWhenUsed/>
    <w:rsid w:val="000C44BA"/>
    <w:pPr>
      <w:widowControl/>
      <w:tabs>
        <w:tab w:val="center" w:pos="4680"/>
        <w:tab w:val="right" w:pos="9360"/>
      </w:tabs>
      <w:overflowPunct/>
      <w:autoSpaceDE/>
      <w:autoSpaceDN/>
      <w:adjustRightInd/>
      <w:textAlignment w:val="auto"/>
    </w:pPr>
    <w:rPr>
      <w:rFonts w:asciiTheme="minorHAnsi" w:eastAsiaTheme="minorHAnsi" w:hAnsiTheme="minorHAnsi" w:cstheme="minorBidi"/>
      <w:sz w:val="22"/>
      <w:szCs w:val="22"/>
      <w:lang w:val="en-US" w:eastAsia="en-US"/>
    </w:rPr>
  </w:style>
  <w:style w:type="character" w:customStyle="1" w:styleId="FooterChar">
    <w:name w:val="Footer Char"/>
    <w:basedOn w:val="DefaultParagraphFont"/>
    <w:link w:val="Footer"/>
    <w:uiPriority w:val="99"/>
    <w:rsid w:val="000C44BA"/>
  </w:style>
  <w:style w:type="character" w:styleId="Hyperlink">
    <w:name w:val="Hyperlink"/>
    <w:basedOn w:val="DefaultParagraphFont"/>
    <w:uiPriority w:val="99"/>
    <w:unhideWhenUsed/>
    <w:rsid w:val="003D651E"/>
    <w:rPr>
      <w:color w:val="0563C1" w:themeColor="hyperlink"/>
      <w:u w:val="single"/>
    </w:rPr>
  </w:style>
  <w:style w:type="character" w:styleId="UnresolvedMention">
    <w:name w:val="Unresolved Mention"/>
    <w:basedOn w:val="DefaultParagraphFont"/>
    <w:uiPriority w:val="99"/>
    <w:semiHidden/>
    <w:unhideWhenUsed/>
    <w:rsid w:val="003D651E"/>
    <w:rPr>
      <w:color w:val="808080"/>
      <w:shd w:val="clear" w:color="auto" w:fill="E6E6E6"/>
    </w:rPr>
  </w:style>
  <w:style w:type="paragraph" w:styleId="BalloonText">
    <w:name w:val="Balloon Text"/>
    <w:basedOn w:val="Normal"/>
    <w:link w:val="BalloonTextChar"/>
    <w:uiPriority w:val="99"/>
    <w:semiHidden/>
    <w:unhideWhenUsed/>
    <w:rsid w:val="009400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00A6"/>
    <w:rPr>
      <w:rFonts w:ascii="Segoe UI" w:hAnsi="Segoe UI" w:cs="Segoe UI"/>
      <w:sz w:val="18"/>
      <w:szCs w:val="18"/>
    </w:rPr>
  </w:style>
  <w:style w:type="character" w:customStyle="1" w:styleId="Heading2Char">
    <w:name w:val="Heading 2 Char"/>
    <w:basedOn w:val="DefaultParagraphFont"/>
    <w:link w:val="Heading2"/>
    <w:rsid w:val="00867F11"/>
    <w:rPr>
      <w:rFonts w:ascii="Segoe UI" w:eastAsia="Times New Roman" w:hAnsi="Segoe UI" w:cs="Times New Roman"/>
      <w:b/>
      <w:bCs/>
      <w:color w:val="000000" w:themeColor="text1"/>
      <w:sz w:val="24"/>
      <w:szCs w:val="24"/>
      <w:lang w:val="tr-TR" w:bidi="en-US"/>
    </w:rPr>
  </w:style>
  <w:style w:type="paragraph" w:customStyle="1" w:styleId="Ek">
    <w:name w:val="Ek"/>
    <w:basedOn w:val="Heading2"/>
    <w:next w:val="Normal"/>
    <w:autoRedefine/>
    <w:qFormat/>
    <w:rsid w:val="00867F11"/>
    <w:rPr>
      <w:bCs w:val="0"/>
    </w:rPr>
  </w:style>
  <w:style w:type="character" w:customStyle="1" w:styleId="Heading1Char">
    <w:name w:val="Heading 1 Char"/>
    <w:basedOn w:val="DefaultParagraphFont"/>
    <w:link w:val="Heading1"/>
    <w:uiPriority w:val="9"/>
    <w:rsid w:val="00867F11"/>
    <w:rPr>
      <w:rFonts w:ascii="Segoe UI" w:eastAsia="Times New Roman" w:hAnsi="Segoe UI" w:cs="Times New Roman"/>
      <w:b/>
      <w:bCs/>
      <w:color w:val="44546A" w:themeColor="text2"/>
      <w:sz w:val="28"/>
      <w:szCs w:val="28"/>
      <w:lang w:val="tr-TR" w:bidi="en-US"/>
    </w:rPr>
  </w:style>
  <w:style w:type="paragraph" w:customStyle="1" w:styleId="EkBaslik">
    <w:name w:val="Ek Baslik"/>
    <w:basedOn w:val="Heading1"/>
    <w:next w:val="Normal"/>
    <w:autoRedefine/>
    <w:qFormat/>
    <w:rsid w:val="00867F11"/>
    <w:pPr>
      <w:numPr>
        <w:numId w:val="0"/>
      </w:numPr>
    </w:pPr>
  </w:style>
  <w:style w:type="character" w:customStyle="1" w:styleId="Heading3Char">
    <w:name w:val="Heading 3 Char"/>
    <w:basedOn w:val="DefaultParagraphFont"/>
    <w:link w:val="Heading3"/>
    <w:rsid w:val="00867F11"/>
    <w:rPr>
      <w:rFonts w:ascii="Segoe UI" w:eastAsia="Times New Roman" w:hAnsi="Segoe UI" w:cs="Times New Roman"/>
      <w:b/>
      <w:bCs/>
      <w:color w:val="000000" w:themeColor="text1"/>
      <w:sz w:val="24"/>
      <w:lang w:val="tr-TR" w:bidi="en-US"/>
    </w:rPr>
  </w:style>
  <w:style w:type="character" w:customStyle="1" w:styleId="Heading4Char">
    <w:name w:val="Heading 4 Char"/>
    <w:basedOn w:val="DefaultParagraphFont"/>
    <w:link w:val="Heading4"/>
    <w:rsid w:val="00867F11"/>
    <w:rPr>
      <w:rFonts w:ascii="Segoe UI" w:eastAsia="Times New Roman" w:hAnsi="Segoe UI" w:cs="Times New Roman"/>
      <w:b/>
      <w:bCs/>
      <w:iCs/>
      <w:lang w:val="tr-TR" w:bidi="en-US"/>
    </w:rPr>
  </w:style>
  <w:style w:type="character" w:customStyle="1" w:styleId="Heading5Char">
    <w:name w:val="Heading 5 Char"/>
    <w:basedOn w:val="DefaultParagraphFont"/>
    <w:link w:val="Heading5"/>
    <w:uiPriority w:val="9"/>
    <w:rsid w:val="00867F11"/>
    <w:rPr>
      <w:rFonts w:ascii="Segoe UI" w:eastAsia="Times New Roman" w:hAnsi="Segoe UI" w:cs="Times New Roman"/>
      <w:b/>
      <w:bCs/>
      <w:i/>
      <w:lang w:val="tr-TR" w:bidi="en-US"/>
    </w:rPr>
  </w:style>
  <w:style w:type="paragraph" w:styleId="ListParagraph">
    <w:name w:val="List Paragraph"/>
    <w:basedOn w:val="Normal"/>
    <w:qFormat/>
    <w:rsid w:val="00867F11"/>
    <w:pPr>
      <w:widowControl/>
      <w:overflowPunct/>
      <w:autoSpaceDE/>
      <w:autoSpaceDN/>
      <w:adjustRightInd/>
      <w:spacing w:after="300" w:line="276" w:lineRule="auto"/>
      <w:ind w:left="720"/>
      <w:contextualSpacing/>
      <w:jc w:val="both"/>
      <w:textAlignment w:val="auto"/>
    </w:pPr>
    <w:rPr>
      <w:rFonts w:ascii="Segoe UI" w:eastAsiaTheme="minorHAnsi" w:hAnsi="Segoe UI" w:cstheme="minorBidi"/>
      <w:sz w:val="22"/>
      <w:szCs w:val="22"/>
      <w:lang w:eastAsia="en-US"/>
    </w:rPr>
  </w:style>
  <w:style w:type="paragraph" w:styleId="BodyText">
    <w:name w:val="Body Text"/>
    <w:basedOn w:val="Normal"/>
    <w:link w:val="BodyTextChar"/>
    <w:uiPriority w:val="1"/>
    <w:qFormat/>
    <w:rsid w:val="00C37B1C"/>
    <w:pPr>
      <w:overflowPunct/>
      <w:adjustRightInd/>
      <w:textAlignment w:val="auto"/>
    </w:pPr>
    <w:rPr>
      <w:rFonts w:ascii="Times New Roman" w:hAnsi="Times New Roman"/>
      <w:sz w:val="32"/>
      <w:szCs w:val="32"/>
      <w:lang w:eastAsia="en-US"/>
    </w:rPr>
  </w:style>
  <w:style w:type="character" w:customStyle="1" w:styleId="BodyTextChar">
    <w:name w:val="Body Text Char"/>
    <w:basedOn w:val="DefaultParagraphFont"/>
    <w:link w:val="BodyText"/>
    <w:uiPriority w:val="1"/>
    <w:rsid w:val="00C37B1C"/>
    <w:rPr>
      <w:rFonts w:ascii="Times New Roman" w:eastAsia="Times New Roman" w:hAnsi="Times New Roman" w:cs="Times New Roman"/>
      <w:sz w:val="32"/>
      <w:szCs w:val="32"/>
      <w:lang w:val="tr-TR"/>
    </w:rPr>
  </w:style>
  <w:style w:type="paragraph" w:styleId="PlainText">
    <w:name w:val="Plain Text"/>
    <w:basedOn w:val="Normal"/>
    <w:link w:val="PlainTextChar"/>
    <w:unhideWhenUsed/>
    <w:rsid w:val="00396F0B"/>
    <w:pPr>
      <w:widowControl/>
      <w:overflowPunct/>
      <w:autoSpaceDE/>
      <w:autoSpaceDN/>
      <w:adjustRightInd/>
      <w:textAlignment w:val="auto"/>
    </w:pPr>
    <w:rPr>
      <w:rFonts w:ascii="Consolas" w:eastAsiaTheme="minorHAnsi" w:hAnsi="Consolas" w:cstheme="minorBidi"/>
      <w:sz w:val="21"/>
      <w:szCs w:val="21"/>
      <w:lang w:eastAsia="en-US"/>
    </w:rPr>
  </w:style>
  <w:style w:type="character" w:customStyle="1" w:styleId="PlainTextChar">
    <w:name w:val="Plain Text Char"/>
    <w:basedOn w:val="DefaultParagraphFont"/>
    <w:link w:val="PlainText"/>
    <w:rsid w:val="00396F0B"/>
    <w:rPr>
      <w:rFonts w:ascii="Consolas" w:hAnsi="Consolas"/>
      <w:sz w:val="21"/>
      <w:szCs w:val="21"/>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image" Target="media/image6.png"/><Relationship Id="rId4"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c6c9e7c-b26a-4ed2-9bb2-132bb848b9f4">
      <Terms xmlns="http://schemas.microsoft.com/office/infopath/2007/PartnerControls"/>
    </lcf76f155ced4ddcb4097134ff3c332f>
    <No xmlns="8c6c9e7c-b26a-4ed2-9bb2-132bb848b9f4">0</No>
    <TaxCatchAll xmlns="7bb970e5-0acf-4667-ab96-def7499e76e9" xsi:nil="true"/>
    <DocumentType xmlns="8c6c9e7c-b26a-4ed2-9bb2-132bb848b9f4">Şablon</DocumentType>
    <S_x0131_n_x0131_fland_x0131_rma xmlns="8c6c9e7c-b26a-4ed2-9bb2-132bb848b9f4">Kurum İçi</S_x0131_n_x0131_fland_x0131_rma>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7929E54EEF5D34997B1993D151C21E3" ma:contentTypeVersion="22" ma:contentTypeDescription="Create a new document." ma:contentTypeScope="" ma:versionID="564ec08e8878a2ec5eec2838499e3c3a">
  <xsd:schema xmlns:xsd="http://www.w3.org/2001/XMLSchema" xmlns:xs="http://www.w3.org/2001/XMLSchema" xmlns:p="http://schemas.microsoft.com/office/2006/metadata/properties" xmlns:ns2="8c6c9e7c-b26a-4ed2-9bb2-132bb848b9f4" xmlns:ns3="7bb970e5-0acf-4667-ab96-def7499e76e9" targetNamespace="http://schemas.microsoft.com/office/2006/metadata/properties" ma:root="true" ma:fieldsID="a47e13756ebdc8cf635d644d023dd761" ns2:_="" ns3:_="">
    <xsd:import namespace="8c6c9e7c-b26a-4ed2-9bb2-132bb848b9f4"/>
    <xsd:import namespace="7bb970e5-0acf-4667-ab96-def7499e76e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No" minOccurs="0"/>
                <xsd:element ref="ns2:MediaServiceSearchProperties" minOccurs="0"/>
                <xsd:element ref="ns2:MediaServiceObjectDetectorVersions" minOccurs="0"/>
                <xsd:element ref="ns2:S_x0131_n_x0131_fland_x0131_rma"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6c9e7c-b26a-4ed2-9bb2-132bb848b9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be3d867-66de-4af3-a502-0a0b099693f3" ma:termSetId="09814cd3-568e-fe90-9814-8d621ff8fb84" ma:anchorId="fba54fb3-c3e1-fe81-a776-ca4b69148c4d" ma:open="true" ma:isKeyword="false">
      <xsd:complexType>
        <xsd:sequence>
          <xsd:element ref="pc:Terms" minOccurs="0" maxOccurs="1"/>
        </xsd:sequence>
      </xsd:complexType>
    </xsd:element>
    <xsd:element name="No" ma:index="23" nillable="true" ma:displayName="No" ma:decimals="0" ma:default="0" ma:format="Dropdown" ma:internalName="No" ma:percentage="FALSE">
      <xsd:simpleType>
        <xsd:restriction base="dms:Number"/>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S_x0131_n_x0131_fland_x0131_rma" ma:index="26" nillable="true" ma:displayName="Classification" ma:default="Kurum İçi" ma:description="Dosya tipi sınıflandırması" ma:format="Dropdown" ma:internalName="S_x0131_n_x0131_fland_x0131_rma">
      <xsd:simpleType>
        <xsd:restriction base="dms:Choice">
          <xsd:enumeration value="Genel"/>
          <xsd:enumeration value="Kurum İçi"/>
          <xsd:enumeration value="Gizli"/>
          <xsd:enumeration value="General"/>
          <xsd:enumeration value="Internal"/>
          <xsd:enumeration value="Secret"/>
        </xsd:restriction>
      </xsd:simpleType>
    </xsd:element>
    <xsd:element name="DocumentType" ma:index="27" nillable="true" ma:displayName="Document Type" ma:description="Dokümanın niteliği belirtilir." ma:format="Dropdown" ma:internalName="DocumentType">
      <xsd:simpleType>
        <xsd:restriction base="dms:Choice">
          <xsd:enumeration value="PDD"/>
          <xsd:enumeration value="Politika"/>
          <xsd:enumeration value="Prosedür"/>
          <xsd:enumeration value="Talimat"/>
          <xsd:enumeration value="Yönetmelik"/>
          <xsd:enumeration value="Kılavuz"/>
          <xsd:enumeration value="Form"/>
          <xsd:enumeration value="Şablon"/>
          <xsd:enumeration value="İş Tanımı"/>
          <xsd:enumeration value="Liste"/>
          <xsd:enumeration value="Plan"/>
          <xsd:enumeration value="Sözleşme"/>
          <xsd:enumeration value="Aydınlatma Metni"/>
          <xsd:enumeration value="Açık Rıza Onayı"/>
          <xsd:enumeration value="Aydınlatma Metni ve Açık Roza Onayı"/>
          <xsd:enumeration value="Protokol"/>
          <xsd:enumeration value="Taahhütname"/>
          <xsd:enumeration value="Oryantasyon"/>
          <xsd:enumeration value="Orientation"/>
          <xsd:enumeration value="List"/>
          <xsd:enumeration value="Process Definition"/>
          <xsd:enumeration value="Job Description"/>
          <xsd:enumeration value="Sunum"/>
          <xsd:enumeration value="Matris"/>
          <xsd:enumeration value="Tüzük"/>
        </xsd:restriction>
      </xsd:simpleType>
    </xsd:element>
  </xsd:schema>
  <xsd:schema xmlns:xsd="http://www.w3.org/2001/XMLSchema" xmlns:xs="http://www.w3.org/2001/XMLSchema" xmlns:dms="http://schemas.microsoft.com/office/2006/documentManagement/types" xmlns:pc="http://schemas.microsoft.com/office/infopath/2007/PartnerControls" targetNamespace="7bb970e5-0acf-4667-ab96-def7499e76e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d67762b-842b-442b-8fb6-ec5ff0885e43}" ma:internalName="TaxCatchAll" ma:showField="CatchAllData" ma:web="7bb970e5-0acf-4667-ab96-def7499e76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1847E2-385B-45DC-B4E7-F3C2CDEB695D}">
  <ds:schemaRefs>
    <ds:schemaRef ds:uri="http://schemas.openxmlformats.org/officeDocument/2006/bibliography"/>
  </ds:schemaRefs>
</ds:datastoreItem>
</file>

<file path=customXml/itemProps2.xml><?xml version="1.0" encoding="utf-8"?>
<ds:datastoreItem xmlns:ds="http://schemas.openxmlformats.org/officeDocument/2006/customXml" ds:itemID="{7DFD262A-38EA-4D06-9034-7002D23CF848}">
  <ds:schemaRefs>
    <ds:schemaRef ds:uri="http://schemas.microsoft.com/office/2006/metadata/properties"/>
    <ds:schemaRef ds:uri="http://schemas.microsoft.com/office/infopath/2007/PartnerControls"/>
    <ds:schemaRef ds:uri="8c6c9e7c-b26a-4ed2-9bb2-132bb848b9f4"/>
    <ds:schemaRef ds:uri="7bb970e5-0acf-4667-ab96-def7499e76e9"/>
  </ds:schemaRefs>
</ds:datastoreItem>
</file>

<file path=customXml/itemProps3.xml><?xml version="1.0" encoding="utf-8"?>
<ds:datastoreItem xmlns:ds="http://schemas.openxmlformats.org/officeDocument/2006/customXml" ds:itemID="{FFA6026D-7849-4BFC-95A9-ED65902AD0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6c9e7c-b26a-4ed2-9bb2-132bb848b9f4"/>
    <ds:schemaRef ds:uri="7bb970e5-0acf-4667-ab96-def7499e76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8213C7-D630-4032-9919-90DAE4D489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1340</Words>
  <Characters>7640</Characters>
  <Application>Microsoft Office Word</Application>
  <DocSecurity>0</DocSecurity>
  <Lines>63</Lines>
  <Paragraphs>17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Cenk Orhun</dc:creator>
  <cp:keywords/>
  <dc:description/>
  <cp:lastModifiedBy>Resul Demir</cp:lastModifiedBy>
  <cp:revision>5</cp:revision>
  <cp:lastPrinted>2022-01-28T11:56:00Z</cp:lastPrinted>
  <dcterms:created xsi:type="dcterms:W3CDTF">2024-08-23T14:23:00Z</dcterms:created>
  <dcterms:modified xsi:type="dcterms:W3CDTF">2026-05-22T13:47:00Z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0x01010007929E54EEF5D34997B1993D151C21E3</vt:lpwstr>
  </property>
  <property fmtid="{D5CDD505-2E9C-101B-9397-08002B2CF9AE}" pid="3" name="MediaServiceImageTags">
    <vt:lpwstr/>
  </property>
</Properties>
</file>