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8FCE3" w14:textId="472E3A26" w:rsidR="00C14CC2" w:rsidRDefault="00244222">
      <w:proofErr w:type="gramStart"/>
      <w:r w:rsidRPr="00244222">
        <w:t>xlsIzzo2008!?</w:t>
      </w:r>
      <w:proofErr w:type="gramEnd"/>
    </w:p>
    <w:sectPr w:rsidR="00C14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22"/>
    <w:rsid w:val="00244222"/>
    <w:rsid w:val="004C6AFC"/>
    <w:rsid w:val="007E5AA9"/>
    <w:rsid w:val="00C14CC2"/>
    <w:rsid w:val="00F9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68A7F"/>
  <w15:chartTrackingRefBased/>
  <w15:docId w15:val="{383D31FD-A483-4C9F-83DE-02F14CC1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4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4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44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4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4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4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4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4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4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42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442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442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4422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4422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4422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4422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4422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4422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44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4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4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44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44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4422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4422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4422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4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422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442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ismaila seck</dc:creator>
  <cp:keywords/>
  <dc:description/>
  <cp:lastModifiedBy>ismaila seck</cp:lastModifiedBy>
  <cp:revision>1</cp:revision>
  <dcterms:created xsi:type="dcterms:W3CDTF">2025-09-16T16:22:00Z</dcterms:created>
  <dcterms:modified xsi:type="dcterms:W3CDTF">2025-09-16T16:23:00Z</dcterms:modified>
</cp:coreProperties>
</file>