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E940C" w14:textId="77777777" w:rsidR="0062245B" w:rsidRDefault="00833135">
      <w:pPr>
        <w:spacing w:after="80"/>
      </w:pPr>
      <w:r>
        <w:rPr>
          <w:b/>
          <w:bCs/>
          <w:color w:val="1A5C2A"/>
          <w:sz w:val="44"/>
          <w:szCs w:val="44"/>
        </w:rPr>
        <w:t>INVESTIGATION NOTES</w:t>
      </w:r>
    </w:p>
    <w:p w14:paraId="09C26C3A" w14:textId="65743016" w:rsidR="0062245B" w:rsidRDefault="00833135">
      <w:pPr>
        <w:spacing w:after="60"/>
      </w:pPr>
      <w:r>
        <w:rPr>
          <w:b/>
          <w:bCs/>
          <w:color w:val="1A1A2E"/>
          <w:sz w:val="26"/>
          <w:szCs w:val="26"/>
        </w:rPr>
        <w:t xml:space="preserve">The Imbewu Investigation  </w:t>
      </w:r>
      <w:r>
        <w:rPr>
          <w:b/>
          <w:bCs/>
          <w:color w:val="1A1A2E"/>
          <w:sz w:val="26"/>
          <w:szCs w:val="26"/>
        </w:rPr>
        <w:t xml:space="preserve"> Complete Project Documentation</w:t>
      </w:r>
    </w:p>
    <w:p w14:paraId="02BE94B6" w14:textId="1D5C707C" w:rsidR="0062245B" w:rsidRDefault="00833135">
      <w:pPr>
        <w:pBdr>
          <w:bottom w:val="single" w:sz="6" w:space="6" w:color="1A5C2A"/>
        </w:pBdr>
        <w:spacing w:after="60"/>
      </w:pPr>
      <w:r>
        <w:rPr>
          <w:i/>
          <w:iCs/>
          <w:color w:val="4B5563"/>
          <w:sz w:val="18"/>
          <w:szCs w:val="18"/>
        </w:rPr>
        <w:t>Imbewu Retail</w:t>
      </w:r>
      <w:r>
        <w:rPr>
          <w:i/>
          <w:iCs/>
          <w:color w:val="4B5563"/>
          <w:sz w:val="18"/>
          <w:szCs w:val="18"/>
        </w:rPr>
        <w:t xml:space="preserve"> | </w:t>
      </w:r>
      <w:r>
        <w:rPr>
          <w:i/>
          <w:iCs/>
          <w:color w:val="4B5563"/>
          <w:sz w:val="18"/>
          <w:szCs w:val="18"/>
        </w:rPr>
        <w:t>Commercial Analytics</w:t>
      </w:r>
      <w:r>
        <w:rPr>
          <w:i/>
          <w:iCs/>
          <w:color w:val="4B5563"/>
          <w:sz w:val="18"/>
          <w:szCs w:val="18"/>
        </w:rPr>
        <w:t xml:space="preserve"> |</w:t>
      </w:r>
      <w:r>
        <w:rPr>
          <w:i/>
          <w:iCs/>
          <w:color w:val="4B5563"/>
          <w:sz w:val="18"/>
          <w:szCs w:val="18"/>
        </w:rPr>
        <w:t xml:space="preserve"> Witle Academy Data Analyst Programme</w:t>
      </w:r>
      <w:r>
        <w:rPr>
          <w:i/>
          <w:iCs/>
          <w:color w:val="4B5563"/>
          <w:sz w:val="18"/>
          <w:szCs w:val="18"/>
        </w:rPr>
        <w:t xml:space="preserve"> | </w:t>
      </w:r>
      <w:r>
        <w:rPr>
          <w:i/>
          <w:iCs/>
          <w:color w:val="4B5563"/>
          <w:sz w:val="18"/>
          <w:szCs w:val="18"/>
        </w:rPr>
        <w:t>January 2024 – June 2025</w:t>
      </w:r>
    </w:p>
    <w:p w14:paraId="645BC0F6" w14:textId="77777777" w:rsidR="0062245B" w:rsidRDefault="0062245B">
      <w:pPr>
        <w:spacing w:before="140" w:after="140"/>
      </w:pPr>
    </w:p>
    <w:p w14:paraId="2F069C13" w14:textId="77777777" w:rsidR="0062245B" w:rsidRDefault="00833135">
      <w:pPr>
        <w:pBdr>
          <w:left w:val="single" w:sz="14" w:space="8" w:color="1A5C2A"/>
        </w:pBdr>
        <w:shd w:val="clear" w:color="auto" w:fill="EAF4EE"/>
        <w:spacing w:before="100" w:after="100"/>
        <w:ind w:left="280"/>
      </w:pPr>
      <w:r>
        <w:rPr>
          <w:color w:val="1A1A2E"/>
        </w:rPr>
        <w:t>This document is the complete project investigation record for the Imbewu Retail Western Cape Revenue Investigation capstone. It covers the full f</w:t>
      </w:r>
      <w:r>
        <w:rPr>
          <w:color w:val="1A1A2E"/>
        </w:rPr>
        <w:t>our-week investigation: the business context, all four stakeholder messages, every hypothesis formed and tested, all data quality issues discovered, the analytical process, findings, and the reasoning behind each recommendation. It is intended to accompany</w:t>
      </w:r>
      <w:r>
        <w:rPr>
          <w:color w:val="1A1A2E"/>
        </w:rPr>
        <w:t xml:space="preserve"> the </w:t>
      </w:r>
      <w:proofErr w:type="spellStart"/>
      <w:r>
        <w:rPr>
          <w:color w:val="1A1A2E"/>
        </w:rPr>
        <w:t>investigation.sql</w:t>
      </w:r>
      <w:proofErr w:type="spellEnd"/>
      <w:r>
        <w:rPr>
          <w:color w:val="1A1A2E"/>
        </w:rPr>
        <w:t xml:space="preserve">, data_dictionary.md, exec_summary.docx, and </w:t>
      </w:r>
      <w:proofErr w:type="spellStart"/>
      <w:r>
        <w:rPr>
          <w:color w:val="1A1A2E"/>
        </w:rPr>
        <w:t>imbewu_dashboard.pbix</w:t>
      </w:r>
      <w:proofErr w:type="spellEnd"/>
      <w:r>
        <w:rPr>
          <w:color w:val="1A1A2E"/>
        </w:rPr>
        <w:t xml:space="preserve"> as the fifth and final project document.</w:t>
      </w:r>
    </w:p>
    <w:p w14:paraId="2B9E554D" w14:textId="77777777" w:rsidR="0062245B" w:rsidRDefault="0062245B">
      <w:pPr>
        <w:spacing w:before="80" w:after="80"/>
      </w:pPr>
    </w:p>
    <w:p w14:paraId="743B40FD" w14:textId="77777777" w:rsidR="0062245B" w:rsidRDefault="00833135">
      <w:pPr>
        <w:pStyle w:val="Heading1"/>
        <w:pBdr>
          <w:bottom w:val="single" w:sz="6" w:space="4" w:color="1A5C2A"/>
        </w:pBdr>
      </w:pPr>
      <w:r>
        <w:t>Contents</w:t>
      </w:r>
    </w:p>
    <w:p w14:paraId="203917D5" w14:textId="77777777" w:rsidR="0062245B" w:rsidRDefault="00833135">
      <w:pPr>
        <w:spacing w:before="60" w:after="60"/>
      </w:pPr>
      <w:r>
        <w:rPr>
          <w:color w:val="1A1A2E"/>
        </w:rPr>
        <w:t>1.  Project Context &amp; Business Problem</w:t>
      </w:r>
    </w:p>
    <w:p w14:paraId="49540BD6" w14:textId="1773A40F" w:rsidR="0062245B" w:rsidRDefault="00833135">
      <w:pPr>
        <w:spacing w:before="60" w:after="60"/>
      </w:pPr>
      <w:r>
        <w:rPr>
          <w:color w:val="1A1A2E"/>
        </w:rPr>
        <w:t xml:space="preserve">2.  Stakeholder Messages  </w:t>
      </w:r>
      <w:r>
        <w:rPr>
          <w:color w:val="1A1A2E"/>
        </w:rPr>
        <w:t xml:space="preserve"> All Four Weeks</w:t>
      </w:r>
    </w:p>
    <w:p w14:paraId="3856F931" w14:textId="77777777" w:rsidR="0062245B" w:rsidRDefault="00833135">
      <w:pPr>
        <w:spacing w:before="60" w:after="60"/>
      </w:pPr>
      <w:r>
        <w:rPr>
          <w:color w:val="1A1A2E"/>
        </w:rPr>
        <w:t>3.  Data Overview &amp; Quality Issues</w:t>
      </w:r>
    </w:p>
    <w:p w14:paraId="7BA2AE94" w14:textId="4FB18984" w:rsidR="0062245B" w:rsidRDefault="00833135">
      <w:pPr>
        <w:spacing w:before="60" w:after="60"/>
      </w:pPr>
      <w:r>
        <w:rPr>
          <w:color w:val="1A1A2E"/>
        </w:rPr>
        <w:t xml:space="preserve">4.  Analytical Approach  </w:t>
      </w:r>
      <w:r>
        <w:rPr>
          <w:color w:val="1A1A2E"/>
        </w:rPr>
        <w:t xml:space="preserve"> How Hypotheses Were Formed</w:t>
      </w:r>
    </w:p>
    <w:p w14:paraId="2B10658B" w14:textId="77777777" w:rsidR="0062245B" w:rsidRDefault="00833135">
      <w:pPr>
        <w:spacing w:before="60" w:after="60"/>
      </w:pPr>
      <w:r>
        <w:rPr>
          <w:color w:val="1A1A2E"/>
        </w:rPr>
        <w:t>5.  Hypothesis 1: Is the decline unique to Western Cape?</w:t>
      </w:r>
    </w:p>
    <w:p w14:paraId="2F14500D" w14:textId="77777777" w:rsidR="0062245B" w:rsidRDefault="00833135">
      <w:pPr>
        <w:spacing w:before="60" w:after="60"/>
      </w:pPr>
      <w:r>
        <w:rPr>
          <w:color w:val="1A1A2E"/>
        </w:rPr>
        <w:t>6.  Hypothesis 2: Is basket size falling or transaction volume?</w:t>
      </w:r>
    </w:p>
    <w:p w14:paraId="394FD24C" w14:textId="77777777" w:rsidR="0062245B" w:rsidRDefault="00833135">
      <w:pPr>
        <w:spacing w:before="60" w:after="60"/>
      </w:pPr>
      <w:r>
        <w:rPr>
          <w:color w:val="1A1A2E"/>
        </w:rPr>
        <w:t>7.  Hypothesis 3: Which specific stores are responsible?</w:t>
      </w:r>
    </w:p>
    <w:p w14:paraId="464383B4" w14:textId="77777777" w:rsidR="0062245B" w:rsidRDefault="00833135">
      <w:pPr>
        <w:spacing w:before="60" w:after="60"/>
      </w:pPr>
      <w:r>
        <w:rPr>
          <w:color w:val="1A1A2E"/>
        </w:rPr>
        <w:t>8.  Hypothesis 4: Which c</w:t>
      </w:r>
      <w:r>
        <w:rPr>
          <w:color w:val="1A1A2E"/>
        </w:rPr>
        <w:t>ustomer segment is driving the pullback?</w:t>
      </w:r>
    </w:p>
    <w:p w14:paraId="27205EEB" w14:textId="2A809F64" w:rsidR="0062245B" w:rsidRDefault="00833135">
      <w:pPr>
        <w:spacing w:before="60" w:after="60"/>
      </w:pPr>
      <w:r>
        <w:rPr>
          <w:color w:val="1A1A2E"/>
        </w:rPr>
        <w:t xml:space="preserve">9.  Stakeholder Side Request  </w:t>
      </w:r>
      <w:r>
        <w:rPr>
          <w:color w:val="1A1A2E"/>
        </w:rPr>
        <w:t xml:space="preserve"> Pap Power Promo Analysis</w:t>
      </w:r>
    </w:p>
    <w:p w14:paraId="1FE61EA3" w14:textId="0B50F86D" w:rsidR="0062245B" w:rsidRDefault="00833135">
      <w:pPr>
        <w:spacing w:before="60" w:after="60"/>
      </w:pPr>
      <w:r>
        <w:rPr>
          <w:color w:val="1A1A2E"/>
        </w:rPr>
        <w:t xml:space="preserve">10. Power BI Dashboard  </w:t>
      </w:r>
      <w:r>
        <w:rPr>
          <w:color w:val="1A1A2E"/>
        </w:rPr>
        <w:t xml:space="preserve"> Design Decisions</w:t>
      </w:r>
    </w:p>
    <w:p w14:paraId="5A320EB5" w14:textId="77777777" w:rsidR="0062245B" w:rsidRDefault="00833135">
      <w:pPr>
        <w:spacing w:before="60" w:after="60"/>
      </w:pPr>
      <w:r>
        <w:rPr>
          <w:color w:val="1A1A2E"/>
        </w:rPr>
        <w:t>11. Final Findings Summary</w:t>
      </w:r>
    </w:p>
    <w:p w14:paraId="4D6B1822" w14:textId="77777777" w:rsidR="0062245B" w:rsidRDefault="00833135">
      <w:pPr>
        <w:spacing w:before="60" w:after="60"/>
      </w:pPr>
      <w:r>
        <w:rPr>
          <w:color w:val="1A1A2E"/>
        </w:rPr>
        <w:t>12. Recommendations with Evidence</w:t>
      </w:r>
    </w:p>
    <w:p w14:paraId="2089BD26" w14:textId="77777777" w:rsidR="0062245B" w:rsidRDefault="00833135">
      <w:pPr>
        <w:spacing w:before="60" w:after="60"/>
      </w:pPr>
      <w:r>
        <w:rPr>
          <w:color w:val="1A1A2E"/>
        </w:rPr>
        <w:t>13. What Was Learned</w:t>
      </w:r>
    </w:p>
    <w:p w14:paraId="5F2A2AC0" w14:textId="77777777" w:rsidR="0062245B" w:rsidRDefault="00833135">
      <w:r>
        <w:br w:type="page"/>
      </w:r>
    </w:p>
    <w:p w14:paraId="6FB700AF" w14:textId="77777777" w:rsidR="0062245B" w:rsidRDefault="00833135">
      <w:pPr>
        <w:pStyle w:val="Heading1"/>
        <w:pBdr>
          <w:bottom w:val="single" w:sz="6" w:space="4" w:color="1A5C2A"/>
        </w:pBdr>
      </w:pPr>
      <w:r>
        <w:lastRenderedPageBreak/>
        <w:t>1. Project Context &amp; Business Problem</w:t>
      </w:r>
    </w:p>
    <w:p w14:paraId="5AA219DB" w14:textId="7629813C" w:rsidR="0062245B" w:rsidRDefault="00833135">
      <w:pPr>
        <w:spacing w:before="60" w:after="60"/>
      </w:pPr>
      <w:r>
        <w:rPr>
          <w:color w:val="1A1A2E"/>
        </w:rPr>
        <w:t xml:space="preserve">Imbewu Retail is a South African retail chain operating 45 stores across four provinces  </w:t>
      </w:r>
      <w:r>
        <w:rPr>
          <w:color w:val="1A1A2E"/>
        </w:rPr>
        <w:t xml:space="preserve"> Western Cape, Gauteng, KwaZulu-Natal, and Eastern Cape. The stores are split across three formats: Express (smaller, convenience</w:t>
      </w:r>
      <w:r>
        <w:rPr>
          <w:color w:val="1A1A2E"/>
        </w:rPr>
        <w:t>-focused), Market (mid-size), and Mega (large-format).</w:t>
      </w:r>
    </w:p>
    <w:p w14:paraId="17C6D023" w14:textId="77777777" w:rsidR="0062245B" w:rsidRDefault="0062245B">
      <w:pPr>
        <w:spacing w:before="80" w:after="80"/>
      </w:pPr>
    </w:p>
    <w:p w14:paraId="412B7F91" w14:textId="77777777" w:rsidR="0062245B" w:rsidRDefault="00833135">
      <w:pPr>
        <w:spacing w:before="60" w:after="60"/>
      </w:pPr>
      <w:r>
        <w:rPr>
          <w:color w:val="1A1A2E"/>
        </w:rPr>
        <w:t xml:space="preserve">The dataset covers 18 months of full transactional data from January 2024 through June 2025. It contains 9,164 transactions and 48,641 individual line items, linked to 3,000 loyalty </w:t>
      </w:r>
      <w:proofErr w:type="spellStart"/>
      <w:r>
        <w:rPr>
          <w:color w:val="1A1A2E"/>
        </w:rPr>
        <w:t>programme</w:t>
      </w:r>
      <w:proofErr w:type="spellEnd"/>
      <w:r>
        <w:rPr>
          <w:color w:val="1A1A2E"/>
        </w:rPr>
        <w:t xml:space="preserve"> customer</w:t>
      </w:r>
      <w:r>
        <w:rPr>
          <w:color w:val="1A1A2E"/>
        </w:rPr>
        <w:t xml:space="preserve">s across </w:t>
      </w:r>
      <w:proofErr w:type="gramStart"/>
      <w:r>
        <w:rPr>
          <w:color w:val="1A1A2E"/>
        </w:rPr>
        <w:t>Bronze, Silver, and Gold</w:t>
      </w:r>
      <w:proofErr w:type="gramEnd"/>
      <w:r>
        <w:rPr>
          <w:color w:val="1A1A2E"/>
        </w:rPr>
        <w:t xml:space="preserve"> tiers.</w:t>
      </w:r>
    </w:p>
    <w:p w14:paraId="3CC9C800" w14:textId="77777777" w:rsidR="0062245B" w:rsidRDefault="0062245B">
      <w:pPr>
        <w:spacing w:before="80" w:after="80"/>
      </w:pPr>
    </w:p>
    <w:p w14:paraId="240A782D" w14:textId="3C5929CB" w:rsidR="0062245B" w:rsidRDefault="00833135">
      <w:pPr>
        <w:spacing w:before="60" w:after="60"/>
      </w:pPr>
      <w:r>
        <w:rPr>
          <w:color w:val="1A1A2E"/>
        </w:rPr>
        <w:t xml:space="preserve">The investigation was triggered by a concern from the Head of Sales, Sizwe Khumalo, who observed that Western Cape revenue was declining year-on-year while store visit reports showed foot traffic remaining broadly </w:t>
      </w:r>
      <w:r>
        <w:rPr>
          <w:color w:val="1A1A2E"/>
        </w:rPr>
        <w:t xml:space="preserve">flat. This apparent contradiction  </w:t>
      </w:r>
      <w:r>
        <w:rPr>
          <w:color w:val="1A1A2E"/>
        </w:rPr>
        <w:t xml:space="preserve"> fewer rands but similar customer counts  </w:t>
      </w:r>
      <w:r>
        <w:rPr>
          <w:color w:val="1A1A2E"/>
        </w:rPr>
        <w:t xml:space="preserve"> was the central puzzle the investigation was designed to solve.</w:t>
      </w:r>
    </w:p>
    <w:p w14:paraId="40B11776" w14:textId="77777777" w:rsidR="0062245B" w:rsidRDefault="0062245B">
      <w:pPr>
        <w:spacing w:before="80" w:after="80"/>
      </w:pPr>
    </w:p>
    <w:p w14:paraId="64DDDDC9" w14:textId="77777777" w:rsidR="0062245B" w:rsidRDefault="00833135">
      <w:pPr>
        <w:pBdr>
          <w:left w:val="single" w:sz="14" w:space="8" w:color="B7770D"/>
        </w:pBdr>
        <w:shd w:val="clear" w:color="auto" w:fill="FEF9E7"/>
        <w:spacing w:before="100" w:after="100"/>
        <w:ind w:left="280"/>
      </w:pPr>
      <w:r>
        <w:rPr>
          <w:color w:val="1A1A2E"/>
        </w:rPr>
        <w:t xml:space="preserve">The challenge of this project was that no specific KPI, no target metric, and no pre-defined question was given. </w:t>
      </w:r>
      <w:r>
        <w:rPr>
          <w:color w:val="1A1A2E"/>
        </w:rPr>
        <w:t>The analyst was expected to structure the investigation themselves, form hypotheses, test them, and present findings to an executive audience with no data background.</w:t>
      </w:r>
    </w:p>
    <w:p w14:paraId="2E9252A5" w14:textId="77777777" w:rsidR="0062245B" w:rsidRDefault="00833135">
      <w:r>
        <w:br w:type="page"/>
      </w:r>
    </w:p>
    <w:p w14:paraId="3E7949A0" w14:textId="300C88F0" w:rsidR="0062245B" w:rsidRDefault="00833135">
      <w:pPr>
        <w:pStyle w:val="Heading1"/>
        <w:pBdr>
          <w:bottom w:val="single" w:sz="6" w:space="4" w:color="1A5C2A"/>
        </w:pBdr>
      </w:pPr>
      <w:r>
        <w:lastRenderedPageBreak/>
        <w:t xml:space="preserve">2. Stakeholder Messages  </w:t>
      </w:r>
      <w:r>
        <w:t xml:space="preserve"> All Four Weeks</w:t>
      </w:r>
    </w:p>
    <w:p w14:paraId="4E0A561E" w14:textId="77777777" w:rsidR="0062245B" w:rsidRDefault="00833135">
      <w:pPr>
        <w:spacing w:before="60" w:after="60"/>
      </w:pPr>
      <w:r>
        <w:rPr>
          <w:color w:val="1A1A2E"/>
        </w:rPr>
        <w:t>The project was driven by four stakeholder messages issued one per week. Each message either launched the investigation, added a new request, refined the scope, or changed the output format requirement. All four are recorded here in full as they were recei</w:t>
      </w:r>
      <w:r>
        <w:rPr>
          <w:color w:val="1A1A2E"/>
        </w:rPr>
        <w:t>ved.</w:t>
      </w:r>
    </w:p>
    <w:p w14:paraId="7D969250" w14:textId="77777777" w:rsidR="0062245B" w:rsidRDefault="0062245B">
      <w:pPr>
        <w:spacing w:before="80" w:after="80"/>
      </w:pPr>
    </w:p>
    <w:p w14:paraId="147809F7" w14:textId="2899668F" w:rsidR="0062245B" w:rsidRDefault="00833135">
      <w:pPr>
        <w:spacing w:before="160" w:after="60"/>
      </w:pPr>
      <w:r>
        <w:rPr>
          <w:b/>
          <w:bCs/>
          <w:color w:val="0E6BA8"/>
          <w:sz w:val="22"/>
          <w:szCs w:val="22"/>
        </w:rPr>
        <w:t xml:space="preserve">Week 1  </w:t>
      </w:r>
      <w:r>
        <w:rPr>
          <w:b/>
          <w:bCs/>
          <w:color w:val="0E6BA8"/>
          <w:sz w:val="22"/>
          <w:szCs w:val="22"/>
        </w:rPr>
        <w:t xml:space="preserve"> Sizwe Khumalo, Head of Sales (Monday 09:14)</w:t>
      </w:r>
    </w:p>
    <w:p w14:paraId="5C2308CB" w14:textId="014072D6" w:rsidR="0062245B" w:rsidRDefault="00833135">
      <w:pPr>
        <w:pBdr>
          <w:left w:val="single" w:sz="14" w:space="8" w:color="0E6BA8"/>
        </w:pBdr>
        <w:shd w:val="clear" w:color="auto" w:fill="EAF4FB"/>
        <w:spacing w:before="100" w:after="100"/>
        <w:ind w:left="280"/>
      </w:pPr>
      <w:r>
        <w:rPr>
          <w:color w:val="1A1A2E"/>
        </w:rPr>
        <w:t xml:space="preserve">Hi team  </w:t>
      </w:r>
      <w:r>
        <w:rPr>
          <w:color w:val="1A1A2E"/>
        </w:rPr>
        <w:t xml:space="preserve"> welcome again to the new joiner. Quick one: I've been looking at the latest revenue report and something's off in Western Cape. Numbers are down compared to last year, but our store visit</w:t>
      </w:r>
      <w:r>
        <w:rPr>
          <w:color w:val="1A1A2E"/>
        </w:rPr>
        <w:t xml:space="preserve"> reports say foot traffic is roughly flat. That doesn't add up. I have an exec readout in three weeks and I need to walk in there knowing what's going on. Can you take this and run with it? I want to know what's happening, why, and what we should do about </w:t>
      </w:r>
      <w:r>
        <w:rPr>
          <w:color w:val="1A1A2E"/>
        </w:rPr>
        <w:t xml:space="preserve">it. No need to come back with PowerPoint slides  </w:t>
      </w:r>
      <w:r>
        <w:rPr>
          <w:color w:val="1A1A2E"/>
        </w:rPr>
        <w:t xml:space="preserve"> </w:t>
      </w:r>
      <w:proofErr w:type="gramStart"/>
      <w:r>
        <w:rPr>
          <w:color w:val="1A1A2E"/>
        </w:rPr>
        <w:t>give</w:t>
      </w:r>
      <w:proofErr w:type="gramEnd"/>
      <w:r>
        <w:rPr>
          <w:color w:val="1A1A2E"/>
        </w:rPr>
        <w:t xml:space="preserve"> me one Power BI dashboard I can actually use, plus a short written summary I can forward to the COO. Thanks!</w:t>
      </w:r>
    </w:p>
    <w:p w14:paraId="47153933" w14:textId="77777777" w:rsidR="0062245B" w:rsidRDefault="0062245B">
      <w:pPr>
        <w:spacing w:before="80" w:after="80"/>
      </w:pPr>
    </w:p>
    <w:p w14:paraId="1440311F" w14:textId="3BAB1C6B" w:rsidR="0062245B" w:rsidRDefault="00833135">
      <w:pPr>
        <w:spacing w:before="60" w:after="60"/>
      </w:pPr>
      <w:r>
        <w:rPr>
          <w:b/>
          <w:bCs/>
          <w:color w:val="1A1A2E"/>
        </w:rPr>
        <w:t xml:space="preserve">Analytical interpretation: </w:t>
      </w:r>
      <w:r>
        <w:rPr>
          <w:color w:val="1A1A2E"/>
        </w:rPr>
        <w:t xml:space="preserve">The phrase 'foot traffic is roughly flat' is the key signal. It </w:t>
      </w:r>
      <w:r>
        <w:rPr>
          <w:color w:val="1A1A2E"/>
        </w:rPr>
        <w:t xml:space="preserve">means customers are still entering the stores  </w:t>
      </w:r>
      <w:r>
        <w:rPr>
          <w:color w:val="1A1A2E"/>
        </w:rPr>
        <w:t xml:space="preserve"> so the problem is not awareness, accessibility, or store closure. Something is changing about what happens inside the store: either customers are buying fewer items, buying cheaper items, or responding to few</w:t>
      </w:r>
      <w:r>
        <w:rPr>
          <w:color w:val="1A1A2E"/>
        </w:rPr>
        <w:t>er promotions. This shapes the first two hypotheses directly.</w:t>
      </w:r>
    </w:p>
    <w:p w14:paraId="7DA932B2" w14:textId="77777777" w:rsidR="0062245B" w:rsidRDefault="0062245B">
      <w:pPr>
        <w:spacing w:before="120" w:after="120"/>
      </w:pPr>
    </w:p>
    <w:p w14:paraId="5F0ADEF5" w14:textId="4BC62577" w:rsidR="0062245B" w:rsidRDefault="00833135">
      <w:pPr>
        <w:spacing w:before="160" w:after="60"/>
      </w:pPr>
      <w:r>
        <w:rPr>
          <w:b/>
          <w:bCs/>
          <w:color w:val="0E6BA8"/>
          <w:sz w:val="22"/>
          <w:szCs w:val="22"/>
        </w:rPr>
        <w:t xml:space="preserve">Week 2  </w:t>
      </w:r>
      <w:r>
        <w:rPr>
          <w:b/>
          <w:bCs/>
          <w:color w:val="0E6BA8"/>
          <w:sz w:val="22"/>
          <w:szCs w:val="22"/>
        </w:rPr>
        <w:t xml:space="preserve"> Naledi Mabaso, Marketing Manager (Friday 15:42)</w:t>
      </w:r>
    </w:p>
    <w:p w14:paraId="3F18466E" w14:textId="6618E3F3" w:rsidR="0062245B" w:rsidRDefault="00833135">
      <w:pPr>
        <w:pBdr>
          <w:left w:val="single" w:sz="14" w:space="8" w:color="0E6BA8"/>
        </w:pBdr>
        <w:shd w:val="clear" w:color="auto" w:fill="EAF4FB"/>
        <w:spacing w:before="100" w:after="100"/>
        <w:ind w:left="280"/>
      </w:pPr>
      <w:r>
        <w:rPr>
          <w:color w:val="1A1A2E"/>
        </w:rPr>
        <w:t xml:space="preserve">Hi! Heard you're the new analyst  </w:t>
      </w:r>
      <w:r>
        <w:rPr>
          <w:color w:val="1A1A2E"/>
        </w:rPr>
        <w:t xml:space="preserve"> welcome. I know you're working on Sizwe's Western Cape thing. While you're in there, can you do me a small </w:t>
      </w:r>
      <w:proofErr w:type="spellStart"/>
      <w:r>
        <w:rPr>
          <w:color w:val="1A1A2E"/>
        </w:rPr>
        <w:t>favour</w:t>
      </w:r>
      <w:proofErr w:type="spellEnd"/>
      <w:r>
        <w:rPr>
          <w:color w:val="1A1A2E"/>
        </w:rPr>
        <w:t xml:space="preserve">? We ran the Pap Power Promo (Buy 2 Get 1 Free on Iwisa) in April and the CFO is asking whether it actually </w:t>
      </w:r>
      <w:r>
        <w:rPr>
          <w:color w:val="1A1A2E"/>
        </w:rPr>
        <w:t>worked. I have my own view but I'd love a clean number from someone who isn't already on one side of the argument. Just need a yes/no really, with the numbers behind it. Whenever you have time. Thanks!</w:t>
      </w:r>
    </w:p>
    <w:p w14:paraId="2152B33E" w14:textId="77777777" w:rsidR="0062245B" w:rsidRDefault="0062245B">
      <w:pPr>
        <w:spacing w:before="80" w:after="80"/>
      </w:pPr>
    </w:p>
    <w:p w14:paraId="7CB31DB9" w14:textId="36A28C5C" w:rsidR="0062245B" w:rsidRDefault="00833135">
      <w:pPr>
        <w:spacing w:before="60" w:after="60"/>
      </w:pPr>
      <w:r>
        <w:rPr>
          <w:b/>
          <w:bCs/>
          <w:color w:val="1A1A2E"/>
        </w:rPr>
        <w:t xml:space="preserve">Scope management decision: </w:t>
      </w:r>
      <w:r>
        <w:rPr>
          <w:color w:val="1A1A2E"/>
        </w:rPr>
        <w:t>This is a secondary reques</w:t>
      </w:r>
      <w:r>
        <w:rPr>
          <w:color w:val="1A1A2E"/>
        </w:rPr>
        <w:t xml:space="preserve">t from a different stakeholder that does not directly address the WC investigation. It was treated as a parallel task  </w:t>
      </w:r>
      <w:r>
        <w:rPr>
          <w:color w:val="1A1A2E"/>
        </w:rPr>
        <w:t xml:space="preserve"> </w:t>
      </w:r>
      <w:proofErr w:type="spellStart"/>
      <w:r>
        <w:rPr>
          <w:color w:val="1A1A2E"/>
        </w:rPr>
        <w:t>analysed</w:t>
      </w:r>
      <w:proofErr w:type="spellEnd"/>
      <w:r>
        <w:rPr>
          <w:color w:val="1A1A2E"/>
        </w:rPr>
        <w:t xml:space="preserve"> separately and reported in Section 5 of the exec summary. It was not allowed to divert effort away from the core WC hypotheses.</w:t>
      </w:r>
      <w:r>
        <w:rPr>
          <w:color w:val="1A1A2E"/>
        </w:rPr>
        <w:t xml:space="preserve"> The promo analysis was ultimately useful because it provided evidence for the final recommendation in Week 4.</w:t>
      </w:r>
    </w:p>
    <w:p w14:paraId="7E8837FE" w14:textId="77777777" w:rsidR="0062245B" w:rsidRDefault="0062245B">
      <w:pPr>
        <w:spacing w:before="120" w:after="120"/>
      </w:pPr>
    </w:p>
    <w:p w14:paraId="4AD8F9CB" w14:textId="3FC7637B" w:rsidR="0062245B" w:rsidRDefault="00833135">
      <w:pPr>
        <w:spacing w:before="160" w:after="60"/>
      </w:pPr>
      <w:r>
        <w:rPr>
          <w:b/>
          <w:bCs/>
          <w:color w:val="0E6BA8"/>
          <w:sz w:val="22"/>
          <w:szCs w:val="22"/>
        </w:rPr>
        <w:t xml:space="preserve">Week 3  </w:t>
      </w:r>
      <w:r>
        <w:rPr>
          <w:b/>
          <w:bCs/>
          <w:color w:val="0E6BA8"/>
          <w:sz w:val="22"/>
          <w:szCs w:val="22"/>
        </w:rPr>
        <w:t xml:space="preserve"> Sizwe Khumalo, Head of Sales (Friday 11:08)</w:t>
      </w:r>
    </w:p>
    <w:p w14:paraId="00F3B798" w14:textId="77777777" w:rsidR="0062245B" w:rsidRDefault="00833135">
      <w:pPr>
        <w:pBdr>
          <w:left w:val="single" w:sz="14" w:space="8" w:color="0E6BA8"/>
        </w:pBdr>
        <w:shd w:val="clear" w:color="auto" w:fill="EAF4FB"/>
        <w:spacing w:before="100" w:after="100"/>
        <w:ind w:left="280"/>
      </w:pPr>
      <w:r>
        <w:rPr>
          <w:color w:val="1A1A2E"/>
        </w:rPr>
        <w:t>Hi, quick update on what I'm hearing back from the regions. The Western Cape Regional Manag</w:t>
      </w:r>
      <w:r>
        <w:rPr>
          <w:color w:val="1A1A2E"/>
        </w:rPr>
        <w:t>er pushed back on me yesterday. She says 'Western Cape is too broad, we have 12 stores and they're not all the same.' Fair point. Can you make sure your analysis goes down to individual store level too? I don't want to say 'WC is down' if it turns out to b</w:t>
      </w:r>
      <w:r>
        <w:rPr>
          <w:color w:val="1A1A2E"/>
        </w:rPr>
        <w:t>e 2 or 3 stores dragging the average. We need to know which stores. Same deadline. Thanks!</w:t>
      </w:r>
    </w:p>
    <w:p w14:paraId="20D6E357" w14:textId="77777777" w:rsidR="0062245B" w:rsidRDefault="0062245B">
      <w:pPr>
        <w:spacing w:before="80" w:after="80"/>
      </w:pPr>
    </w:p>
    <w:p w14:paraId="6EDC3F05" w14:textId="406FB6BB" w:rsidR="0062245B" w:rsidRDefault="00833135">
      <w:pPr>
        <w:spacing w:before="60" w:after="60"/>
      </w:pPr>
      <w:r>
        <w:rPr>
          <w:b/>
          <w:bCs/>
          <w:color w:val="1A1A2E"/>
        </w:rPr>
        <w:t xml:space="preserve">Analytical interpretation: </w:t>
      </w:r>
      <w:r>
        <w:rPr>
          <w:color w:val="1A1A2E"/>
        </w:rPr>
        <w:t xml:space="preserve">This message validated Hypothesis 3, which had already been formed independently. The Regional Manager's instinct proved correct  </w:t>
      </w:r>
      <w:r>
        <w:rPr>
          <w:color w:val="1A1A2E"/>
        </w:rPr>
        <w:t xml:space="preserve"> the de</w:t>
      </w:r>
      <w:r>
        <w:rPr>
          <w:color w:val="1A1A2E"/>
        </w:rPr>
        <w:t>cline was concentrated in specific stores rather than being uniform across all 12. This message reinforced the importance of store-level granularity and confirmed that presenting a single WC aggregate figure would have been misleading.</w:t>
      </w:r>
    </w:p>
    <w:p w14:paraId="126A93EC" w14:textId="77777777" w:rsidR="0062245B" w:rsidRDefault="0062245B">
      <w:pPr>
        <w:spacing w:before="120" w:after="120"/>
      </w:pPr>
    </w:p>
    <w:p w14:paraId="1DB99296" w14:textId="626E466A" w:rsidR="0062245B" w:rsidRDefault="00833135">
      <w:pPr>
        <w:spacing w:before="160" w:after="60"/>
      </w:pPr>
      <w:r>
        <w:rPr>
          <w:b/>
          <w:bCs/>
          <w:color w:val="0E6BA8"/>
          <w:sz w:val="22"/>
          <w:szCs w:val="22"/>
        </w:rPr>
        <w:t xml:space="preserve">Week 4  </w:t>
      </w:r>
      <w:r>
        <w:rPr>
          <w:b/>
          <w:bCs/>
          <w:color w:val="0E6BA8"/>
          <w:sz w:val="22"/>
          <w:szCs w:val="22"/>
        </w:rPr>
        <w:t xml:space="preserve"> Vusi Mthem</w:t>
      </w:r>
      <w:r>
        <w:rPr>
          <w:b/>
          <w:bCs/>
          <w:color w:val="0E6BA8"/>
          <w:sz w:val="22"/>
          <w:szCs w:val="22"/>
        </w:rPr>
        <w:t>bu, Chief Operating Officer (Tuesday 08:02)</w:t>
      </w:r>
    </w:p>
    <w:p w14:paraId="733953C3" w14:textId="2716CE97" w:rsidR="0062245B" w:rsidRDefault="00833135">
      <w:pPr>
        <w:pBdr>
          <w:left w:val="single" w:sz="14" w:space="8" w:color="0E6BA8"/>
        </w:pBdr>
        <w:shd w:val="clear" w:color="auto" w:fill="EAF4FB"/>
        <w:spacing w:before="100" w:after="100"/>
        <w:ind w:left="280"/>
      </w:pPr>
      <w:r>
        <w:rPr>
          <w:color w:val="1A1A2E"/>
        </w:rPr>
        <w:t xml:space="preserve">Morning. Sizwe told me you're investigating WC. I'm presenting to the board on Friday week. Forget the long deck  </w:t>
      </w:r>
      <w:r>
        <w:rPr>
          <w:color w:val="1A1A2E"/>
        </w:rPr>
        <w:t xml:space="preserve"> I just want one dashboard I can open on my laptop in front of the board and use to answer questio</w:t>
      </w:r>
      <w:r>
        <w:rPr>
          <w:color w:val="1A1A2E"/>
        </w:rPr>
        <w:t>ns live. If they ask me 'what's the problem', I open page 1. If they ask 'what's causing it', I open page 2. If they ask 'what should we do', I open page 3. That's the dashboard I want. Make it work.</w:t>
      </w:r>
    </w:p>
    <w:p w14:paraId="794F66C8" w14:textId="77777777" w:rsidR="0062245B" w:rsidRDefault="0062245B">
      <w:pPr>
        <w:spacing w:before="80" w:after="80"/>
      </w:pPr>
    </w:p>
    <w:p w14:paraId="76270C1A" w14:textId="77777777" w:rsidR="0062245B" w:rsidRDefault="00833135">
      <w:pPr>
        <w:spacing w:before="60" w:after="60"/>
      </w:pPr>
      <w:r>
        <w:rPr>
          <w:b/>
          <w:bCs/>
          <w:color w:val="1A1A2E"/>
        </w:rPr>
        <w:lastRenderedPageBreak/>
        <w:t xml:space="preserve">Dashboard design decision: </w:t>
      </w:r>
      <w:r>
        <w:rPr>
          <w:color w:val="1A1A2E"/>
        </w:rPr>
        <w:t>This message collapsed the o</w:t>
      </w:r>
      <w:r>
        <w:rPr>
          <w:color w:val="1A1A2E"/>
        </w:rPr>
        <w:t>riginal 4-page dashboard plan into a strict 3-page structure. The original plan had separate pages for store performance and category analysis. These were merged into a single 'root cause' page. The Loyalty analysis was also moved to Page 2. A new Page 3 w</w:t>
      </w:r>
      <w:r>
        <w:rPr>
          <w:color w:val="1A1A2E"/>
        </w:rPr>
        <w:t>as created specifically for recommendations with supporting evidence. The design principle throughout was: each page answers exactly one board question in the first 10 seconds of viewing.</w:t>
      </w:r>
    </w:p>
    <w:p w14:paraId="53082E9D" w14:textId="77777777" w:rsidR="0062245B" w:rsidRDefault="00833135">
      <w:r>
        <w:br w:type="page"/>
      </w:r>
    </w:p>
    <w:p w14:paraId="7BF12FE6" w14:textId="77777777" w:rsidR="0062245B" w:rsidRDefault="00833135">
      <w:pPr>
        <w:pStyle w:val="Heading1"/>
        <w:pBdr>
          <w:bottom w:val="single" w:sz="6" w:space="4" w:color="1A5C2A"/>
        </w:pBdr>
      </w:pPr>
      <w:r>
        <w:lastRenderedPageBreak/>
        <w:t>3. Data Overview &amp; Quality Issues</w:t>
      </w:r>
    </w:p>
    <w:p w14:paraId="6EC775D9" w14:textId="77777777" w:rsidR="0062245B" w:rsidRDefault="00833135">
      <w:pPr>
        <w:spacing w:before="60" w:after="60"/>
      </w:pPr>
      <w:r>
        <w:rPr>
          <w:color w:val="1A1A2E"/>
        </w:rPr>
        <w:t>Before any hypothesis testing be</w:t>
      </w:r>
      <w:r>
        <w:rPr>
          <w:color w:val="1A1A2E"/>
        </w:rPr>
        <w:t>gan, a full data profiling pass was run across all six tables. The following records what was found and what decisions were made.</w:t>
      </w:r>
    </w:p>
    <w:p w14:paraId="75010A3A" w14:textId="77777777" w:rsidR="0062245B" w:rsidRDefault="0062245B">
      <w:pPr>
        <w:spacing w:before="80" w:after="80"/>
      </w:pPr>
    </w:p>
    <w:p w14:paraId="43F251C6" w14:textId="77777777" w:rsidR="0062245B" w:rsidRDefault="00833135">
      <w:pPr>
        <w:spacing w:before="160" w:after="60"/>
      </w:pPr>
      <w:r>
        <w:rPr>
          <w:b/>
          <w:bCs/>
          <w:color w:val="0E6BA8"/>
          <w:sz w:val="22"/>
          <w:szCs w:val="22"/>
        </w:rPr>
        <w:t>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5460"/>
      </w:tblGrid>
      <w:tr w:rsidR="0062245B" w14:paraId="3326F1BF" w14:textId="77777777">
        <w:tblPrEx>
          <w:tblCellMar>
            <w:top w:w="0" w:type="dxa"/>
            <w:bottom w:w="0" w:type="dxa"/>
          </w:tblCellMar>
        </w:tblPrEx>
        <w:trPr>
          <w:tblHeader/>
        </w:trPr>
        <w:tc>
          <w:tcPr>
            <w:tcW w:w="234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237F8C3" w14:textId="77777777" w:rsidR="0062245B" w:rsidRDefault="00833135">
            <w:r>
              <w:rPr>
                <w:b/>
                <w:bCs/>
                <w:color w:val="FFFFFF"/>
                <w:sz w:val="18"/>
                <w:szCs w:val="18"/>
              </w:rPr>
              <w:t>Table</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784F36E4" w14:textId="77777777" w:rsidR="0062245B" w:rsidRDefault="00833135">
            <w:r>
              <w:rPr>
                <w:b/>
                <w:bCs/>
                <w:color w:val="FFFFFF"/>
                <w:sz w:val="18"/>
                <w:szCs w:val="18"/>
              </w:rPr>
              <w:t>Rows</w:t>
            </w:r>
          </w:p>
        </w:tc>
        <w:tc>
          <w:tcPr>
            <w:tcW w:w="54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11F9B1CE" w14:textId="77777777" w:rsidR="0062245B" w:rsidRDefault="00833135">
            <w:r>
              <w:rPr>
                <w:b/>
                <w:bCs/>
                <w:color w:val="FFFFFF"/>
                <w:sz w:val="18"/>
                <w:szCs w:val="18"/>
              </w:rPr>
              <w:t>Description</w:t>
            </w:r>
          </w:p>
        </w:tc>
      </w:tr>
      <w:tr w:rsidR="0062245B" w14:paraId="777BA3A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814F1EB" w14:textId="77777777" w:rsidR="0062245B" w:rsidRDefault="00833135">
            <w:r>
              <w:rPr>
                <w:color w:val="1A1A2E"/>
                <w:sz w:val="19"/>
                <w:szCs w:val="19"/>
              </w:rPr>
              <w:t>stores</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691B3CA" w14:textId="77777777" w:rsidR="0062245B" w:rsidRDefault="00833135">
            <w:r>
              <w:rPr>
                <w:color w:val="1A1A2E"/>
                <w:sz w:val="19"/>
                <w:szCs w:val="19"/>
              </w:rPr>
              <w:t>45</w:t>
            </w:r>
          </w:p>
        </w:tc>
        <w:tc>
          <w:tcPr>
            <w:tcW w:w="54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EAB2A1F" w14:textId="77777777" w:rsidR="0062245B" w:rsidRDefault="00833135">
            <w:r>
              <w:rPr>
                <w:color w:val="1A1A2E"/>
                <w:sz w:val="19"/>
                <w:szCs w:val="19"/>
              </w:rPr>
              <w:t>Store metadata: format, province, city, suburb, manager, opened date</w:t>
            </w:r>
          </w:p>
        </w:tc>
      </w:tr>
      <w:tr w:rsidR="0062245B" w14:paraId="58AA34CC"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D4226F1" w14:textId="77777777" w:rsidR="0062245B" w:rsidRDefault="00833135">
            <w:r>
              <w:rPr>
                <w:color w:val="1A1A2E"/>
                <w:sz w:val="19"/>
                <w:szCs w:val="19"/>
              </w:rPr>
              <w:t>customers</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DDCCD55" w14:textId="77777777" w:rsidR="0062245B" w:rsidRDefault="00833135">
            <w:r>
              <w:rPr>
                <w:color w:val="1A1A2E"/>
                <w:sz w:val="19"/>
                <w:szCs w:val="19"/>
              </w:rPr>
              <w:t>3,000</w:t>
            </w:r>
          </w:p>
        </w:tc>
        <w:tc>
          <w:tcPr>
            <w:tcW w:w="54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ABE114B" w14:textId="77777777" w:rsidR="0062245B" w:rsidRDefault="00833135">
            <w:r>
              <w:rPr>
                <w:color w:val="1A1A2E"/>
                <w:sz w:val="19"/>
                <w:szCs w:val="19"/>
              </w:rPr>
              <w:t xml:space="preserve">Loyalty </w:t>
            </w:r>
            <w:proofErr w:type="spellStart"/>
            <w:r>
              <w:rPr>
                <w:color w:val="1A1A2E"/>
                <w:sz w:val="19"/>
                <w:szCs w:val="19"/>
              </w:rPr>
              <w:t>programme</w:t>
            </w:r>
            <w:proofErr w:type="spellEnd"/>
            <w:r>
              <w:rPr>
                <w:color w:val="1A1A2E"/>
                <w:sz w:val="19"/>
                <w:szCs w:val="19"/>
              </w:rPr>
              <w:t xml:space="preserve"> members with Bronze / Silver / Gold tier</w:t>
            </w:r>
          </w:p>
        </w:tc>
      </w:tr>
      <w:tr w:rsidR="0062245B" w14:paraId="5A4F1F62"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4B86C0D" w14:textId="77777777" w:rsidR="0062245B" w:rsidRDefault="00833135">
            <w:r>
              <w:rPr>
                <w:color w:val="1A1A2E"/>
                <w:sz w:val="19"/>
                <w:szCs w:val="19"/>
              </w:rPr>
              <w:t>transactions</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215DE75" w14:textId="77777777" w:rsidR="0062245B" w:rsidRDefault="00833135">
            <w:r>
              <w:rPr>
                <w:color w:val="1A1A2E"/>
                <w:sz w:val="19"/>
                <w:szCs w:val="19"/>
              </w:rPr>
              <w:t>9,164</w:t>
            </w:r>
          </w:p>
        </w:tc>
        <w:tc>
          <w:tcPr>
            <w:tcW w:w="54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C03D6AB" w14:textId="77777777" w:rsidR="0062245B" w:rsidRDefault="00833135">
            <w:r>
              <w:rPr>
                <w:color w:val="1A1A2E"/>
                <w:sz w:val="19"/>
                <w:szCs w:val="19"/>
              </w:rPr>
              <w:t>Every till receipt issued Jan 2024 – Jun 2025</w:t>
            </w:r>
          </w:p>
        </w:tc>
      </w:tr>
      <w:tr w:rsidR="0062245B" w14:paraId="3AB535C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873EB76" w14:textId="77777777" w:rsidR="0062245B" w:rsidRDefault="00833135">
            <w:proofErr w:type="spellStart"/>
            <w:r>
              <w:rPr>
                <w:color w:val="1A1A2E"/>
                <w:sz w:val="19"/>
                <w:szCs w:val="19"/>
              </w:rPr>
              <w:t>transaction_items</w:t>
            </w:r>
            <w:proofErr w:type="spellEnd"/>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21CE730" w14:textId="77777777" w:rsidR="0062245B" w:rsidRDefault="00833135">
            <w:r>
              <w:rPr>
                <w:color w:val="1A1A2E"/>
                <w:sz w:val="19"/>
                <w:szCs w:val="19"/>
              </w:rPr>
              <w:t>48,641</w:t>
            </w:r>
          </w:p>
        </w:tc>
        <w:tc>
          <w:tcPr>
            <w:tcW w:w="54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9DDBD55" w14:textId="77777777" w:rsidR="0062245B" w:rsidRDefault="00833135">
            <w:r>
              <w:rPr>
                <w:color w:val="1A1A2E"/>
                <w:sz w:val="19"/>
                <w:szCs w:val="19"/>
              </w:rPr>
              <w:t>Individual product line items inside each transaction</w:t>
            </w:r>
          </w:p>
        </w:tc>
      </w:tr>
      <w:tr w:rsidR="0062245B" w14:paraId="10E4A618"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4DC0FB8" w14:textId="77777777" w:rsidR="0062245B" w:rsidRDefault="00833135">
            <w:r>
              <w:rPr>
                <w:color w:val="1A1A2E"/>
                <w:sz w:val="19"/>
                <w:szCs w:val="19"/>
              </w:rPr>
              <w:t>products</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953E12F" w14:textId="77777777" w:rsidR="0062245B" w:rsidRDefault="00833135">
            <w:r>
              <w:rPr>
                <w:color w:val="1A1A2E"/>
                <w:sz w:val="19"/>
                <w:szCs w:val="19"/>
              </w:rPr>
              <w:t>48</w:t>
            </w:r>
          </w:p>
        </w:tc>
        <w:tc>
          <w:tcPr>
            <w:tcW w:w="54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1F28BA9" w14:textId="77777777" w:rsidR="0062245B" w:rsidRDefault="00833135">
            <w:r>
              <w:rPr>
                <w:color w:val="1A1A2E"/>
                <w:sz w:val="19"/>
                <w:szCs w:val="19"/>
              </w:rPr>
              <w:t>Product catalogue across 5 categories and multiple sub-categories</w:t>
            </w:r>
          </w:p>
        </w:tc>
      </w:tr>
      <w:tr w:rsidR="0062245B" w14:paraId="124C136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EC49613" w14:textId="77777777" w:rsidR="0062245B" w:rsidRDefault="00833135">
            <w:r>
              <w:rPr>
                <w:color w:val="1A1A2E"/>
                <w:sz w:val="19"/>
                <w:szCs w:val="19"/>
              </w:rPr>
              <w:t>promotions</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6BE28F3" w14:textId="77777777" w:rsidR="0062245B" w:rsidRDefault="00833135">
            <w:r>
              <w:rPr>
                <w:color w:val="1A1A2E"/>
                <w:sz w:val="19"/>
                <w:szCs w:val="19"/>
              </w:rPr>
              <w:t>4</w:t>
            </w:r>
          </w:p>
        </w:tc>
        <w:tc>
          <w:tcPr>
            <w:tcW w:w="54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835C826" w14:textId="77777777" w:rsidR="0062245B" w:rsidRDefault="00833135">
            <w:r>
              <w:rPr>
                <w:color w:val="1A1A2E"/>
                <w:sz w:val="19"/>
                <w:szCs w:val="19"/>
              </w:rPr>
              <w:t>Historical marketing campaigns with date ranges and discount percentages</w:t>
            </w:r>
          </w:p>
        </w:tc>
      </w:tr>
    </w:tbl>
    <w:p w14:paraId="0B920A3A" w14:textId="77777777" w:rsidR="0062245B" w:rsidRDefault="0062245B">
      <w:pPr>
        <w:spacing w:before="80" w:after="80"/>
      </w:pPr>
    </w:p>
    <w:p w14:paraId="7C9F0D70" w14:textId="77777777" w:rsidR="0062245B" w:rsidRDefault="00833135">
      <w:pPr>
        <w:spacing w:before="160" w:after="60"/>
      </w:pPr>
      <w:r>
        <w:rPr>
          <w:b/>
          <w:bCs/>
          <w:color w:val="0E6BA8"/>
          <w:sz w:val="22"/>
          <w:szCs w:val="22"/>
        </w:rPr>
        <w:t>Data quality issues found and decisions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4"/>
        <w:gridCol w:w="1730"/>
        <w:gridCol w:w="2074"/>
        <w:gridCol w:w="3072"/>
      </w:tblGrid>
      <w:tr w:rsidR="0062245B" w14:paraId="7E2AEA4D"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7CD36EA1" w14:textId="77777777" w:rsidR="0062245B" w:rsidRDefault="00833135">
            <w:r>
              <w:rPr>
                <w:b/>
                <w:bCs/>
                <w:color w:val="FFFFFF"/>
                <w:sz w:val="18"/>
                <w:szCs w:val="18"/>
              </w:rPr>
              <w:t>Issue</w:t>
            </w:r>
          </w:p>
        </w:tc>
        <w:tc>
          <w:tcPr>
            <w:tcW w:w="13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56481AE3" w14:textId="77777777" w:rsidR="0062245B" w:rsidRDefault="00833135">
            <w:r>
              <w:rPr>
                <w:b/>
                <w:bCs/>
                <w:color w:val="FFFFFF"/>
                <w:sz w:val="18"/>
                <w:szCs w:val="18"/>
              </w:rPr>
              <w:t>Table</w:t>
            </w:r>
          </w:p>
        </w:tc>
        <w:tc>
          <w:tcPr>
            <w:tcW w:w="22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273C4ECF" w14:textId="77777777" w:rsidR="0062245B" w:rsidRDefault="00833135">
            <w:r>
              <w:rPr>
                <w:b/>
                <w:bCs/>
                <w:color w:val="FFFFFF"/>
                <w:sz w:val="18"/>
                <w:szCs w:val="18"/>
              </w:rPr>
              <w:t>Severity</w:t>
            </w:r>
          </w:p>
        </w:tc>
        <w:tc>
          <w:tcPr>
            <w:tcW w:w="32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FA81498" w14:textId="77777777" w:rsidR="0062245B" w:rsidRDefault="00833135">
            <w:r>
              <w:rPr>
                <w:b/>
                <w:bCs/>
                <w:color w:val="FFFFFF"/>
                <w:sz w:val="18"/>
                <w:szCs w:val="18"/>
              </w:rPr>
              <w:t>Decision</w:t>
            </w:r>
          </w:p>
        </w:tc>
      </w:tr>
      <w:tr w:rsidR="0062245B" w14:paraId="7671535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F6B7911" w14:textId="77777777" w:rsidR="0062245B" w:rsidRDefault="00833135">
            <w:r>
              <w:rPr>
                <w:color w:val="1A1A2E"/>
                <w:sz w:val="19"/>
                <w:szCs w:val="19"/>
              </w:rPr>
              <w:t>Mixed province casing: 'western cape' and 'Western Cape' both present</w:t>
            </w:r>
          </w:p>
        </w:tc>
        <w:tc>
          <w:tcPr>
            <w:tcW w:w="13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9106CFF" w14:textId="77777777" w:rsidR="0062245B" w:rsidRDefault="00833135">
            <w:r>
              <w:rPr>
                <w:color w:val="1A1A2E"/>
                <w:sz w:val="19"/>
                <w:szCs w:val="19"/>
              </w:rPr>
              <w:t>stores</w:t>
            </w:r>
          </w:p>
        </w:tc>
        <w:tc>
          <w:tcPr>
            <w:tcW w:w="2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6325B16" w14:textId="6FA10253" w:rsidR="0062245B" w:rsidRDefault="00833135">
            <w:r>
              <w:rPr>
                <w:color w:val="1A1A2E"/>
                <w:sz w:val="19"/>
                <w:szCs w:val="19"/>
              </w:rPr>
              <w:t xml:space="preserve">Medium  </w:t>
            </w:r>
            <w:r>
              <w:rPr>
                <w:color w:val="1A1A2E"/>
                <w:sz w:val="19"/>
                <w:szCs w:val="19"/>
              </w:rPr>
              <w:t xml:space="preserve"> would silently split WC into two groups</w:t>
            </w:r>
          </w:p>
        </w:tc>
        <w:tc>
          <w:tcPr>
            <w:tcW w:w="32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4DD3CC6" w14:textId="77777777" w:rsidR="0062245B" w:rsidRDefault="00833135">
            <w:r>
              <w:rPr>
                <w:color w:val="1A1A2E"/>
                <w:sz w:val="19"/>
                <w:szCs w:val="19"/>
              </w:rPr>
              <w:t xml:space="preserve">Used </w:t>
            </w:r>
            <w:proofErr w:type="gramStart"/>
            <w:r>
              <w:rPr>
                <w:color w:val="1A1A2E"/>
                <w:sz w:val="19"/>
                <w:szCs w:val="19"/>
              </w:rPr>
              <w:t>INITCAP(</w:t>
            </w:r>
            <w:proofErr w:type="gramEnd"/>
            <w:r>
              <w:rPr>
                <w:color w:val="1A1A2E"/>
                <w:sz w:val="19"/>
                <w:szCs w:val="19"/>
              </w:rPr>
              <w:t>province) in all SQL queries. Fixed in Power Query via Capitalize Each Word.</w:t>
            </w:r>
          </w:p>
        </w:tc>
      </w:tr>
      <w:tr w:rsidR="0062245B" w14:paraId="372D8B8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4972185" w14:textId="77777777" w:rsidR="0062245B" w:rsidRDefault="00833135">
            <w:r>
              <w:rPr>
                <w:color w:val="1A1A2E"/>
                <w:sz w:val="19"/>
                <w:szCs w:val="19"/>
              </w:rPr>
              <w:t xml:space="preserve">~43% of transactions have NULL </w:t>
            </w:r>
            <w:proofErr w:type="spellStart"/>
            <w:r>
              <w:rPr>
                <w:color w:val="1A1A2E"/>
                <w:sz w:val="19"/>
                <w:szCs w:val="19"/>
              </w:rPr>
              <w:t>customer_id</w:t>
            </w:r>
            <w:proofErr w:type="spellEnd"/>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4EDE154" w14:textId="77777777" w:rsidR="0062245B" w:rsidRDefault="00833135">
            <w:r>
              <w:rPr>
                <w:color w:val="1A1A2E"/>
                <w:sz w:val="19"/>
                <w:szCs w:val="19"/>
              </w:rPr>
              <w:t>transactions</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4EA30A8" w14:textId="3719EDA4" w:rsidR="0062245B" w:rsidRDefault="00833135">
            <w:r>
              <w:rPr>
                <w:color w:val="1A1A2E"/>
                <w:sz w:val="19"/>
                <w:szCs w:val="19"/>
              </w:rPr>
              <w:t xml:space="preserve">Medium  </w:t>
            </w:r>
            <w:r>
              <w:rPr>
                <w:color w:val="1A1A2E"/>
                <w:sz w:val="19"/>
                <w:szCs w:val="19"/>
              </w:rPr>
              <w:t xml:space="preserve"> large segment with no loyalty data</w:t>
            </w:r>
          </w:p>
        </w:tc>
        <w:tc>
          <w:tcPr>
            <w:tcW w:w="32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7594809" w14:textId="77777777" w:rsidR="0062245B" w:rsidRDefault="00833135">
            <w:r>
              <w:rPr>
                <w:color w:val="1A1A2E"/>
                <w:sz w:val="19"/>
                <w:szCs w:val="19"/>
              </w:rPr>
              <w:t>Retained in all revenue calculations. Labelled 'Guest' in loyalty segmentation. Not dropped.</w:t>
            </w:r>
          </w:p>
        </w:tc>
      </w:tr>
      <w:tr w:rsidR="0062245B" w14:paraId="02FA6AB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94DFF5F" w14:textId="77777777" w:rsidR="0062245B" w:rsidRDefault="00833135">
            <w:r>
              <w:rPr>
                <w:color w:val="1A1A2E"/>
                <w:sz w:val="19"/>
                <w:szCs w:val="19"/>
              </w:rPr>
              <w:t>NULL gender on some customer rows</w:t>
            </w:r>
          </w:p>
        </w:tc>
        <w:tc>
          <w:tcPr>
            <w:tcW w:w="13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04AD718" w14:textId="77777777" w:rsidR="0062245B" w:rsidRDefault="00833135">
            <w:r>
              <w:rPr>
                <w:color w:val="1A1A2E"/>
                <w:sz w:val="19"/>
                <w:szCs w:val="19"/>
              </w:rPr>
              <w:t>customers</w:t>
            </w:r>
          </w:p>
        </w:tc>
        <w:tc>
          <w:tcPr>
            <w:tcW w:w="2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22AB007" w14:textId="77777777" w:rsidR="0062245B" w:rsidRDefault="00833135">
            <w:r>
              <w:rPr>
                <w:color w:val="1A1A2E"/>
                <w:sz w:val="19"/>
                <w:szCs w:val="19"/>
              </w:rPr>
              <w:t>Low</w:t>
            </w:r>
          </w:p>
        </w:tc>
        <w:tc>
          <w:tcPr>
            <w:tcW w:w="32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AAFBD35" w14:textId="77777777" w:rsidR="0062245B" w:rsidRDefault="00833135">
            <w:r>
              <w:rPr>
                <w:color w:val="1A1A2E"/>
                <w:sz w:val="19"/>
                <w:szCs w:val="19"/>
              </w:rPr>
              <w:t>Gender excluded from all analysis. Not relevant to the core investigation.</w:t>
            </w:r>
          </w:p>
        </w:tc>
      </w:tr>
      <w:tr w:rsidR="0062245B" w14:paraId="642FA6A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BDD558F" w14:textId="77777777" w:rsidR="0062245B" w:rsidRDefault="00833135">
            <w:r>
              <w:rPr>
                <w:color w:val="1A1A2E"/>
                <w:sz w:val="19"/>
                <w:szCs w:val="19"/>
              </w:rPr>
              <w:t>No direct FK from transactions to promotions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5282FAF" w14:textId="77777777" w:rsidR="0062245B" w:rsidRDefault="00833135">
            <w:r>
              <w:rPr>
                <w:color w:val="1A1A2E"/>
                <w:sz w:val="19"/>
                <w:szCs w:val="19"/>
              </w:rPr>
              <w:t>promotions</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1BA2A2A" w14:textId="3E96BB4C" w:rsidR="0062245B" w:rsidRDefault="00833135">
            <w:r>
              <w:rPr>
                <w:color w:val="1A1A2E"/>
                <w:sz w:val="19"/>
                <w:szCs w:val="19"/>
              </w:rPr>
              <w:t xml:space="preserve">Medium  </w:t>
            </w:r>
            <w:r>
              <w:rPr>
                <w:color w:val="1A1A2E"/>
                <w:sz w:val="19"/>
                <w:szCs w:val="19"/>
              </w:rPr>
              <w:t xml:space="preserve"> promo attribution cannot be direct</w:t>
            </w:r>
          </w:p>
        </w:tc>
        <w:tc>
          <w:tcPr>
            <w:tcW w:w="32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DF03BB6" w14:textId="77777777" w:rsidR="0062245B" w:rsidRDefault="00833135">
            <w:r>
              <w:rPr>
                <w:color w:val="1A1A2E"/>
                <w:sz w:val="19"/>
                <w:szCs w:val="19"/>
              </w:rPr>
              <w:t>Inferred by matching transaction dates to promo date ranges and product category.</w:t>
            </w:r>
          </w:p>
        </w:tc>
      </w:tr>
      <w:tr w:rsidR="0062245B" w14:paraId="3B02168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3188CD1" w14:textId="77777777" w:rsidR="0062245B" w:rsidRDefault="00833135">
            <w:r>
              <w:rPr>
                <w:color w:val="1A1A2E"/>
                <w:sz w:val="19"/>
                <w:szCs w:val="19"/>
              </w:rPr>
              <w:t xml:space="preserve">revenue column in </w:t>
            </w:r>
            <w:proofErr w:type="spellStart"/>
            <w:r>
              <w:rPr>
                <w:color w:val="1A1A2E"/>
                <w:sz w:val="19"/>
                <w:szCs w:val="19"/>
              </w:rPr>
              <w:t>transaction_items</w:t>
            </w:r>
            <w:proofErr w:type="spellEnd"/>
            <w:r>
              <w:rPr>
                <w:color w:val="1A1A2E"/>
                <w:sz w:val="19"/>
                <w:szCs w:val="19"/>
              </w:rPr>
              <w:t xml:space="preserve"> loaded as String in Power BI</w:t>
            </w:r>
          </w:p>
        </w:tc>
        <w:tc>
          <w:tcPr>
            <w:tcW w:w="13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FDED9FC" w14:textId="77777777" w:rsidR="0062245B" w:rsidRDefault="00833135">
            <w:proofErr w:type="spellStart"/>
            <w:r>
              <w:rPr>
                <w:color w:val="1A1A2E"/>
                <w:sz w:val="19"/>
                <w:szCs w:val="19"/>
              </w:rPr>
              <w:t>transaction_items</w:t>
            </w:r>
            <w:proofErr w:type="spellEnd"/>
          </w:p>
        </w:tc>
        <w:tc>
          <w:tcPr>
            <w:tcW w:w="2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35D6AE5" w14:textId="7AE3E628" w:rsidR="0062245B" w:rsidRDefault="00833135">
            <w:r>
              <w:rPr>
                <w:color w:val="1A1A2E"/>
                <w:sz w:val="19"/>
                <w:szCs w:val="19"/>
              </w:rPr>
              <w:t xml:space="preserve">High  </w:t>
            </w:r>
            <w:r>
              <w:rPr>
                <w:color w:val="1A1A2E"/>
                <w:sz w:val="19"/>
                <w:szCs w:val="19"/>
              </w:rPr>
              <w:t xml:space="preserve"> breaks all aggregation measures</w:t>
            </w:r>
          </w:p>
        </w:tc>
        <w:tc>
          <w:tcPr>
            <w:tcW w:w="32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1DA9E93" w14:textId="77777777" w:rsidR="0062245B" w:rsidRDefault="00833135">
            <w:r>
              <w:rPr>
                <w:color w:val="1A1A2E"/>
                <w:sz w:val="19"/>
                <w:szCs w:val="19"/>
              </w:rPr>
              <w:t xml:space="preserve">Fixed in Power Query: changed data type to Decimal Number. Also fixed </w:t>
            </w:r>
            <w:proofErr w:type="spellStart"/>
            <w:r>
              <w:rPr>
                <w:color w:val="1A1A2E"/>
                <w:sz w:val="19"/>
                <w:szCs w:val="19"/>
              </w:rPr>
              <w:t>unit_price_at_sale</w:t>
            </w:r>
            <w:proofErr w:type="spellEnd"/>
            <w:r>
              <w:rPr>
                <w:color w:val="1A1A2E"/>
                <w:sz w:val="19"/>
                <w:szCs w:val="19"/>
              </w:rPr>
              <w:t xml:space="preserve"> and </w:t>
            </w:r>
            <w:proofErr w:type="spellStart"/>
            <w:r>
              <w:rPr>
                <w:color w:val="1A1A2E"/>
                <w:sz w:val="19"/>
                <w:szCs w:val="19"/>
              </w:rPr>
              <w:t>discount_applied</w:t>
            </w:r>
            <w:proofErr w:type="spellEnd"/>
            <w:r>
              <w:rPr>
                <w:color w:val="1A1A2E"/>
                <w:sz w:val="19"/>
                <w:szCs w:val="19"/>
              </w:rPr>
              <w:t>.</w:t>
            </w:r>
          </w:p>
        </w:tc>
      </w:tr>
    </w:tbl>
    <w:p w14:paraId="5A277B42" w14:textId="77777777" w:rsidR="0062245B" w:rsidRDefault="0062245B">
      <w:pPr>
        <w:spacing w:before="80" w:after="80"/>
      </w:pPr>
    </w:p>
    <w:p w14:paraId="37B07CA0" w14:textId="77777777" w:rsidR="0062245B" w:rsidRDefault="00833135">
      <w:pPr>
        <w:spacing w:before="160" w:after="60"/>
      </w:pPr>
      <w:r>
        <w:rPr>
          <w:b/>
          <w:bCs/>
          <w:color w:val="0E6BA8"/>
          <w:sz w:val="22"/>
          <w:szCs w:val="22"/>
        </w:rPr>
        <w:t>Revenue calculation used throughout</w:t>
      </w:r>
    </w:p>
    <w:p w14:paraId="08A9E450" w14:textId="77777777" w:rsidR="0062245B" w:rsidRDefault="00833135">
      <w:pPr>
        <w:pBdr>
          <w:left w:val="single" w:sz="14" w:space="8" w:color="1A5C2A"/>
        </w:pBdr>
        <w:shd w:val="clear" w:color="auto" w:fill="EAF4EE"/>
        <w:spacing w:before="100" w:after="100"/>
        <w:ind w:left="280"/>
      </w:pPr>
      <w:r>
        <w:rPr>
          <w:color w:val="1A1A2E"/>
        </w:rPr>
        <w:t xml:space="preserve">revenue = (quantity × </w:t>
      </w:r>
      <w:proofErr w:type="spellStart"/>
      <w:r>
        <w:rPr>
          <w:color w:val="1A1A2E"/>
        </w:rPr>
        <w:t>unit_price_at_sale</w:t>
      </w:r>
      <w:proofErr w:type="spellEnd"/>
      <w:r>
        <w:rPr>
          <w:color w:val="1A1A2E"/>
        </w:rPr>
        <w:t xml:space="preserve">) - </w:t>
      </w:r>
      <w:proofErr w:type="spellStart"/>
      <w:r>
        <w:rPr>
          <w:color w:val="1A1A2E"/>
        </w:rPr>
        <w:t>discount_applied</w:t>
      </w:r>
      <w:proofErr w:type="spellEnd"/>
    </w:p>
    <w:p w14:paraId="78A890E6" w14:textId="77777777" w:rsidR="0062245B" w:rsidRDefault="00833135">
      <w:pPr>
        <w:spacing w:before="60" w:after="60"/>
      </w:pPr>
      <w:r>
        <w:rPr>
          <w:i/>
          <w:iCs/>
          <w:color w:val="1A1A2E"/>
        </w:rPr>
        <w:t>This formula was applied as a calculated column in Power Query and as a DAX measure in Power BI. It reflects the actual net revenue received per line item after any promotional discounts.</w:t>
      </w:r>
    </w:p>
    <w:p w14:paraId="75CBBE77" w14:textId="77777777" w:rsidR="0062245B" w:rsidRDefault="00833135">
      <w:r>
        <w:br w:type="page"/>
      </w:r>
    </w:p>
    <w:p w14:paraId="2456BF43" w14:textId="198F64E9" w:rsidR="0062245B" w:rsidRDefault="00833135">
      <w:pPr>
        <w:pStyle w:val="Heading1"/>
        <w:pBdr>
          <w:bottom w:val="single" w:sz="6" w:space="4" w:color="1A5C2A"/>
        </w:pBdr>
      </w:pPr>
      <w:r>
        <w:lastRenderedPageBreak/>
        <w:t>4. An</w:t>
      </w:r>
      <w:r>
        <w:t xml:space="preserve">alytical Approach  </w:t>
      </w:r>
      <w:r>
        <w:t xml:space="preserve"> How Hypotheses Were Formed</w:t>
      </w:r>
    </w:p>
    <w:p w14:paraId="2EF433B3" w14:textId="1857F422" w:rsidR="0062245B" w:rsidRDefault="00833135">
      <w:pPr>
        <w:spacing w:before="60" w:after="60"/>
      </w:pPr>
      <w:r>
        <w:rPr>
          <w:color w:val="1A1A2E"/>
        </w:rPr>
        <w:t xml:space="preserve">Before running a single query, four hypotheses were written down based only on the information in Sizwe's message. This is deliberate analytical practice  </w:t>
      </w:r>
      <w:r>
        <w:rPr>
          <w:color w:val="1A1A2E"/>
        </w:rPr>
        <w:t xml:space="preserve"> forming hypotheses before querying prevents confirmat</w:t>
      </w:r>
      <w:r>
        <w:rPr>
          <w:color w:val="1A1A2E"/>
        </w:rPr>
        <w:t>ion bias and random exploration.</w:t>
      </w:r>
    </w:p>
    <w:p w14:paraId="69702301" w14:textId="77777777" w:rsidR="0062245B" w:rsidRDefault="0062245B">
      <w:pPr>
        <w:spacing w:before="80" w:after="80"/>
      </w:pPr>
    </w:p>
    <w:p w14:paraId="0DFBDA6C" w14:textId="77777777" w:rsidR="0062245B" w:rsidRDefault="00833135">
      <w:pPr>
        <w:pBdr>
          <w:left w:val="single" w:sz="14" w:space="8" w:color="B7770D"/>
        </w:pBdr>
        <w:shd w:val="clear" w:color="auto" w:fill="FEF9E7"/>
        <w:spacing w:before="100" w:after="100"/>
        <w:ind w:left="280"/>
      </w:pPr>
      <w:r>
        <w:rPr>
          <w:color w:val="1A1A2E"/>
        </w:rPr>
        <w:t>The instructor tip from the project brief: 'Form hypotheses before you start querying. Write down three or four guesses about what could be happening, even if they feel uninformed. Then design queries to test them. This is how analysts work, not by queryin</w:t>
      </w:r>
      <w:r>
        <w:rPr>
          <w:color w:val="1A1A2E"/>
        </w:rPr>
        <w:t>g randomly until something interesting appears.'</w:t>
      </w:r>
    </w:p>
    <w:p w14:paraId="11F71AC8" w14:textId="77777777" w:rsidR="0062245B" w:rsidRDefault="0062245B">
      <w:pPr>
        <w:spacing w:before="80" w:after="80"/>
      </w:pPr>
    </w:p>
    <w:p w14:paraId="4FCB3150" w14:textId="77777777" w:rsidR="0062245B" w:rsidRDefault="00833135">
      <w:pPr>
        <w:spacing w:before="60" w:after="60"/>
      </w:pPr>
      <w:r>
        <w:rPr>
          <w:color w:val="1A1A2E"/>
        </w:rPr>
        <w:t>The four hypotheses were formed as follows:</w:t>
      </w:r>
    </w:p>
    <w:p w14:paraId="412FAEEB" w14:textId="77777777" w:rsidR="0062245B" w:rsidRDefault="006224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3600"/>
        <w:gridCol w:w="3600"/>
        <w:gridCol w:w="1620"/>
      </w:tblGrid>
      <w:tr w:rsidR="0062245B" w14:paraId="538EC11B" w14:textId="77777777">
        <w:tblPrEx>
          <w:tblCellMar>
            <w:top w:w="0" w:type="dxa"/>
            <w:bottom w:w="0" w:type="dxa"/>
          </w:tblCellMar>
        </w:tblPrEx>
        <w:trPr>
          <w:tblHeader/>
        </w:trPr>
        <w:tc>
          <w:tcPr>
            <w:tcW w:w="54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5D563394" w14:textId="77777777" w:rsidR="0062245B" w:rsidRDefault="00833135">
            <w:r>
              <w:rPr>
                <w:b/>
                <w:bCs/>
                <w:color w:val="FFFFFF"/>
                <w:sz w:val="18"/>
                <w:szCs w:val="18"/>
              </w:rPr>
              <w:t>#</w:t>
            </w:r>
          </w:p>
        </w:tc>
        <w:tc>
          <w:tcPr>
            <w:tcW w:w="36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F05962C" w14:textId="77777777" w:rsidR="0062245B" w:rsidRDefault="00833135">
            <w:r>
              <w:rPr>
                <w:b/>
                <w:bCs/>
                <w:color w:val="FFFFFF"/>
                <w:sz w:val="18"/>
                <w:szCs w:val="18"/>
              </w:rPr>
              <w:t>Hypothesis</w:t>
            </w:r>
          </w:p>
        </w:tc>
        <w:tc>
          <w:tcPr>
            <w:tcW w:w="36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245EF4EC" w14:textId="77777777" w:rsidR="0062245B" w:rsidRDefault="00833135">
            <w:r>
              <w:rPr>
                <w:b/>
                <w:bCs/>
                <w:color w:val="FFFFFF"/>
                <w:sz w:val="18"/>
                <w:szCs w:val="18"/>
              </w:rPr>
              <w:t>Reasoning from the brief</w:t>
            </w:r>
          </w:p>
        </w:tc>
        <w:tc>
          <w:tcPr>
            <w:tcW w:w="162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69E6BA87" w14:textId="77777777" w:rsidR="0062245B" w:rsidRDefault="00833135">
            <w:r>
              <w:rPr>
                <w:b/>
                <w:bCs/>
                <w:color w:val="FFFFFF"/>
                <w:sz w:val="18"/>
                <w:szCs w:val="18"/>
              </w:rPr>
              <w:t>Outcome</w:t>
            </w:r>
          </w:p>
        </w:tc>
      </w:tr>
      <w:tr w:rsidR="0062245B" w14:paraId="466BA53A"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6931083" w14:textId="77777777" w:rsidR="0062245B" w:rsidRDefault="00833135">
            <w:r>
              <w:rPr>
                <w:color w:val="1A1A2E"/>
                <w:sz w:val="19"/>
                <w:szCs w:val="19"/>
              </w:rPr>
              <w:t>1</w:t>
            </w:r>
          </w:p>
        </w:tc>
        <w:tc>
          <w:tcPr>
            <w:tcW w:w="36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2ED340C" w14:textId="77777777" w:rsidR="0062245B" w:rsidRDefault="00833135">
            <w:r>
              <w:rPr>
                <w:color w:val="1A1A2E"/>
                <w:sz w:val="19"/>
                <w:szCs w:val="19"/>
              </w:rPr>
              <w:t>The WC decline is unique and not a national trend</w:t>
            </w:r>
          </w:p>
        </w:tc>
        <w:tc>
          <w:tcPr>
            <w:tcW w:w="36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0F2B4FC" w14:textId="77777777" w:rsidR="0062245B" w:rsidRDefault="00833135">
            <w:r>
              <w:rPr>
                <w:color w:val="1A1A2E"/>
                <w:sz w:val="19"/>
                <w:szCs w:val="19"/>
              </w:rPr>
              <w:t>If all provinces are declining, the answer is macro-economic, not WC-specific. Must rule this out first.</w:t>
            </w:r>
          </w:p>
        </w:tc>
        <w:tc>
          <w:tcPr>
            <w:tcW w:w="16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A15EE81" w14:textId="77777777" w:rsidR="0062245B" w:rsidRDefault="00833135">
            <w:r>
              <w:rPr>
                <w:color w:val="1A1A2E"/>
                <w:sz w:val="19"/>
                <w:szCs w:val="19"/>
              </w:rPr>
              <w:t>Confirmed</w:t>
            </w:r>
          </w:p>
        </w:tc>
      </w:tr>
      <w:tr w:rsidR="0062245B" w14:paraId="3D1B8AFE"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AAE7E29" w14:textId="77777777" w:rsidR="0062245B" w:rsidRDefault="00833135">
            <w:r>
              <w:rPr>
                <w:color w:val="1A1A2E"/>
                <w:sz w:val="19"/>
                <w:szCs w:val="19"/>
              </w:rPr>
              <w:t>2</w:t>
            </w:r>
          </w:p>
        </w:tc>
        <w:tc>
          <w:tcPr>
            <w:tcW w:w="36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32AA771" w14:textId="77777777" w:rsidR="0062245B" w:rsidRDefault="00833135">
            <w:r>
              <w:rPr>
                <w:color w:val="1A1A2E"/>
                <w:sz w:val="19"/>
                <w:szCs w:val="19"/>
              </w:rPr>
              <w:t>Basket size is falling, not transaction count</w:t>
            </w:r>
          </w:p>
        </w:tc>
        <w:tc>
          <w:tcPr>
            <w:tcW w:w="36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666448A" w14:textId="77777777" w:rsidR="0062245B" w:rsidRDefault="00833135">
            <w:r>
              <w:rPr>
                <w:color w:val="1A1A2E"/>
                <w:sz w:val="19"/>
                <w:szCs w:val="19"/>
              </w:rPr>
              <w:t xml:space="preserve">Sizwe said foot traffic is flat. That means transactions are roughly stable. </w:t>
            </w:r>
            <w:proofErr w:type="gramStart"/>
            <w:r>
              <w:rPr>
                <w:color w:val="1A1A2E"/>
                <w:sz w:val="19"/>
                <w:szCs w:val="19"/>
              </w:rPr>
              <w:t>So</w:t>
            </w:r>
            <w:proofErr w:type="gramEnd"/>
            <w:r>
              <w:rPr>
                <w:color w:val="1A1A2E"/>
                <w:sz w:val="19"/>
                <w:szCs w:val="19"/>
              </w:rPr>
              <w:t xml:space="preserve"> the revenue loss must come from spend per trip, not number of trips.</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C60153C" w14:textId="77777777" w:rsidR="0062245B" w:rsidRDefault="00833135">
            <w:r>
              <w:rPr>
                <w:color w:val="1A1A2E"/>
                <w:sz w:val="19"/>
                <w:szCs w:val="19"/>
              </w:rPr>
              <w:t>Confirmed</w:t>
            </w:r>
          </w:p>
        </w:tc>
      </w:tr>
      <w:tr w:rsidR="0062245B" w14:paraId="480A5FFC"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4B01733" w14:textId="77777777" w:rsidR="0062245B" w:rsidRDefault="00833135">
            <w:r>
              <w:rPr>
                <w:color w:val="1A1A2E"/>
                <w:sz w:val="19"/>
                <w:szCs w:val="19"/>
              </w:rPr>
              <w:t>3</w:t>
            </w:r>
          </w:p>
        </w:tc>
        <w:tc>
          <w:tcPr>
            <w:tcW w:w="36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276F311" w14:textId="77777777" w:rsidR="0062245B" w:rsidRDefault="00833135">
            <w:r>
              <w:rPr>
                <w:color w:val="1A1A2E"/>
                <w:sz w:val="19"/>
                <w:szCs w:val="19"/>
              </w:rPr>
              <w:t>The decline is concentrated in specific stores, not all 12 WC stores</w:t>
            </w:r>
          </w:p>
        </w:tc>
        <w:tc>
          <w:tcPr>
            <w:tcW w:w="36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857B076" w14:textId="77777777" w:rsidR="0062245B" w:rsidRDefault="00833135">
            <w:r>
              <w:rPr>
                <w:color w:val="1A1A2E"/>
                <w:sz w:val="19"/>
                <w:szCs w:val="19"/>
              </w:rPr>
              <w:t>A regional average can mask individual store performance. Some stores might be growing while a few drag the average down.</w:t>
            </w:r>
          </w:p>
        </w:tc>
        <w:tc>
          <w:tcPr>
            <w:tcW w:w="16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7197E2E" w14:textId="77777777" w:rsidR="0062245B" w:rsidRDefault="00833135">
            <w:r>
              <w:rPr>
                <w:color w:val="1A1A2E"/>
                <w:sz w:val="19"/>
                <w:szCs w:val="19"/>
              </w:rPr>
              <w:t>Confirmed</w:t>
            </w:r>
          </w:p>
        </w:tc>
      </w:tr>
      <w:tr w:rsidR="0062245B" w14:paraId="2A56AD33"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1112601" w14:textId="77777777" w:rsidR="0062245B" w:rsidRDefault="00833135">
            <w:r>
              <w:rPr>
                <w:color w:val="1A1A2E"/>
                <w:sz w:val="19"/>
                <w:szCs w:val="19"/>
              </w:rPr>
              <w:t>4</w:t>
            </w:r>
          </w:p>
        </w:tc>
        <w:tc>
          <w:tcPr>
            <w:tcW w:w="36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9EBDDF1" w14:textId="77777777" w:rsidR="0062245B" w:rsidRDefault="00833135">
            <w:r>
              <w:rPr>
                <w:color w:val="1A1A2E"/>
                <w:sz w:val="19"/>
                <w:szCs w:val="19"/>
              </w:rPr>
              <w:t>A specific loyalty segment is driving the spending pullback</w:t>
            </w:r>
          </w:p>
        </w:tc>
        <w:tc>
          <w:tcPr>
            <w:tcW w:w="36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8AE1768" w14:textId="77777777" w:rsidR="0062245B" w:rsidRDefault="00833135">
            <w:r>
              <w:rPr>
                <w:color w:val="1A1A2E"/>
                <w:sz w:val="19"/>
                <w:szCs w:val="19"/>
              </w:rPr>
              <w:t>If basket size fell, not all customer types fell equally. The customers table and loyalty tier were flagged by the instructor as the most likely source of insight.</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9C4B4BE" w14:textId="77777777" w:rsidR="0062245B" w:rsidRDefault="00833135">
            <w:r>
              <w:rPr>
                <w:color w:val="1A1A2E"/>
                <w:sz w:val="19"/>
                <w:szCs w:val="19"/>
              </w:rPr>
              <w:t>Confirmed</w:t>
            </w:r>
          </w:p>
        </w:tc>
      </w:tr>
    </w:tbl>
    <w:p w14:paraId="5A3F3EA4" w14:textId="77777777" w:rsidR="0062245B" w:rsidRDefault="0062245B">
      <w:pPr>
        <w:spacing w:before="80" w:after="80"/>
      </w:pPr>
    </w:p>
    <w:p w14:paraId="4752ED7F" w14:textId="2F003248" w:rsidR="0062245B" w:rsidRDefault="00833135">
      <w:pPr>
        <w:spacing w:before="60" w:after="60"/>
      </w:pPr>
      <w:r>
        <w:rPr>
          <w:color w:val="1A1A2E"/>
        </w:rPr>
        <w:t xml:space="preserve">All four hypotheses were confirmed by the data. This is unusual  </w:t>
      </w:r>
      <w:r>
        <w:rPr>
          <w:color w:val="1A1A2E"/>
        </w:rPr>
        <w:t xml:space="preserve"> typically one or two are rejected and new ones emerge. In this case the data was consistent and the original framing held throughout the investigation.</w:t>
      </w:r>
    </w:p>
    <w:p w14:paraId="536E0BC2" w14:textId="77777777" w:rsidR="0062245B" w:rsidRDefault="00833135">
      <w:r>
        <w:br w:type="page"/>
      </w:r>
    </w:p>
    <w:p w14:paraId="3FC5FD86" w14:textId="4C6ECAF1" w:rsidR="0062245B" w:rsidRDefault="00833135">
      <w:pPr>
        <w:pStyle w:val="Heading1"/>
        <w:pBdr>
          <w:bottom w:val="single" w:sz="6" w:space="4" w:color="1A5C2A"/>
        </w:pBdr>
      </w:pPr>
      <w:r>
        <w:lastRenderedPageBreak/>
        <w:t xml:space="preserve">5. Hypothesis 1  </w:t>
      </w:r>
      <w:r>
        <w:t xml:space="preserve"> Is the Decline Uni</w:t>
      </w:r>
      <w:r>
        <w:t>que to Western Cape?</w:t>
      </w:r>
    </w:p>
    <w:p w14:paraId="299BD4AC" w14:textId="77777777" w:rsidR="0062245B" w:rsidRDefault="00833135">
      <w:pPr>
        <w:spacing w:before="160" w:after="60"/>
      </w:pPr>
      <w:r>
        <w:rPr>
          <w:b/>
          <w:bCs/>
          <w:color w:val="0E6BA8"/>
          <w:sz w:val="22"/>
          <w:szCs w:val="22"/>
        </w:rPr>
        <w:t>Question being tested</w:t>
      </w:r>
    </w:p>
    <w:p w14:paraId="5A3A9FE7" w14:textId="77777777" w:rsidR="0062245B" w:rsidRDefault="00833135">
      <w:pPr>
        <w:spacing w:before="60" w:after="60"/>
      </w:pPr>
      <w:r>
        <w:rPr>
          <w:color w:val="1A1A2E"/>
        </w:rPr>
        <w:t>Is WC the only province declining, or is every province down? If national, the cause is external (economy, seasonality). If WC-specific, the cause is local (operational, competitive).</w:t>
      </w:r>
    </w:p>
    <w:p w14:paraId="16153D75" w14:textId="77777777" w:rsidR="0062245B" w:rsidRDefault="0062245B">
      <w:pPr>
        <w:spacing w:before="80" w:after="80"/>
      </w:pPr>
    </w:p>
    <w:p w14:paraId="47E3717E" w14:textId="77777777" w:rsidR="0062245B" w:rsidRDefault="00833135">
      <w:pPr>
        <w:spacing w:before="160" w:after="60"/>
      </w:pPr>
      <w:r>
        <w:rPr>
          <w:b/>
          <w:bCs/>
          <w:color w:val="0E6BA8"/>
          <w:sz w:val="22"/>
          <w:szCs w:val="22"/>
        </w:rPr>
        <w:t>SQL approach</w:t>
      </w:r>
    </w:p>
    <w:p w14:paraId="7B85CD41" w14:textId="77777777" w:rsidR="0062245B" w:rsidRDefault="00833135">
      <w:pPr>
        <w:spacing w:before="60" w:after="60"/>
      </w:pPr>
      <w:r>
        <w:rPr>
          <w:color w:val="1A1A2E"/>
        </w:rPr>
        <w:t>A single CTE qu</w:t>
      </w:r>
      <w:r>
        <w:rPr>
          <w:color w:val="1A1A2E"/>
        </w:rPr>
        <w:t>ery compared H1 2024 vs H1 2025 revenue for each province using conditional aggregation. This avoids self-joins and calculates the YoY change in one pass.</w:t>
      </w:r>
    </w:p>
    <w:p w14:paraId="572038B0" w14:textId="77777777" w:rsidR="0062245B" w:rsidRDefault="0062245B">
      <w:pPr>
        <w:spacing w:before="80" w:after="80"/>
      </w:pPr>
    </w:p>
    <w:p w14:paraId="0A2B9E5E"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WITH </w:t>
      </w:r>
      <w:proofErr w:type="spellStart"/>
      <w:r>
        <w:rPr>
          <w:rFonts w:ascii="Courier New" w:eastAsia="Courier New" w:hAnsi="Courier New" w:cs="Courier New"/>
          <w:color w:val="374151"/>
          <w:sz w:val="18"/>
          <w:szCs w:val="18"/>
        </w:rPr>
        <w:t>revenue_by_period</w:t>
      </w:r>
      <w:proofErr w:type="spellEnd"/>
      <w:r>
        <w:rPr>
          <w:rFonts w:ascii="Courier New" w:eastAsia="Courier New" w:hAnsi="Courier New" w:cs="Courier New"/>
          <w:color w:val="374151"/>
          <w:sz w:val="18"/>
          <w:szCs w:val="18"/>
        </w:rPr>
        <w:t xml:space="preserve"> AS (</w:t>
      </w:r>
    </w:p>
    <w:p w14:paraId="46673B3D"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SELECT</w:t>
      </w:r>
    </w:p>
    <w:p w14:paraId="01586AC1"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INITCAP(</w:t>
      </w:r>
      <w:proofErr w:type="spellStart"/>
      <w:proofErr w:type="gramStart"/>
      <w:r>
        <w:rPr>
          <w:rFonts w:ascii="Courier New" w:eastAsia="Courier New" w:hAnsi="Courier New" w:cs="Courier New"/>
          <w:color w:val="374151"/>
          <w:sz w:val="18"/>
          <w:szCs w:val="18"/>
        </w:rPr>
        <w:t>s.province</w:t>
      </w:r>
      <w:proofErr w:type="spellEnd"/>
      <w:proofErr w:type="gramEnd"/>
      <w:r>
        <w:rPr>
          <w:rFonts w:ascii="Courier New" w:eastAsia="Courier New" w:hAnsi="Courier New" w:cs="Courier New"/>
          <w:color w:val="374151"/>
          <w:sz w:val="18"/>
          <w:szCs w:val="18"/>
        </w:rPr>
        <w:t>) AS province,</w:t>
      </w:r>
    </w:p>
    <w:p w14:paraId="38042E8D"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SUM(</w:t>
      </w:r>
      <w:proofErr w:type="gramEnd"/>
      <w:r>
        <w:rPr>
          <w:rFonts w:ascii="Courier New" w:eastAsia="Courier New" w:hAnsi="Courier New" w:cs="Courier New"/>
          <w:color w:val="374151"/>
          <w:sz w:val="18"/>
          <w:szCs w:val="18"/>
        </w:rPr>
        <w:t xml:space="preserve">CASE WHEN </w:t>
      </w:r>
      <w:proofErr w:type="spellStart"/>
      <w:r>
        <w:rPr>
          <w:rFonts w:ascii="Courier New" w:eastAsia="Courier New" w:hAnsi="Courier New" w:cs="Courier New"/>
          <w:color w:val="374151"/>
          <w:sz w:val="18"/>
          <w:szCs w:val="18"/>
        </w:rPr>
        <w:t>t.transaction_date</w:t>
      </w:r>
      <w:proofErr w:type="spellEnd"/>
      <w:r>
        <w:rPr>
          <w:rFonts w:ascii="Courier New" w:eastAsia="Courier New" w:hAnsi="Courier New" w:cs="Courier New"/>
          <w:color w:val="374151"/>
          <w:sz w:val="18"/>
          <w:szCs w:val="18"/>
        </w:rPr>
        <w:t xml:space="preserve"> BETWEEN '2024-01-01' AND '2024-06-30'</w:t>
      </w:r>
    </w:p>
    <w:p w14:paraId="137AB928"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THEN (</w:t>
      </w:r>
      <w:proofErr w:type="spellStart"/>
      <w:proofErr w:type="gramStart"/>
      <w:r>
        <w:rPr>
          <w:rFonts w:ascii="Courier New" w:eastAsia="Courier New" w:hAnsi="Courier New" w:cs="Courier New"/>
          <w:color w:val="374151"/>
          <w:sz w:val="18"/>
          <w:szCs w:val="18"/>
        </w:rPr>
        <w:t>ti.quantity</w:t>
      </w:r>
      <w:proofErr w:type="spellEnd"/>
      <w:proofErr w:type="gram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ti.unit_price_at_sale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ti.discount_applied</w:t>
      </w:r>
      <w:proofErr w:type="spellEnd"/>
      <w:r>
        <w:rPr>
          <w:rFonts w:ascii="Courier New" w:eastAsia="Courier New" w:hAnsi="Courier New" w:cs="Courier New"/>
          <w:color w:val="374151"/>
          <w:sz w:val="18"/>
          <w:szCs w:val="18"/>
        </w:rPr>
        <w:t xml:space="preserve"> ELSE 0 END) AS rev_h1_2024,</w:t>
      </w:r>
    </w:p>
    <w:p w14:paraId="661E01FB"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SUM(</w:t>
      </w:r>
      <w:proofErr w:type="gramEnd"/>
      <w:r>
        <w:rPr>
          <w:rFonts w:ascii="Courier New" w:eastAsia="Courier New" w:hAnsi="Courier New" w:cs="Courier New"/>
          <w:color w:val="374151"/>
          <w:sz w:val="18"/>
          <w:szCs w:val="18"/>
        </w:rPr>
        <w:t xml:space="preserve">CASE WHEN </w:t>
      </w:r>
      <w:proofErr w:type="spellStart"/>
      <w:r>
        <w:rPr>
          <w:rFonts w:ascii="Courier New" w:eastAsia="Courier New" w:hAnsi="Courier New" w:cs="Courier New"/>
          <w:color w:val="374151"/>
          <w:sz w:val="18"/>
          <w:szCs w:val="18"/>
        </w:rPr>
        <w:t>t.tr</w:t>
      </w:r>
      <w:r>
        <w:rPr>
          <w:rFonts w:ascii="Courier New" w:eastAsia="Courier New" w:hAnsi="Courier New" w:cs="Courier New"/>
          <w:color w:val="374151"/>
          <w:sz w:val="18"/>
          <w:szCs w:val="18"/>
        </w:rPr>
        <w:t>ansaction_date</w:t>
      </w:r>
      <w:proofErr w:type="spellEnd"/>
      <w:r>
        <w:rPr>
          <w:rFonts w:ascii="Courier New" w:eastAsia="Courier New" w:hAnsi="Courier New" w:cs="Courier New"/>
          <w:color w:val="374151"/>
          <w:sz w:val="18"/>
          <w:szCs w:val="18"/>
        </w:rPr>
        <w:t xml:space="preserve"> BETWEEN '2025-01-01' AND '2025-06-30'</w:t>
      </w:r>
    </w:p>
    <w:p w14:paraId="283EDAD8"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THEN (</w:t>
      </w:r>
      <w:proofErr w:type="spellStart"/>
      <w:proofErr w:type="gramStart"/>
      <w:r>
        <w:rPr>
          <w:rFonts w:ascii="Courier New" w:eastAsia="Courier New" w:hAnsi="Courier New" w:cs="Courier New"/>
          <w:color w:val="374151"/>
          <w:sz w:val="18"/>
          <w:szCs w:val="18"/>
        </w:rPr>
        <w:t>ti.quantity</w:t>
      </w:r>
      <w:proofErr w:type="spellEnd"/>
      <w:proofErr w:type="gram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ti.unit_price_at_sale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ti.discount_applied</w:t>
      </w:r>
      <w:proofErr w:type="spellEnd"/>
      <w:r>
        <w:rPr>
          <w:rFonts w:ascii="Courier New" w:eastAsia="Courier New" w:hAnsi="Courier New" w:cs="Courier New"/>
          <w:color w:val="374151"/>
          <w:sz w:val="18"/>
          <w:szCs w:val="18"/>
        </w:rPr>
        <w:t xml:space="preserve"> ELSE 0 END) AS rev_h1_2025</w:t>
      </w:r>
    </w:p>
    <w:p w14:paraId="0E5E5016"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FROM </w:t>
      </w:r>
      <w:proofErr w:type="spellStart"/>
      <w:r>
        <w:rPr>
          <w:rFonts w:ascii="Courier New" w:eastAsia="Courier New" w:hAnsi="Courier New" w:cs="Courier New"/>
          <w:color w:val="374151"/>
          <w:sz w:val="18"/>
          <w:szCs w:val="18"/>
        </w:rPr>
        <w:t>transaction_items</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ti</w:t>
      </w:r>
      <w:proofErr w:type="spellEnd"/>
    </w:p>
    <w:p w14:paraId="533317A2"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JOIN transactions t ON </w:t>
      </w:r>
      <w:proofErr w:type="spellStart"/>
      <w:proofErr w:type="gramStart"/>
      <w:r>
        <w:rPr>
          <w:rFonts w:ascii="Courier New" w:eastAsia="Courier New" w:hAnsi="Courier New" w:cs="Courier New"/>
          <w:color w:val="374151"/>
          <w:sz w:val="18"/>
          <w:szCs w:val="18"/>
        </w:rPr>
        <w:t>ti.transaction</w:t>
      </w:r>
      <w:proofErr w:type="gramEnd"/>
      <w:r>
        <w:rPr>
          <w:rFonts w:ascii="Courier New" w:eastAsia="Courier New" w:hAnsi="Courier New" w:cs="Courier New"/>
          <w:color w:val="374151"/>
          <w:sz w:val="18"/>
          <w:szCs w:val="18"/>
        </w:rPr>
        <w:t>_id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t.transaction_id</w:t>
      </w:r>
      <w:proofErr w:type="spellEnd"/>
    </w:p>
    <w:p w14:paraId="6A1E922B"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JOIN stores s ON </w:t>
      </w:r>
      <w:proofErr w:type="spellStart"/>
      <w:proofErr w:type="gramStart"/>
      <w:r>
        <w:rPr>
          <w:rFonts w:ascii="Courier New" w:eastAsia="Courier New" w:hAnsi="Courier New" w:cs="Courier New"/>
          <w:color w:val="374151"/>
          <w:sz w:val="18"/>
          <w:szCs w:val="18"/>
        </w:rPr>
        <w:t>t.store</w:t>
      </w:r>
      <w:proofErr w:type="gramEnd"/>
      <w:r>
        <w:rPr>
          <w:rFonts w:ascii="Courier New" w:eastAsia="Courier New" w:hAnsi="Courier New" w:cs="Courier New"/>
          <w:color w:val="374151"/>
          <w:sz w:val="18"/>
          <w:szCs w:val="18"/>
        </w:rPr>
        <w:t>_id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s.store_id</w:t>
      </w:r>
      <w:proofErr w:type="spellEnd"/>
    </w:p>
    <w:p w14:paraId="31DA602D"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GROUP BY INITCAP(</w:t>
      </w:r>
      <w:proofErr w:type="spellStart"/>
      <w:proofErr w:type="gramStart"/>
      <w:r>
        <w:rPr>
          <w:rFonts w:ascii="Courier New" w:eastAsia="Courier New" w:hAnsi="Courier New" w:cs="Courier New"/>
          <w:color w:val="374151"/>
          <w:sz w:val="18"/>
          <w:szCs w:val="18"/>
        </w:rPr>
        <w:t>s.province</w:t>
      </w:r>
      <w:proofErr w:type="spellEnd"/>
      <w:proofErr w:type="gramEnd"/>
      <w:r>
        <w:rPr>
          <w:rFonts w:ascii="Courier New" w:eastAsia="Courier New" w:hAnsi="Courier New" w:cs="Courier New"/>
          <w:color w:val="374151"/>
          <w:sz w:val="18"/>
          <w:szCs w:val="18"/>
        </w:rPr>
        <w:t>)</w:t>
      </w:r>
    </w:p>
    <w:p w14:paraId="21A86F0C"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w:t>
      </w:r>
    </w:p>
    <w:p w14:paraId="55B8EAE3"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SELECT province,</w:t>
      </w:r>
    </w:p>
    <w:p w14:paraId="3217E3E7"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ROUND(</w:t>
      </w:r>
      <w:proofErr w:type="gramEnd"/>
      <w:r>
        <w:rPr>
          <w:rFonts w:ascii="Courier New" w:eastAsia="Courier New" w:hAnsi="Courier New" w:cs="Courier New"/>
          <w:color w:val="374151"/>
          <w:sz w:val="18"/>
          <w:szCs w:val="18"/>
        </w:rPr>
        <w:t xml:space="preserve">(rev_h1_2025 - rev_h1_2024) / rev_h1_2024 * 100, 1) AS </w:t>
      </w:r>
      <w:proofErr w:type="spellStart"/>
      <w:r>
        <w:rPr>
          <w:rFonts w:ascii="Courier New" w:eastAsia="Courier New" w:hAnsi="Courier New" w:cs="Courier New"/>
          <w:color w:val="374151"/>
          <w:sz w:val="18"/>
          <w:szCs w:val="18"/>
        </w:rPr>
        <w:t>yoy_change_pct</w:t>
      </w:r>
      <w:proofErr w:type="spellEnd"/>
    </w:p>
    <w:p w14:paraId="598EDBCD" w14:textId="77777777" w:rsidR="0062245B" w:rsidRDefault="00833135">
      <w:pPr>
        <w:shd w:val="clear" w:color="auto" w:fill="F3F4F6"/>
        <w:spacing w:before="40" w:after="40"/>
        <w:ind w:left="360"/>
      </w:pPr>
      <w:r>
        <w:rPr>
          <w:rFonts w:ascii="Courier New" w:eastAsia="Courier New" w:hAnsi="Courier New" w:cs="Courier New"/>
          <w:color w:val="374151"/>
          <w:sz w:val="18"/>
          <w:szCs w:val="18"/>
        </w:rPr>
        <w:t xml:space="preserve">FROM </w:t>
      </w:r>
      <w:proofErr w:type="spellStart"/>
      <w:r>
        <w:rPr>
          <w:rFonts w:ascii="Courier New" w:eastAsia="Courier New" w:hAnsi="Courier New" w:cs="Courier New"/>
          <w:color w:val="374151"/>
          <w:sz w:val="18"/>
          <w:szCs w:val="18"/>
        </w:rPr>
        <w:t>revenue_by_period</w:t>
      </w:r>
      <w:proofErr w:type="spellEnd"/>
      <w:r>
        <w:rPr>
          <w:rFonts w:ascii="Courier New" w:eastAsia="Courier New" w:hAnsi="Courier New" w:cs="Courier New"/>
          <w:color w:val="374151"/>
          <w:sz w:val="18"/>
          <w:szCs w:val="18"/>
        </w:rPr>
        <w:t xml:space="preserve"> ORDER BY </w:t>
      </w:r>
      <w:proofErr w:type="spellStart"/>
      <w:r>
        <w:rPr>
          <w:rFonts w:ascii="Courier New" w:eastAsia="Courier New" w:hAnsi="Courier New" w:cs="Courier New"/>
          <w:color w:val="374151"/>
          <w:sz w:val="18"/>
          <w:szCs w:val="18"/>
        </w:rPr>
        <w:t>yoy_change_pct</w:t>
      </w:r>
      <w:proofErr w:type="spellEnd"/>
      <w:r>
        <w:rPr>
          <w:rFonts w:ascii="Courier New" w:eastAsia="Courier New" w:hAnsi="Courier New" w:cs="Courier New"/>
          <w:color w:val="374151"/>
          <w:sz w:val="18"/>
          <w:szCs w:val="18"/>
        </w:rPr>
        <w:t xml:space="preserve"> ASC;</w:t>
      </w:r>
    </w:p>
    <w:p w14:paraId="58931ADE" w14:textId="77777777" w:rsidR="0062245B" w:rsidRDefault="0062245B">
      <w:pPr>
        <w:spacing w:before="80" w:after="80"/>
      </w:pPr>
    </w:p>
    <w:p w14:paraId="1E7A96DC" w14:textId="77777777" w:rsidR="0062245B" w:rsidRDefault="00833135">
      <w:pPr>
        <w:spacing w:before="160" w:after="60"/>
      </w:pPr>
      <w:r>
        <w:rPr>
          <w:b/>
          <w:bCs/>
          <w:color w:val="0E6BA8"/>
          <w:sz w:val="22"/>
          <w:szCs w:val="22"/>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60"/>
        <w:gridCol w:w="1760"/>
        <w:gridCol w:w="1560"/>
        <w:gridCol w:w="1480"/>
      </w:tblGrid>
      <w:tr w:rsidR="0062245B" w14:paraId="46058195"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5FFA3216" w14:textId="77777777" w:rsidR="0062245B" w:rsidRDefault="00833135">
            <w:r>
              <w:rPr>
                <w:b/>
                <w:bCs/>
                <w:color w:val="FFFFFF"/>
                <w:sz w:val="18"/>
                <w:szCs w:val="18"/>
              </w:rPr>
              <w:t>Province</w:t>
            </w:r>
          </w:p>
        </w:tc>
        <w:tc>
          <w:tcPr>
            <w:tcW w:w="17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1C6070BA" w14:textId="77777777" w:rsidR="0062245B" w:rsidRDefault="00833135">
            <w:r>
              <w:rPr>
                <w:b/>
                <w:bCs/>
                <w:color w:val="FFFFFF"/>
                <w:sz w:val="18"/>
                <w:szCs w:val="18"/>
              </w:rPr>
              <w:t>H1 2024</w:t>
            </w:r>
          </w:p>
        </w:tc>
        <w:tc>
          <w:tcPr>
            <w:tcW w:w="17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3AD15747" w14:textId="77777777" w:rsidR="0062245B" w:rsidRDefault="00833135">
            <w:r>
              <w:rPr>
                <w:b/>
                <w:bCs/>
                <w:color w:val="FFFFFF"/>
                <w:sz w:val="18"/>
                <w:szCs w:val="18"/>
              </w:rPr>
              <w:t>H1 2025</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0C0E121E" w14:textId="77777777" w:rsidR="0062245B" w:rsidRDefault="00833135">
            <w:r>
              <w:rPr>
                <w:b/>
                <w:bCs/>
                <w:color w:val="FFFFFF"/>
                <w:sz w:val="18"/>
                <w:szCs w:val="18"/>
              </w:rPr>
              <w:t>YoY %</w:t>
            </w:r>
          </w:p>
        </w:tc>
        <w:tc>
          <w:tcPr>
            <w:tcW w:w="148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12D9BBC7" w14:textId="77777777" w:rsidR="0062245B" w:rsidRDefault="00833135">
            <w:r>
              <w:rPr>
                <w:b/>
                <w:bCs/>
                <w:color w:val="FFFFFF"/>
                <w:sz w:val="18"/>
                <w:szCs w:val="18"/>
              </w:rPr>
              <w:t>Status</w:t>
            </w:r>
          </w:p>
        </w:tc>
      </w:tr>
      <w:tr w:rsidR="0062245B" w14:paraId="3CB743C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C49051F" w14:textId="77777777" w:rsidR="0062245B" w:rsidRDefault="00833135">
            <w:r>
              <w:rPr>
                <w:color w:val="1A1A2E"/>
                <w:sz w:val="19"/>
                <w:szCs w:val="19"/>
              </w:rPr>
              <w:t>Western Cape</w:t>
            </w:r>
          </w:p>
        </w:tc>
        <w:tc>
          <w:tcPr>
            <w:tcW w:w="17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85667DA" w14:textId="77777777" w:rsidR="0062245B" w:rsidRDefault="00833135">
            <w:r>
              <w:rPr>
                <w:color w:val="1A1A2E"/>
                <w:sz w:val="19"/>
                <w:szCs w:val="19"/>
              </w:rPr>
              <w:t>R386,195</w:t>
            </w:r>
          </w:p>
        </w:tc>
        <w:tc>
          <w:tcPr>
            <w:tcW w:w="17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5DAFE1F" w14:textId="77777777" w:rsidR="0062245B" w:rsidRDefault="00833135">
            <w:r>
              <w:rPr>
                <w:color w:val="1A1A2E"/>
                <w:sz w:val="19"/>
                <w:szCs w:val="19"/>
              </w:rPr>
              <w:t>R362,891</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D53C2B4" w14:textId="77777777" w:rsidR="0062245B" w:rsidRDefault="00833135">
            <w:r>
              <w:rPr>
                <w:b/>
                <w:bCs/>
                <w:color w:val="C0392B"/>
                <w:sz w:val="19"/>
                <w:szCs w:val="19"/>
              </w:rPr>
              <w:t>-6.0%</w:t>
            </w:r>
          </w:p>
        </w:tc>
        <w:tc>
          <w:tcPr>
            <w:tcW w:w="148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1614C41" w14:textId="77777777" w:rsidR="0062245B" w:rsidRDefault="00833135">
            <w:r>
              <w:rPr>
                <w:color w:val="1A1A2E"/>
                <w:sz w:val="19"/>
                <w:szCs w:val="19"/>
              </w:rPr>
              <w:t>Only decline</w:t>
            </w:r>
          </w:p>
        </w:tc>
      </w:tr>
      <w:tr w:rsidR="0062245B" w14:paraId="36DB332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DB05EB1" w14:textId="77777777" w:rsidR="0062245B" w:rsidRDefault="00833135">
            <w:r>
              <w:rPr>
                <w:color w:val="1A1A2E"/>
                <w:sz w:val="19"/>
                <w:szCs w:val="19"/>
              </w:rPr>
              <w:t>Eastern Cape</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22DA2FD" w14:textId="77777777" w:rsidR="0062245B" w:rsidRDefault="00833135">
            <w:r>
              <w:rPr>
                <w:color w:val="1A1A2E"/>
                <w:sz w:val="19"/>
                <w:szCs w:val="19"/>
              </w:rPr>
              <w:t>R88,529</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3BD292F6" w14:textId="77777777" w:rsidR="0062245B" w:rsidRDefault="00833135">
            <w:r>
              <w:rPr>
                <w:color w:val="1A1A2E"/>
                <w:sz w:val="19"/>
                <w:szCs w:val="19"/>
              </w:rPr>
              <w:t>R96,153</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85CB30C" w14:textId="77777777" w:rsidR="0062245B" w:rsidRDefault="00833135">
            <w:r>
              <w:rPr>
                <w:color w:val="1A5C2A"/>
                <w:sz w:val="19"/>
                <w:szCs w:val="19"/>
              </w:rPr>
              <w:t>+8.6%</w:t>
            </w:r>
          </w:p>
        </w:tc>
        <w:tc>
          <w:tcPr>
            <w:tcW w:w="148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374D985F" w14:textId="77777777" w:rsidR="0062245B" w:rsidRDefault="00833135">
            <w:r>
              <w:rPr>
                <w:color w:val="1A1A2E"/>
                <w:sz w:val="19"/>
                <w:szCs w:val="19"/>
              </w:rPr>
              <w:t>Growing</w:t>
            </w:r>
          </w:p>
        </w:tc>
      </w:tr>
      <w:tr w:rsidR="0062245B" w14:paraId="1D3C56F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2463351" w14:textId="77777777" w:rsidR="0062245B" w:rsidRDefault="00833135">
            <w:r>
              <w:rPr>
                <w:color w:val="1A1A2E"/>
                <w:sz w:val="19"/>
                <w:szCs w:val="19"/>
              </w:rPr>
              <w:t>Gauteng</w:t>
            </w:r>
          </w:p>
        </w:tc>
        <w:tc>
          <w:tcPr>
            <w:tcW w:w="17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A2B5D3B" w14:textId="77777777" w:rsidR="0062245B" w:rsidRDefault="00833135">
            <w:r>
              <w:rPr>
                <w:color w:val="1A1A2E"/>
                <w:sz w:val="19"/>
                <w:szCs w:val="19"/>
              </w:rPr>
              <w:t>R249,259</w:t>
            </w:r>
          </w:p>
        </w:tc>
        <w:tc>
          <w:tcPr>
            <w:tcW w:w="17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CA459C1" w14:textId="77777777" w:rsidR="0062245B" w:rsidRDefault="00833135">
            <w:r>
              <w:rPr>
                <w:color w:val="1A1A2E"/>
                <w:sz w:val="19"/>
                <w:szCs w:val="19"/>
              </w:rPr>
              <w:t>R273,551</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814193B" w14:textId="77777777" w:rsidR="0062245B" w:rsidRDefault="00833135">
            <w:r>
              <w:rPr>
                <w:color w:val="1A5C2A"/>
                <w:sz w:val="19"/>
                <w:szCs w:val="19"/>
              </w:rPr>
              <w:t>+9.7%</w:t>
            </w:r>
          </w:p>
        </w:tc>
        <w:tc>
          <w:tcPr>
            <w:tcW w:w="148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618B74A" w14:textId="77777777" w:rsidR="0062245B" w:rsidRDefault="00833135">
            <w:r>
              <w:rPr>
                <w:color w:val="1A1A2E"/>
                <w:sz w:val="19"/>
                <w:szCs w:val="19"/>
              </w:rPr>
              <w:t>Growing</w:t>
            </w:r>
          </w:p>
        </w:tc>
      </w:tr>
      <w:tr w:rsidR="0062245B" w14:paraId="53E8FDF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EE12DB4" w14:textId="77777777" w:rsidR="0062245B" w:rsidRDefault="00833135">
            <w:r>
              <w:rPr>
                <w:color w:val="1A1A2E"/>
                <w:sz w:val="19"/>
                <w:szCs w:val="19"/>
              </w:rPr>
              <w:t>KwaZulu-Natal</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FA3226B" w14:textId="77777777" w:rsidR="0062245B" w:rsidRDefault="00833135">
            <w:r>
              <w:rPr>
                <w:color w:val="1A1A2E"/>
                <w:sz w:val="19"/>
                <w:szCs w:val="19"/>
              </w:rPr>
              <w:t>R216,410</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06C160D" w14:textId="77777777" w:rsidR="0062245B" w:rsidRDefault="00833135">
            <w:r>
              <w:rPr>
                <w:color w:val="1A1A2E"/>
                <w:sz w:val="19"/>
                <w:szCs w:val="19"/>
              </w:rPr>
              <w:t>R248,124</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D96A685" w14:textId="77777777" w:rsidR="0062245B" w:rsidRDefault="00833135">
            <w:r>
              <w:rPr>
                <w:color w:val="1A5C2A"/>
                <w:sz w:val="19"/>
                <w:szCs w:val="19"/>
              </w:rPr>
              <w:t>+14.7%</w:t>
            </w:r>
          </w:p>
        </w:tc>
        <w:tc>
          <w:tcPr>
            <w:tcW w:w="148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77F2631" w14:textId="77777777" w:rsidR="0062245B" w:rsidRDefault="00833135">
            <w:r>
              <w:rPr>
                <w:color w:val="1A1A2E"/>
                <w:sz w:val="19"/>
                <w:szCs w:val="19"/>
              </w:rPr>
              <w:t>Growing</w:t>
            </w:r>
          </w:p>
        </w:tc>
      </w:tr>
    </w:tbl>
    <w:p w14:paraId="2C64CB19" w14:textId="77777777" w:rsidR="0062245B" w:rsidRDefault="0062245B">
      <w:pPr>
        <w:spacing w:before="80" w:after="80"/>
      </w:pPr>
    </w:p>
    <w:p w14:paraId="31D03F0C" w14:textId="77777777" w:rsidR="0062245B" w:rsidRDefault="00833135">
      <w:pPr>
        <w:spacing w:before="160" w:after="60"/>
      </w:pPr>
      <w:r>
        <w:rPr>
          <w:b/>
          <w:bCs/>
          <w:color w:val="0E6BA8"/>
          <w:sz w:val="22"/>
          <w:szCs w:val="22"/>
        </w:rPr>
        <w:t>Finding</w:t>
      </w:r>
    </w:p>
    <w:p w14:paraId="1D0F7558" w14:textId="46FB687D" w:rsidR="0062245B" w:rsidRDefault="00833135">
      <w:pPr>
        <w:pBdr>
          <w:left w:val="single" w:sz="14" w:space="8" w:color="1A5C2A"/>
        </w:pBdr>
        <w:shd w:val="clear" w:color="auto" w:fill="EAF4EE"/>
        <w:spacing w:before="100" w:after="100"/>
        <w:ind w:left="280"/>
      </w:pPr>
      <w:r>
        <w:rPr>
          <w:b/>
          <w:bCs/>
          <w:color w:val="1A1A2E"/>
        </w:rPr>
        <w:t xml:space="preserve">CONFIRMED: </w:t>
      </w:r>
      <w:r>
        <w:rPr>
          <w:color w:val="1A1A2E"/>
        </w:rPr>
        <w:t xml:space="preserve">Western Cape is the only province declining. All other provinces grew between 8.6% and 14.7% over the same period. The problem is definitively WC-specific. This ruled out macro-economic causes and pointed to a local issue  </w:t>
      </w:r>
      <w:r>
        <w:rPr>
          <w:color w:val="1A1A2E"/>
        </w:rPr>
        <w:t xml:space="preserve"> operational, competitive, or cus</w:t>
      </w:r>
      <w:r>
        <w:rPr>
          <w:color w:val="1A1A2E"/>
        </w:rPr>
        <w:t>tomer-driven.</w:t>
      </w:r>
    </w:p>
    <w:p w14:paraId="75157D78" w14:textId="77777777" w:rsidR="0062245B" w:rsidRDefault="00833135">
      <w:r>
        <w:br w:type="page"/>
      </w:r>
    </w:p>
    <w:p w14:paraId="547B4FE4" w14:textId="14A95420" w:rsidR="0062245B" w:rsidRDefault="00833135">
      <w:pPr>
        <w:pStyle w:val="Heading1"/>
        <w:pBdr>
          <w:bottom w:val="single" w:sz="6" w:space="4" w:color="1A5C2A"/>
        </w:pBdr>
      </w:pPr>
      <w:r>
        <w:lastRenderedPageBreak/>
        <w:t xml:space="preserve">6. Hypothesis 2  </w:t>
      </w:r>
      <w:r>
        <w:t xml:space="preserve"> Is Basket Size Falling or Transaction Volume?</w:t>
      </w:r>
    </w:p>
    <w:p w14:paraId="19B4BBDE" w14:textId="77777777" w:rsidR="0062245B" w:rsidRDefault="00833135">
      <w:pPr>
        <w:spacing w:before="160" w:after="60"/>
      </w:pPr>
      <w:r>
        <w:rPr>
          <w:b/>
          <w:bCs/>
          <w:color w:val="0E6BA8"/>
          <w:sz w:val="22"/>
          <w:szCs w:val="22"/>
        </w:rPr>
        <w:t>Question being tested</w:t>
      </w:r>
    </w:p>
    <w:p w14:paraId="4597E58D" w14:textId="48F6D7FF" w:rsidR="0062245B" w:rsidRDefault="00833135">
      <w:pPr>
        <w:spacing w:before="60" w:after="60"/>
      </w:pPr>
      <w:r>
        <w:rPr>
          <w:color w:val="1A1A2E"/>
        </w:rPr>
        <w:t xml:space="preserve">If foot traffic is flat (as Sizwe stated), then transactions should be roughly stable. The revenue loss must therefore come from smaller baskets  </w:t>
      </w:r>
      <w:r>
        <w:rPr>
          <w:color w:val="1A1A2E"/>
        </w:rPr>
        <w:t xml:space="preserve"> customers spending less per visit  </w:t>
      </w:r>
      <w:r>
        <w:rPr>
          <w:color w:val="1A1A2E"/>
        </w:rPr>
        <w:t xml:space="preserve"> rather than fewer visits.</w:t>
      </w:r>
    </w:p>
    <w:p w14:paraId="6F4E2B03" w14:textId="77777777" w:rsidR="0062245B" w:rsidRDefault="0062245B">
      <w:pPr>
        <w:spacing w:before="80" w:after="80"/>
      </w:pPr>
    </w:p>
    <w:p w14:paraId="24D4F54C" w14:textId="77777777" w:rsidR="0062245B" w:rsidRDefault="00833135">
      <w:pPr>
        <w:spacing w:before="160" w:after="60"/>
      </w:pPr>
      <w:r>
        <w:rPr>
          <w:b/>
          <w:bCs/>
          <w:color w:val="0E6BA8"/>
          <w:sz w:val="22"/>
          <w:szCs w:val="22"/>
        </w:rPr>
        <w:t>SQL approach</w:t>
      </w:r>
    </w:p>
    <w:p w14:paraId="18D32AF8" w14:textId="77777777" w:rsidR="0062245B" w:rsidRDefault="00833135">
      <w:pPr>
        <w:spacing w:before="60" w:after="60"/>
      </w:pPr>
      <w:r>
        <w:rPr>
          <w:color w:val="1A1A2E"/>
        </w:rPr>
        <w:t>Transaction count and average bas</w:t>
      </w:r>
      <w:r>
        <w:rPr>
          <w:color w:val="1A1A2E"/>
        </w:rPr>
        <w:t>ket size were calculated per province per year, allowing a direct comparison of footfall vs spend-per-visit trends.</w:t>
      </w:r>
    </w:p>
    <w:p w14:paraId="78243512" w14:textId="77777777" w:rsidR="0062245B" w:rsidRDefault="0062245B">
      <w:pPr>
        <w:spacing w:before="80" w:after="80"/>
      </w:pPr>
    </w:p>
    <w:p w14:paraId="2014F099" w14:textId="77777777" w:rsidR="0062245B" w:rsidRDefault="00833135">
      <w:pPr>
        <w:spacing w:before="160" w:after="60"/>
      </w:pPr>
      <w:r>
        <w:rPr>
          <w:b/>
          <w:bCs/>
          <w:color w:val="0E6BA8"/>
          <w:sz w:val="22"/>
          <w:szCs w:val="22"/>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70"/>
        <w:gridCol w:w="1560"/>
        <w:gridCol w:w="1560"/>
        <w:gridCol w:w="1365"/>
        <w:gridCol w:w="1365"/>
      </w:tblGrid>
      <w:tr w:rsidR="0062245B" w14:paraId="6DAE7F94" w14:textId="77777777">
        <w:tblPrEx>
          <w:tblCellMar>
            <w:top w:w="0" w:type="dxa"/>
            <w:bottom w:w="0" w:type="dxa"/>
          </w:tblCellMar>
        </w:tblPrEx>
        <w:trPr>
          <w:tblHeader/>
        </w:trPr>
        <w:tc>
          <w:tcPr>
            <w:tcW w:w="234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5E5ED733" w14:textId="77777777" w:rsidR="0062245B" w:rsidRDefault="00833135">
            <w:r>
              <w:rPr>
                <w:b/>
                <w:bCs/>
                <w:color w:val="FFFFFF"/>
                <w:sz w:val="18"/>
                <w:szCs w:val="18"/>
              </w:rPr>
              <w:t>Province</w:t>
            </w:r>
          </w:p>
        </w:tc>
        <w:tc>
          <w:tcPr>
            <w:tcW w:w="117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7772B383" w14:textId="77777777" w:rsidR="0062245B" w:rsidRDefault="00833135">
            <w:r>
              <w:rPr>
                <w:b/>
                <w:bCs/>
                <w:color w:val="FFFFFF"/>
                <w:sz w:val="18"/>
                <w:szCs w:val="18"/>
              </w:rPr>
              <w:t>Year</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065DAFB0" w14:textId="77777777" w:rsidR="0062245B" w:rsidRDefault="00833135">
            <w:r>
              <w:rPr>
                <w:b/>
                <w:bCs/>
                <w:color w:val="FFFFFF"/>
                <w:sz w:val="18"/>
                <w:szCs w:val="18"/>
              </w:rPr>
              <w:t>Transactions</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5329B998" w14:textId="77777777" w:rsidR="0062245B" w:rsidRDefault="00833135">
            <w:proofErr w:type="spellStart"/>
            <w:r>
              <w:rPr>
                <w:b/>
                <w:bCs/>
                <w:color w:val="FFFFFF"/>
                <w:sz w:val="18"/>
                <w:szCs w:val="18"/>
              </w:rPr>
              <w:t>Txn</w:t>
            </w:r>
            <w:proofErr w:type="spellEnd"/>
            <w:r>
              <w:rPr>
                <w:b/>
                <w:bCs/>
                <w:color w:val="FFFFFF"/>
                <w:sz w:val="18"/>
                <w:szCs w:val="18"/>
              </w:rPr>
              <w:t xml:space="preserve"> change</w:t>
            </w:r>
          </w:p>
        </w:tc>
        <w:tc>
          <w:tcPr>
            <w:tcW w:w="1365"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02C1E114" w14:textId="77777777" w:rsidR="0062245B" w:rsidRDefault="00833135">
            <w:r>
              <w:rPr>
                <w:b/>
                <w:bCs/>
                <w:color w:val="FFFFFF"/>
                <w:sz w:val="18"/>
                <w:szCs w:val="18"/>
              </w:rPr>
              <w:t>Avg basket</w:t>
            </w:r>
          </w:p>
        </w:tc>
        <w:tc>
          <w:tcPr>
            <w:tcW w:w="1365"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62E45C1C" w14:textId="77777777" w:rsidR="0062245B" w:rsidRDefault="00833135">
            <w:r>
              <w:rPr>
                <w:b/>
                <w:bCs/>
                <w:color w:val="FFFFFF"/>
                <w:sz w:val="18"/>
                <w:szCs w:val="18"/>
              </w:rPr>
              <w:t>Basket change</w:t>
            </w:r>
          </w:p>
        </w:tc>
      </w:tr>
      <w:tr w:rsidR="0062245B" w14:paraId="74A7211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A6146B4" w14:textId="77777777" w:rsidR="0062245B" w:rsidRDefault="00833135">
            <w:r>
              <w:rPr>
                <w:color w:val="1A1A2E"/>
                <w:sz w:val="19"/>
                <w:szCs w:val="19"/>
              </w:rPr>
              <w:t>Western Cape</w:t>
            </w:r>
          </w:p>
        </w:tc>
        <w:tc>
          <w:tcPr>
            <w:tcW w:w="117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0E23DA2" w14:textId="77777777" w:rsidR="0062245B" w:rsidRDefault="00833135">
            <w:r>
              <w:rPr>
                <w:color w:val="1A1A2E"/>
                <w:sz w:val="19"/>
                <w:szCs w:val="19"/>
              </w:rPr>
              <w:t>2024</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2634C50" w14:textId="77777777" w:rsidR="0062245B" w:rsidRDefault="00833135">
            <w:r>
              <w:rPr>
                <w:color w:val="1A1A2E"/>
                <w:sz w:val="19"/>
                <w:szCs w:val="19"/>
              </w:rPr>
              <w:t>2,000</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6737873" w14:textId="7EF4EBBE" w:rsidR="0062245B" w:rsidRDefault="00833135">
            <w:r>
              <w:rPr>
                <w:color w:val="1A1A2E"/>
                <w:sz w:val="19"/>
                <w:szCs w:val="19"/>
              </w:rPr>
              <w:t xml:space="preserve"> </w:t>
            </w:r>
          </w:p>
        </w:tc>
        <w:tc>
          <w:tcPr>
            <w:tcW w:w="1365"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6E09005" w14:textId="77777777" w:rsidR="0062245B" w:rsidRDefault="00833135">
            <w:r>
              <w:rPr>
                <w:color w:val="1A1A2E"/>
                <w:sz w:val="19"/>
                <w:szCs w:val="19"/>
              </w:rPr>
              <w:t>R392</w:t>
            </w:r>
          </w:p>
        </w:tc>
        <w:tc>
          <w:tcPr>
            <w:tcW w:w="1365"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001EB27" w14:textId="7366F794" w:rsidR="0062245B" w:rsidRDefault="00833135">
            <w:r>
              <w:rPr>
                <w:color w:val="1A1A2E"/>
                <w:sz w:val="19"/>
                <w:szCs w:val="19"/>
              </w:rPr>
              <w:t xml:space="preserve"> </w:t>
            </w:r>
          </w:p>
        </w:tc>
      </w:tr>
      <w:tr w:rsidR="0062245B" w14:paraId="1F74AE05"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AAE4F98" w14:textId="77777777" w:rsidR="0062245B" w:rsidRDefault="00833135">
            <w:r>
              <w:rPr>
                <w:color w:val="1A1A2E"/>
                <w:sz w:val="19"/>
                <w:szCs w:val="19"/>
              </w:rPr>
              <w:t>Western Cape</w:t>
            </w:r>
          </w:p>
        </w:tc>
        <w:tc>
          <w:tcPr>
            <w:tcW w:w="117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C305004" w14:textId="77777777" w:rsidR="0062245B" w:rsidRDefault="00833135">
            <w:r>
              <w:rPr>
                <w:color w:val="1A1A2E"/>
                <w:sz w:val="19"/>
                <w:szCs w:val="19"/>
              </w:rPr>
              <w:t>2025</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47A5C1C" w14:textId="77777777" w:rsidR="0062245B" w:rsidRDefault="00833135">
            <w:r>
              <w:rPr>
                <w:color w:val="1A1A2E"/>
                <w:sz w:val="19"/>
                <w:szCs w:val="19"/>
              </w:rPr>
              <w:t>980*</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52C498E" w14:textId="77777777" w:rsidR="0062245B" w:rsidRDefault="00833135">
            <w:r>
              <w:rPr>
                <w:color w:val="1A1A2E"/>
                <w:sz w:val="19"/>
                <w:szCs w:val="19"/>
              </w:rPr>
              <w:t>-2.3%</w:t>
            </w:r>
          </w:p>
        </w:tc>
        <w:tc>
          <w:tcPr>
            <w:tcW w:w="1365"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F0EACF1" w14:textId="77777777" w:rsidR="0062245B" w:rsidRDefault="00833135">
            <w:r>
              <w:rPr>
                <w:color w:val="1A1A2E"/>
                <w:sz w:val="19"/>
                <w:szCs w:val="19"/>
              </w:rPr>
              <w:t>R373</w:t>
            </w:r>
          </w:p>
        </w:tc>
        <w:tc>
          <w:tcPr>
            <w:tcW w:w="1365"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10D8A05" w14:textId="77777777" w:rsidR="0062245B" w:rsidRDefault="00833135">
            <w:r>
              <w:rPr>
                <w:b/>
                <w:bCs/>
                <w:color w:val="C0392B"/>
                <w:sz w:val="19"/>
                <w:szCs w:val="19"/>
              </w:rPr>
              <w:t>-4.8%</w:t>
            </w:r>
          </w:p>
        </w:tc>
      </w:tr>
      <w:tr w:rsidR="0062245B" w14:paraId="53477A42"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A44C53D" w14:textId="77777777" w:rsidR="0062245B" w:rsidRDefault="00833135">
            <w:r>
              <w:rPr>
                <w:color w:val="1A1A2E"/>
                <w:sz w:val="19"/>
                <w:szCs w:val="19"/>
              </w:rPr>
              <w:t>Gauteng</w:t>
            </w:r>
          </w:p>
        </w:tc>
        <w:tc>
          <w:tcPr>
            <w:tcW w:w="117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B4FA3AF" w14:textId="77777777" w:rsidR="0062245B" w:rsidRDefault="00833135">
            <w:r>
              <w:rPr>
                <w:color w:val="1A1A2E"/>
                <w:sz w:val="19"/>
                <w:szCs w:val="19"/>
              </w:rPr>
              <w:t>2024</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94720FA" w14:textId="77777777" w:rsidR="0062245B" w:rsidRDefault="00833135">
            <w:r>
              <w:rPr>
                <w:color w:val="1A1A2E"/>
                <w:sz w:val="19"/>
                <w:szCs w:val="19"/>
              </w:rPr>
              <w:t>1,910</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8C8FDB3" w14:textId="1886E7AB" w:rsidR="0062245B" w:rsidRDefault="00833135">
            <w:r>
              <w:rPr>
                <w:color w:val="1A1A2E"/>
                <w:sz w:val="19"/>
                <w:szCs w:val="19"/>
              </w:rPr>
              <w:t xml:space="preserve"> </w:t>
            </w:r>
          </w:p>
        </w:tc>
        <w:tc>
          <w:tcPr>
            <w:tcW w:w="1365"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1B97E90" w14:textId="77777777" w:rsidR="0062245B" w:rsidRDefault="00833135">
            <w:r>
              <w:rPr>
                <w:color w:val="1A1A2E"/>
                <w:sz w:val="19"/>
                <w:szCs w:val="19"/>
              </w:rPr>
              <w:t>R260</w:t>
            </w:r>
          </w:p>
        </w:tc>
        <w:tc>
          <w:tcPr>
            <w:tcW w:w="1365"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4393F8A" w14:textId="5E874658" w:rsidR="0062245B" w:rsidRDefault="00833135">
            <w:r>
              <w:rPr>
                <w:color w:val="1A1A2E"/>
                <w:sz w:val="19"/>
                <w:szCs w:val="19"/>
              </w:rPr>
              <w:t xml:space="preserve"> </w:t>
            </w:r>
          </w:p>
        </w:tc>
      </w:tr>
      <w:tr w:rsidR="0062245B" w14:paraId="726F5650"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82A09D1" w14:textId="77777777" w:rsidR="0062245B" w:rsidRDefault="00833135">
            <w:r>
              <w:rPr>
                <w:color w:val="1A1A2E"/>
                <w:sz w:val="19"/>
                <w:szCs w:val="19"/>
              </w:rPr>
              <w:t>Gauteng</w:t>
            </w:r>
          </w:p>
        </w:tc>
        <w:tc>
          <w:tcPr>
            <w:tcW w:w="117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FC7A0F1" w14:textId="77777777" w:rsidR="0062245B" w:rsidRDefault="00833135">
            <w:r>
              <w:rPr>
                <w:color w:val="1A1A2E"/>
                <w:sz w:val="19"/>
                <w:szCs w:val="19"/>
              </w:rPr>
              <w:t>2025</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8762DDF" w14:textId="77777777" w:rsidR="0062245B" w:rsidRDefault="00833135">
            <w:r>
              <w:rPr>
                <w:color w:val="1A1A2E"/>
                <w:sz w:val="19"/>
                <w:szCs w:val="19"/>
              </w:rPr>
              <w:t>949*</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8CA8247" w14:textId="77777777" w:rsidR="0062245B" w:rsidRDefault="00833135">
            <w:r>
              <w:rPr>
                <w:color w:val="1A1A2E"/>
                <w:sz w:val="19"/>
                <w:szCs w:val="19"/>
              </w:rPr>
              <w:t>-0.6%</w:t>
            </w:r>
          </w:p>
        </w:tc>
        <w:tc>
          <w:tcPr>
            <w:tcW w:w="1365"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BF4B575" w14:textId="77777777" w:rsidR="0062245B" w:rsidRDefault="00833135">
            <w:r>
              <w:rPr>
                <w:color w:val="1A1A2E"/>
                <w:sz w:val="19"/>
                <w:szCs w:val="19"/>
              </w:rPr>
              <w:t>R289</w:t>
            </w:r>
          </w:p>
        </w:tc>
        <w:tc>
          <w:tcPr>
            <w:tcW w:w="1365"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5E23747" w14:textId="77777777" w:rsidR="0062245B" w:rsidRDefault="00833135">
            <w:r>
              <w:rPr>
                <w:color w:val="1A5C2A"/>
                <w:sz w:val="19"/>
                <w:szCs w:val="19"/>
              </w:rPr>
              <w:t>+11.1%</w:t>
            </w:r>
          </w:p>
        </w:tc>
      </w:tr>
      <w:tr w:rsidR="0062245B" w14:paraId="1C43B1E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44F2BC1" w14:textId="77777777" w:rsidR="0062245B" w:rsidRDefault="00833135">
            <w:r>
              <w:rPr>
                <w:color w:val="1A1A2E"/>
                <w:sz w:val="19"/>
                <w:szCs w:val="19"/>
              </w:rPr>
              <w:t>KwaZulu-Natal</w:t>
            </w:r>
          </w:p>
        </w:tc>
        <w:tc>
          <w:tcPr>
            <w:tcW w:w="117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C4E6C25" w14:textId="77777777" w:rsidR="0062245B" w:rsidRDefault="00833135">
            <w:r>
              <w:rPr>
                <w:color w:val="1A1A2E"/>
                <w:sz w:val="19"/>
                <w:szCs w:val="19"/>
              </w:rPr>
              <w:t>2024</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797A9E6" w14:textId="77777777" w:rsidR="0062245B" w:rsidRDefault="00833135">
            <w:r>
              <w:rPr>
                <w:color w:val="1A1A2E"/>
                <w:sz w:val="19"/>
                <w:szCs w:val="19"/>
              </w:rPr>
              <w:t>1,536</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05DA9F5" w14:textId="23A9DD0D" w:rsidR="0062245B" w:rsidRDefault="00833135">
            <w:r>
              <w:rPr>
                <w:color w:val="1A1A2E"/>
                <w:sz w:val="19"/>
                <w:szCs w:val="19"/>
              </w:rPr>
              <w:t xml:space="preserve"> </w:t>
            </w:r>
          </w:p>
        </w:tc>
        <w:tc>
          <w:tcPr>
            <w:tcW w:w="1365"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44DE7D5" w14:textId="77777777" w:rsidR="0062245B" w:rsidRDefault="00833135">
            <w:r>
              <w:rPr>
                <w:color w:val="1A1A2E"/>
                <w:sz w:val="19"/>
                <w:szCs w:val="19"/>
              </w:rPr>
              <w:t>R296</w:t>
            </w:r>
          </w:p>
        </w:tc>
        <w:tc>
          <w:tcPr>
            <w:tcW w:w="1365"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BC3A952" w14:textId="6B8EBB49" w:rsidR="0062245B" w:rsidRDefault="00833135">
            <w:r>
              <w:rPr>
                <w:color w:val="1A1A2E"/>
                <w:sz w:val="19"/>
                <w:szCs w:val="19"/>
              </w:rPr>
              <w:t xml:space="preserve"> </w:t>
            </w:r>
          </w:p>
        </w:tc>
      </w:tr>
      <w:tr w:rsidR="0062245B" w14:paraId="2E4C714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C0D330D" w14:textId="77777777" w:rsidR="0062245B" w:rsidRDefault="00833135">
            <w:r>
              <w:rPr>
                <w:color w:val="1A1A2E"/>
                <w:sz w:val="19"/>
                <w:szCs w:val="19"/>
              </w:rPr>
              <w:t>KwaZulu-Natal</w:t>
            </w:r>
          </w:p>
        </w:tc>
        <w:tc>
          <w:tcPr>
            <w:tcW w:w="117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16C59C8" w14:textId="77777777" w:rsidR="0062245B" w:rsidRDefault="00833135">
            <w:r>
              <w:rPr>
                <w:color w:val="1A1A2E"/>
                <w:sz w:val="19"/>
                <w:szCs w:val="19"/>
              </w:rPr>
              <w:t>2025</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4BD2266" w14:textId="77777777" w:rsidR="0062245B" w:rsidRDefault="00833135">
            <w:r>
              <w:rPr>
                <w:color w:val="1A1A2E"/>
                <w:sz w:val="19"/>
                <w:szCs w:val="19"/>
              </w:rPr>
              <w:t>797*</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6DD8D9B" w14:textId="77777777" w:rsidR="0062245B" w:rsidRDefault="00833135">
            <w:r>
              <w:rPr>
                <w:color w:val="1A1A2E"/>
                <w:sz w:val="19"/>
                <w:szCs w:val="19"/>
              </w:rPr>
              <w:t>-0.4%</w:t>
            </w:r>
          </w:p>
        </w:tc>
        <w:tc>
          <w:tcPr>
            <w:tcW w:w="1365"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C8E3207" w14:textId="77777777" w:rsidR="0062245B" w:rsidRDefault="00833135">
            <w:r>
              <w:rPr>
                <w:color w:val="1A1A2E"/>
                <w:sz w:val="19"/>
                <w:szCs w:val="19"/>
              </w:rPr>
              <w:t>R313</w:t>
            </w:r>
          </w:p>
        </w:tc>
        <w:tc>
          <w:tcPr>
            <w:tcW w:w="1365"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621EB4C" w14:textId="77777777" w:rsidR="0062245B" w:rsidRDefault="00833135">
            <w:r>
              <w:rPr>
                <w:color w:val="1A5C2A"/>
                <w:sz w:val="19"/>
                <w:szCs w:val="19"/>
              </w:rPr>
              <w:t>+5.7%</w:t>
            </w:r>
          </w:p>
        </w:tc>
      </w:tr>
    </w:tbl>
    <w:p w14:paraId="45A303F1" w14:textId="77777777" w:rsidR="0062245B" w:rsidRDefault="00833135">
      <w:pPr>
        <w:spacing w:before="60" w:after="60"/>
      </w:pPr>
      <w:r>
        <w:rPr>
          <w:i/>
          <w:iCs/>
          <w:color w:val="1A1A2E"/>
        </w:rPr>
        <w:t>* H1 only (Jan–Jun). Transaction counts are H1 to H1 comparisons. The proportional change is what matters, not the absolute count.</w:t>
      </w:r>
    </w:p>
    <w:p w14:paraId="19DB0926" w14:textId="77777777" w:rsidR="0062245B" w:rsidRDefault="0062245B">
      <w:pPr>
        <w:spacing w:before="80" w:after="80"/>
      </w:pPr>
    </w:p>
    <w:p w14:paraId="02FAAD0F" w14:textId="77777777" w:rsidR="0062245B" w:rsidRDefault="00833135">
      <w:pPr>
        <w:spacing w:before="160" w:after="60"/>
      </w:pPr>
      <w:r>
        <w:rPr>
          <w:b/>
          <w:bCs/>
          <w:color w:val="0E6BA8"/>
          <w:sz w:val="22"/>
          <w:szCs w:val="22"/>
        </w:rPr>
        <w:t>Finding</w:t>
      </w:r>
    </w:p>
    <w:p w14:paraId="65CDB90B" w14:textId="4B98A301" w:rsidR="0062245B" w:rsidRDefault="00833135">
      <w:pPr>
        <w:pBdr>
          <w:left w:val="single" w:sz="14" w:space="8" w:color="1A5C2A"/>
        </w:pBdr>
        <w:shd w:val="clear" w:color="auto" w:fill="EAF4EE"/>
        <w:spacing w:before="100" w:after="100"/>
        <w:ind w:left="280"/>
      </w:pPr>
      <w:r>
        <w:rPr>
          <w:b/>
          <w:bCs/>
          <w:color w:val="1A1A2E"/>
        </w:rPr>
        <w:t xml:space="preserve">CONFIRMED: </w:t>
      </w:r>
      <w:r>
        <w:rPr>
          <w:color w:val="1A1A2E"/>
        </w:rPr>
        <w:t xml:space="preserve">Transaction counts across all provinces are broadly flat  </w:t>
      </w:r>
      <w:r>
        <w:rPr>
          <w:color w:val="1A1A2E"/>
        </w:rPr>
        <w:t xml:space="preserve"> this validates Sizwe's statement that foot tra</w:t>
      </w:r>
      <w:r>
        <w:rPr>
          <w:color w:val="1A1A2E"/>
        </w:rPr>
        <w:t xml:space="preserve">ffic is unchanged. The WC revenue decline is driven entirely by a falling average basket size: R392 in H1 2024 down to R373 in H1 2025 (-4.8%). Other provinces grew basket size over the same period. Customers are still visiting WC stores  </w:t>
      </w:r>
      <w:r>
        <w:rPr>
          <w:color w:val="1A1A2E"/>
        </w:rPr>
        <w:t xml:space="preserve"> they are leaving</w:t>
      </w:r>
      <w:r>
        <w:rPr>
          <w:color w:val="1A1A2E"/>
        </w:rPr>
        <w:t xml:space="preserve"> with less.</w:t>
      </w:r>
    </w:p>
    <w:p w14:paraId="2040B55D" w14:textId="77777777" w:rsidR="0062245B" w:rsidRDefault="00833135">
      <w:r>
        <w:br w:type="page"/>
      </w:r>
    </w:p>
    <w:p w14:paraId="6D7A7D82" w14:textId="07F9352A" w:rsidR="0062245B" w:rsidRDefault="00833135">
      <w:pPr>
        <w:pStyle w:val="Heading1"/>
        <w:pBdr>
          <w:bottom w:val="single" w:sz="6" w:space="4" w:color="1A5C2A"/>
        </w:pBdr>
      </w:pPr>
      <w:r>
        <w:lastRenderedPageBreak/>
        <w:t xml:space="preserve">7. Hypothesis 3  </w:t>
      </w:r>
      <w:r>
        <w:t xml:space="preserve"> Which Specific Stores Are Responsible?</w:t>
      </w:r>
    </w:p>
    <w:p w14:paraId="0F2DE46F" w14:textId="77777777" w:rsidR="0062245B" w:rsidRDefault="00833135">
      <w:pPr>
        <w:spacing w:before="160" w:after="60"/>
      </w:pPr>
      <w:r>
        <w:rPr>
          <w:b/>
          <w:bCs/>
          <w:color w:val="0E6BA8"/>
          <w:sz w:val="22"/>
          <w:szCs w:val="22"/>
        </w:rPr>
        <w:t>Question being tested</w:t>
      </w:r>
    </w:p>
    <w:p w14:paraId="6EA121B5" w14:textId="77777777" w:rsidR="0062245B" w:rsidRDefault="00833135">
      <w:pPr>
        <w:spacing w:before="60" w:after="60"/>
      </w:pPr>
      <w:r>
        <w:rPr>
          <w:color w:val="1A1A2E"/>
        </w:rPr>
        <w:t>Is the WC decline spread evenly across all 12 stores, or is it concentrated in a small number? If concentrated, the problem is store-specific rather than a WC-wide issue.</w:t>
      </w:r>
    </w:p>
    <w:p w14:paraId="3696FD1D" w14:textId="77777777" w:rsidR="0062245B" w:rsidRDefault="0062245B">
      <w:pPr>
        <w:spacing w:before="80" w:after="80"/>
      </w:pPr>
    </w:p>
    <w:p w14:paraId="59790BCA" w14:textId="77777777" w:rsidR="0062245B" w:rsidRDefault="00833135">
      <w:pPr>
        <w:spacing w:before="60" w:after="60"/>
      </w:pPr>
      <w:r>
        <w:rPr>
          <w:color w:val="1A1A2E"/>
        </w:rPr>
        <w:t>This hypothesis was also reinforced by the Week 3 message from Sizwe, passing on fee</w:t>
      </w:r>
      <w:r>
        <w:rPr>
          <w:color w:val="1A1A2E"/>
        </w:rPr>
        <w:t>dback from the WC Regional Manager: 'Western Cape is too broad, we have 12 stores and they're not all the same.'</w:t>
      </w:r>
    </w:p>
    <w:p w14:paraId="13C61E73" w14:textId="77777777" w:rsidR="0062245B" w:rsidRDefault="0062245B">
      <w:pPr>
        <w:spacing w:before="80" w:after="80"/>
      </w:pPr>
    </w:p>
    <w:p w14:paraId="328AE1FE" w14:textId="0EF0458E" w:rsidR="0062245B" w:rsidRDefault="00833135">
      <w:pPr>
        <w:spacing w:before="160" w:after="60"/>
      </w:pPr>
      <w:r>
        <w:rPr>
          <w:b/>
          <w:bCs/>
          <w:color w:val="0E6BA8"/>
          <w:sz w:val="22"/>
          <w:szCs w:val="22"/>
        </w:rPr>
        <w:t xml:space="preserve">Results  </w:t>
      </w:r>
      <w:r>
        <w:rPr>
          <w:b/>
          <w:bCs/>
          <w:color w:val="0E6BA8"/>
          <w:sz w:val="22"/>
          <w:szCs w:val="22"/>
        </w:rPr>
        <w:t xml:space="preserve"> all 12 WC stores ranked by YoY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320"/>
        <w:gridCol w:w="1320"/>
        <w:gridCol w:w="1320"/>
        <w:gridCol w:w="1200"/>
      </w:tblGrid>
      <w:tr w:rsidR="0062245B" w14:paraId="390B8FAB" w14:textId="77777777">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150C9A4D" w14:textId="77777777" w:rsidR="0062245B" w:rsidRDefault="00833135">
            <w:r>
              <w:rPr>
                <w:b/>
                <w:bCs/>
                <w:color w:val="FFFFFF"/>
                <w:sz w:val="18"/>
                <w:szCs w:val="18"/>
              </w:rPr>
              <w:t>Store</w:t>
            </w:r>
          </w:p>
        </w:tc>
        <w:tc>
          <w:tcPr>
            <w:tcW w:w="12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1F884B53" w14:textId="77777777" w:rsidR="0062245B" w:rsidRDefault="00833135">
            <w:r>
              <w:rPr>
                <w:b/>
                <w:bCs/>
                <w:color w:val="FFFFFF"/>
                <w:sz w:val="18"/>
                <w:szCs w:val="18"/>
              </w:rPr>
              <w:t>Format</w:t>
            </w:r>
          </w:p>
        </w:tc>
        <w:tc>
          <w:tcPr>
            <w:tcW w:w="132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ABE7057" w14:textId="77777777" w:rsidR="0062245B" w:rsidRDefault="00833135">
            <w:r>
              <w:rPr>
                <w:b/>
                <w:bCs/>
                <w:color w:val="FFFFFF"/>
                <w:sz w:val="18"/>
                <w:szCs w:val="18"/>
              </w:rPr>
              <w:t>H1 2024</w:t>
            </w:r>
          </w:p>
        </w:tc>
        <w:tc>
          <w:tcPr>
            <w:tcW w:w="132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06E8947F" w14:textId="77777777" w:rsidR="0062245B" w:rsidRDefault="00833135">
            <w:r>
              <w:rPr>
                <w:b/>
                <w:bCs/>
                <w:color w:val="FFFFFF"/>
                <w:sz w:val="18"/>
                <w:szCs w:val="18"/>
              </w:rPr>
              <w:t>H1 2025</w:t>
            </w:r>
          </w:p>
        </w:tc>
        <w:tc>
          <w:tcPr>
            <w:tcW w:w="132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23958C47" w14:textId="77777777" w:rsidR="0062245B" w:rsidRDefault="00833135">
            <w:r>
              <w:rPr>
                <w:b/>
                <w:bCs/>
                <w:color w:val="FFFFFF"/>
                <w:sz w:val="18"/>
                <w:szCs w:val="18"/>
              </w:rPr>
              <w:t>Rand change</w:t>
            </w:r>
          </w:p>
        </w:tc>
        <w:tc>
          <w:tcPr>
            <w:tcW w:w="12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3B3345DA" w14:textId="77777777" w:rsidR="0062245B" w:rsidRDefault="00833135">
            <w:r>
              <w:rPr>
                <w:b/>
                <w:bCs/>
                <w:color w:val="FFFFFF"/>
                <w:sz w:val="18"/>
                <w:szCs w:val="18"/>
              </w:rPr>
              <w:t>YoY %</w:t>
            </w:r>
          </w:p>
        </w:tc>
      </w:tr>
      <w:tr w:rsidR="0062245B" w14:paraId="0108AC7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B9353F0" w14:textId="77777777" w:rsidR="0062245B" w:rsidRDefault="00833135">
            <w:r>
              <w:rPr>
                <w:color w:val="1A1A2E"/>
                <w:sz w:val="19"/>
                <w:szCs w:val="19"/>
              </w:rPr>
              <w:t>Mega Bellville</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E07D63C" w14:textId="77777777" w:rsidR="0062245B" w:rsidRDefault="00833135">
            <w:r>
              <w:rPr>
                <w:color w:val="1A1A2E"/>
                <w:sz w:val="19"/>
                <w:szCs w:val="19"/>
              </w:rPr>
              <w:t>Mega</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DB2908A" w14:textId="77777777" w:rsidR="0062245B" w:rsidRDefault="00833135">
            <w:r>
              <w:rPr>
                <w:color w:val="1A1A2E"/>
                <w:sz w:val="19"/>
                <w:szCs w:val="19"/>
              </w:rPr>
              <w:t>R73,859</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65FE8AE" w14:textId="77777777" w:rsidR="0062245B" w:rsidRDefault="00833135">
            <w:r>
              <w:rPr>
                <w:color w:val="1A1A2E"/>
                <w:sz w:val="19"/>
                <w:szCs w:val="19"/>
              </w:rPr>
              <w:t>R55,032</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86E4070" w14:textId="77777777" w:rsidR="0062245B" w:rsidRDefault="00833135">
            <w:r>
              <w:rPr>
                <w:color w:val="C0392B"/>
                <w:sz w:val="19"/>
                <w:szCs w:val="19"/>
              </w:rPr>
              <w:t>-R18,827</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8AAF1BC" w14:textId="77777777" w:rsidR="0062245B" w:rsidRDefault="00833135">
            <w:r>
              <w:rPr>
                <w:b/>
                <w:bCs/>
                <w:color w:val="C0392B"/>
                <w:sz w:val="19"/>
                <w:szCs w:val="19"/>
              </w:rPr>
              <w:t>-25.3%</w:t>
            </w:r>
          </w:p>
        </w:tc>
      </w:tr>
      <w:tr w:rsidR="0062245B" w14:paraId="5261F39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4CD0BAD" w14:textId="77777777" w:rsidR="0062245B" w:rsidRDefault="00833135">
            <w:r>
              <w:rPr>
                <w:color w:val="1A1A2E"/>
                <w:sz w:val="19"/>
                <w:szCs w:val="19"/>
              </w:rPr>
              <w:t>Market George Central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945B967" w14:textId="77777777" w:rsidR="0062245B" w:rsidRDefault="00833135">
            <w:r>
              <w:rPr>
                <w:color w:val="1A1A2E"/>
                <w:sz w:val="19"/>
                <w:szCs w:val="19"/>
              </w:rPr>
              <w:t>Market</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2E66348" w14:textId="77777777" w:rsidR="0062245B" w:rsidRDefault="00833135">
            <w:r>
              <w:rPr>
                <w:color w:val="1A1A2E"/>
                <w:sz w:val="19"/>
                <w:szCs w:val="19"/>
              </w:rPr>
              <w:t>R26,780</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B7BAA34" w14:textId="77777777" w:rsidR="0062245B" w:rsidRDefault="00833135">
            <w:r>
              <w:rPr>
                <w:color w:val="1A1A2E"/>
                <w:sz w:val="19"/>
                <w:szCs w:val="19"/>
              </w:rPr>
              <w:t>R22,999</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23D800F" w14:textId="77777777" w:rsidR="0062245B" w:rsidRDefault="00833135">
            <w:r>
              <w:rPr>
                <w:color w:val="C0392B"/>
                <w:sz w:val="19"/>
                <w:szCs w:val="19"/>
              </w:rPr>
              <w:t>-R3,781</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C6679F9" w14:textId="77777777" w:rsidR="0062245B" w:rsidRDefault="00833135">
            <w:r>
              <w:rPr>
                <w:color w:val="C0392B"/>
                <w:sz w:val="19"/>
                <w:szCs w:val="19"/>
              </w:rPr>
              <w:t>-14.1%</w:t>
            </w:r>
          </w:p>
        </w:tc>
      </w:tr>
      <w:tr w:rsidR="0062245B" w14:paraId="1451A28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2CBBAAD" w14:textId="77777777" w:rsidR="0062245B" w:rsidRDefault="00833135">
            <w:r>
              <w:rPr>
                <w:color w:val="1A1A2E"/>
                <w:sz w:val="19"/>
                <w:szCs w:val="19"/>
              </w:rPr>
              <w:t>Market Claremont</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CC53193" w14:textId="77777777" w:rsidR="0062245B" w:rsidRDefault="00833135">
            <w:r>
              <w:rPr>
                <w:color w:val="1A1A2E"/>
                <w:sz w:val="19"/>
                <w:szCs w:val="19"/>
              </w:rPr>
              <w:t>Market</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40BAD1F" w14:textId="77777777" w:rsidR="0062245B" w:rsidRDefault="00833135">
            <w:r>
              <w:rPr>
                <w:color w:val="1A1A2E"/>
                <w:sz w:val="19"/>
                <w:szCs w:val="19"/>
              </w:rPr>
              <w:t>R23,281</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EFD3422" w14:textId="77777777" w:rsidR="0062245B" w:rsidRDefault="00833135">
            <w:r>
              <w:rPr>
                <w:color w:val="1A1A2E"/>
                <w:sz w:val="19"/>
                <w:szCs w:val="19"/>
              </w:rPr>
              <w:t>R20,044</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2C5ED33" w14:textId="77777777" w:rsidR="0062245B" w:rsidRDefault="00833135">
            <w:r>
              <w:rPr>
                <w:color w:val="C0392B"/>
                <w:sz w:val="19"/>
                <w:szCs w:val="19"/>
              </w:rPr>
              <w:t>-R3,237</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E295FEA" w14:textId="77777777" w:rsidR="0062245B" w:rsidRDefault="00833135">
            <w:r>
              <w:rPr>
                <w:color w:val="C0392B"/>
                <w:sz w:val="19"/>
                <w:szCs w:val="19"/>
              </w:rPr>
              <w:t>-13.9%</w:t>
            </w:r>
          </w:p>
        </w:tc>
      </w:tr>
      <w:tr w:rsidR="0062245B" w14:paraId="0B5383E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AD4CBAB" w14:textId="77777777" w:rsidR="0062245B" w:rsidRDefault="00833135">
            <w:r>
              <w:rPr>
                <w:color w:val="1A1A2E"/>
                <w:sz w:val="19"/>
                <w:szCs w:val="19"/>
              </w:rPr>
              <w:t>Mega Paarl Central</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096228E" w14:textId="77777777" w:rsidR="0062245B" w:rsidRDefault="00833135">
            <w:r>
              <w:rPr>
                <w:color w:val="1A1A2E"/>
                <w:sz w:val="19"/>
                <w:szCs w:val="19"/>
              </w:rPr>
              <w:t>Mega</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AB88DB5" w14:textId="77777777" w:rsidR="0062245B" w:rsidRDefault="00833135">
            <w:r>
              <w:rPr>
                <w:color w:val="1A1A2E"/>
                <w:sz w:val="19"/>
                <w:szCs w:val="19"/>
              </w:rPr>
              <w:t>R67,948</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52136CA" w14:textId="77777777" w:rsidR="0062245B" w:rsidRDefault="00833135">
            <w:r>
              <w:rPr>
                <w:color w:val="1A1A2E"/>
                <w:sz w:val="19"/>
                <w:szCs w:val="19"/>
              </w:rPr>
              <w:t>R59,794</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63FBBA7" w14:textId="77777777" w:rsidR="0062245B" w:rsidRDefault="00833135">
            <w:r>
              <w:rPr>
                <w:color w:val="C0392B"/>
                <w:sz w:val="19"/>
                <w:szCs w:val="19"/>
              </w:rPr>
              <w:t>-R8,154</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60EA818" w14:textId="77777777" w:rsidR="0062245B" w:rsidRDefault="00833135">
            <w:r>
              <w:rPr>
                <w:color w:val="C0392B"/>
                <w:sz w:val="19"/>
                <w:szCs w:val="19"/>
              </w:rPr>
              <w:t>-12.0%</w:t>
            </w:r>
          </w:p>
        </w:tc>
      </w:tr>
      <w:tr w:rsidR="0062245B" w14:paraId="630F1BB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DF8E175" w14:textId="77777777" w:rsidR="0062245B" w:rsidRDefault="00833135">
            <w:r>
              <w:rPr>
                <w:color w:val="1A1A2E"/>
                <w:sz w:val="19"/>
                <w:szCs w:val="19"/>
              </w:rPr>
              <w:t>Express CBD</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FEE0E7B" w14:textId="77777777" w:rsidR="0062245B" w:rsidRDefault="00833135">
            <w:r>
              <w:rPr>
                <w:color w:val="1A1A2E"/>
                <w:sz w:val="19"/>
                <w:szCs w:val="19"/>
              </w:rPr>
              <w:t>Express</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AAE81BE" w14:textId="77777777" w:rsidR="0062245B" w:rsidRDefault="00833135">
            <w:r>
              <w:rPr>
                <w:color w:val="1A1A2E"/>
                <w:sz w:val="19"/>
                <w:szCs w:val="19"/>
              </w:rPr>
              <w:t>R8,095</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3B40FA5" w14:textId="77777777" w:rsidR="0062245B" w:rsidRDefault="00833135">
            <w:r>
              <w:rPr>
                <w:color w:val="1A1A2E"/>
                <w:sz w:val="19"/>
                <w:szCs w:val="19"/>
              </w:rPr>
              <w:t>R7,244</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DC8FA92" w14:textId="77777777" w:rsidR="0062245B" w:rsidRDefault="00833135">
            <w:r>
              <w:rPr>
                <w:color w:val="C0392B"/>
                <w:sz w:val="19"/>
                <w:szCs w:val="19"/>
              </w:rPr>
              <w:t>-R851</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2416D69" w14:textId="77777777" w:rsidR="0062245B" w:rsidRDefault="00833135">
            <w:r>
              <w:rPr>
                <w:color w:val="C0392B"/>
                <w:sz w:val="19"/>
                <w:szCs w:val="19"/>
              </w:rPr>
              <w:t>-10.5%</w:t>
            </w:r>
          </w:p>
        </w:tc>
      </w:tr>
      <w:tr w:rsidR="0062245B" w14:paraId="28F512C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5A78C74" w14:textId="77777777" w:rsidR="0062245B" w:rsidRDefault="00833135">
            <w:r>
              <w:rPr>
                <w:color w:val="1A1A2E"/>
                <w:sz w:val="19"/>
                <w:szCs w:val="19"/>
              </w:rPr>
              <w:t xml:space="preserve">Mega </w:t>
            </w:r>
            <w:proofErr w:type="spellStart"/>
            <w:r>
              <w:rPr>
                <w:color w:val="1A1A2E"/>
                <w:sz w:val="19"/>
                <w:szCs w:val="19"/>
              </w:rPr>
              <w:t>Tygervalley</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7C42ED6" w14:textId="77777777" w:rsidR="0062245B" w:rsidRDefault="00833135">
            <w:r>
              <w:rPr>
                <w:color w:val="1A1A2E"/>
                <w:sz w:val="19"/>
                <w:szCs w:val="19"/>
              </w:rPr>
              <w:t>Mega</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C458269" w14:textId="77777777" w:rsidR="0062245B" w:rsidRDefault="00833135">
            <w:r>
              <w:rPr>
                <w:color w:val="1A1A2E"/>
                <w:sz w:val="19"/>
                <w:szCs w:val="19"/>
              </w:rPr>
              <w:t>R59,662</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1A8D899" w14:textId="77777777" w:rsidR="0062245B" w:rsidRDefault="00833135">
            <w:r>
              <w:rPr>
                <w:color w:val="1A1A2E"/>
                <w:sz w:val="19"/>
                <w:szCs w:val="19"/>
              </w:rPr>
              <w:t>R55,664</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58A5958" w14:textId="77777777" w:rsidR="0062245B" w:rsidRDefault="00833135">
            <w:r>
              <w:rPr>
                <w:color w:val="C0392B"/>
                <w:sz w:val="19"/>
                <w:szCs w:val="19"/>
              </w:rPr>
              <w:t>-R3,998</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792773C" w14:textId="77777777" w:rsidR="0062245B" w:rsidRDefault="00833135">
            <w:r>
              <w:rPr>
                <w:color w:val="C0392B"/>
                <w:sz w:val="19"/>
                <w:szCs w:val="19"/>
              </w:rPr>
              <w:t>-6.7%</w:t>
            </w:r>
          </w:p>
        </w:tc>
      </w:tr>
      <w:tr w:rsidR="0062245B" w14:paraId="596A5B9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CDE88A0" w14:textId="77777777" w:rsidR="0062245B" w:rsidRDefault="00833135">
            <w:r>
              <w:rPr>
                <w:color w:val="1A1A2E"/>
                <w:sz w:val="19"/>
                <w:szCs w:val="19"/>
              </w:rPr>
              <w:t>Mega Parow</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02C59A2" w14:textId="77777777" w:rsidR="0062245B" w:rsidRDefault="00833135">
            <w:r>
              <w:rPr>
                <w:color w:val="1A1A2E"/>
                <w:sz w:val="19"/>
                <w:szCs w:val="19"/>
              </w:rPr>
              <w:t>Mega</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0779131" w14:textId="77777777" w:rsidR="0062245B" w:rsidRDefault="00833135">
            <w:r>
              <w:rPr>
                <w:color w:val="1A1A2E"/>
                <w:sz w:val="19"/>
                <w:szCs w:val="19"/>
              </w:rPr>
              <w:t>R60,417</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609C983" w14:textId="77777777" w:rsidR="0062245B" w:rsidRDefault="00833135">
            <w:r>
              <w:rPr>
                <w:color w:val="1A1A2E"/>
                <w:sz w:val="19"/>
                <w:szCs w:val="19"/>
              </w:rPr>
              <w:t>R61,272</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0846FB8" w14:textId="77777777" w:rsidR="0062245B" w:rsidRDefault="00833135">
            <w:r>
              <w:rPr>
                <w:color w:val="1A5C2A"/>
                <w:sz w:val="19"/>
                <w:szCs w:val="19"/>
              </w:rPr>
              <w:t>+R855</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3BECA79" w14:textId="77777777" w:rsidR="0062245B" w:rsidRDefault="00833135">
            <w:r>
              <w:rPr>
                <w:color w:val="1A5C2A"/>
                <w:sz w:val="19"/>
                <w:szCs w:val="19"/>
              </w:rPr>
              <w:t>+1.4%</w:t>
            </w:r>
          </w:p>
        </w:tc>
      </w:tr>
      <w:tr w:rsidR="0062245B" w14:paraId="13D81C3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049D088" w14:textId="77777777" w:rsidR="0062245B" w:rsidRDefault="00833135">
            <w:r>
              <w:rPr>
                <w:color w:val="1A1A2E"/>
                <w:sz w:val="19"/>
                <w:szCs w:val="19"/>
              </w:rPr>
              <w:t>Express Constantia</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AD1CF38" w14:textId="77777777" w:rsidR="0062245B" w:rsidRDefault="00833135">
            <w:r>
              <w:rPr>
                <w:color w:val="1A1A2E"/>
                <w:sz w:val="19"/>
                <w:szCs w:val="19"/>
              </w:rPr>
              <w:t>Express</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E075AB5" w14:textId="77777777" w:rsidR="0062245B" w:rsidRDefault="00833135">
            <w:r>
              <w:rPr>
                <w:color w:val="1A1A2E"/>
                <w:sz w:val="19"/>
                <w:szCs w:val="19"/>
              </w:rPr>
              <w:t>R9,178</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B2F908B" w14:textId="77777777" w:rsidR="0062245B" w:rsidRDefault="00833135">
            <w:r>
              <w:rPr>
                <w:color w:val="1A1A2E"/>
                <w:sz w:val="19"/>
                <w:szCs w:val="19"/>
              </w:rPr>
              <w:t>R10,105</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AC90694" w14:textId="77777777" w:rsidR="0062245B" w:rsidRDefault="00833135">
            <w:r>
              <w:rPr>
                <w:color w:val="1A5C2A"/>
                <w:sz w:val="19"/>
                <w:szCs w:val="19"/>
              </w:rPr>
              <w:t>+R927</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D0E2CC4" w14:textId="77777777" w:rsidR="0062245B" w:rsidRDefault="00833135">
            <w:r>
              <w:rPr>
                <w:color w:val="1A5C2A"/>
                <w:sz w:val="19"/>
                <w:szCs w:val="19"/>
              </w:rPr>
              <w:t>+10.1%</w:t>
            </w:r>
          </w:p>
        </w:tc>
      </w:tr>
      <w:tr w:rsidR="0062245B" w14:paraId="6E4936A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4C04379" w14:textId="77777777" w:rsidR="0062245B" w:rsidRDefault="00833135">
            <w:r>
              <w:rPr>
                <w:color w:val="1A1A2E"/>
                <w:sz w:val="19"/>
                <w:szCs w:val="19"/>
              </w:rPr>
              <w:t>Market Stellenbosch</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EE967B4" w14:textId="77777777" w:rsidR="0062245B" w:rsidRDefault="00833135">
            <w:r>
              <w:rPr>
                <w:color w:val="1A1A2E"/>
                <w:sz w:val="19"/>
                <w:szCs w:val="19"/>
              </w:rPr>
              <w:t>Market</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B3C29B4" w14:textId="77777777" w:rsidR="0062245B" w:rsidRDefault="00833135">
            <w:r>
              <w:rPr>
                <w:color w:val="1A1A2E"/>
                <w:sz w:val="19"/>
                <w:szCs w:val="19"/>
              </w:rPr>
              <w:t>R21,590</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E18928A" w14:textId="77777777" w:rsidR="0062245B" w:rsidRDefault="00833135">
            <w:r>
              <w:rPr>
                <w:color w:val="1A1A2E"/>
                <w:sz w:val="19"/>
                <w:szCs w:val="19"/>
              </w:rPr>
              <w:t>R23,964</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FBAA228" w14:textId="77777777" w:rsidR="0062245B" w:rsidRDefault="00833135">
            <w:r>
              <w:rPr>
                <w:color w:val="1A5C2A"/>
                <w:sz w:val="19"/>
                <w:szCs w:val="19"/>
              </w:rPr>
              <w:t>+R2,374</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5EBB344" w14:textId="77777777" w:rsidR="0062245B" w:rsidRDefault="00833135">
            <w:r>
              <w:rPr>
                <w:color w:val="1A5C2A"/>
                <w:sz w:val="19"/>
                <w:szCs w:val="19"/>
              </w:rPr>
              <w:t>+11.0%</w:t>
            </w:r>
          </w:p>
        </w:tc>
      </w:tr>
      <w:tr w:rsidR="0062245B" w14:paraId="5CB7A2F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9C1B34E" w14:textId="77777777" w:rsidR="0062245B" w:rsidRDefault="00833135">
            <w:r>
              <w:rPr>
                <w:color w:val="1A1A2E"/>
                <w:sz w:val="19"/>
                <w:szCs w:val="19"/>
              </w:rPr>
              <w:t>Market Khayelitsha</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70871B4" w14:textId="77777777" w:rsidR="0062245B" w:rsidRDefault="00833135">
            <w:r>
              <w:rPr>
                <w:color w:val="1A1A2E"/>
                <w:sz w:val="19"/>
                <w:szCs w:val="19"/>
              </w:rPr>
              <w:t>Market</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9FEF356" w14:textId="77777777" w:rsidR="0062245B" w:rsidRDefault="00833135">
            <w:r>
              <w:rPr>
                <w:color w:val="1A1A2E"/>
                <w:sz w:val="19"/>
                <w:szCs w:val="19"/>
              </w:rPr>
              <w:t>R22,887</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4CA0820" w14:textId="77777777" w:rsidR="0062245B" w:rsidRDefault="00833135">
            <w:r>
              <w:rPr>
                <w:color w:val="1A1A2E"/>
                <w:sz w:val="19"/>
                <w:szCs w:val="19"/>
              </w:rPr>
              <w:t>R29,666</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5A6A451" w14:textId="77777777" w:rsidR="0062245B" w:rsidRDefault="00833135">
            <w:r>
              <w:rPr>
                <w:color w:val="1A5C2A"/>
                <w:sz w:val="19"/>
                <w:szCs w:val="19"/>
              </w:rPr>
              <w:t>+R6,779</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4FA9875" w14:textId="77777777" w:rsidR="0062245B" w:rsidRDefault="00833135">
            <w:r>
              <w:rPr>
                <w:color w:val="1A5C2A"/>
                <w:sz w:val="19"/>
                <w:szCs w:val="19"/>
              </w:rPr>
              <w:t>+29.6%</w:t>
            </w:r>
          </w:p>
        </w:tc>
      </w:tr>
      <w:tr w:rsidR="0062245B" w14:paraId="19ABACC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BF384C6" w14:textId="77777777" w:rsidR="0062245B" w:rsidRDefault="00833135">
            <w:r>
              <w:rPr>
                <w:color w:val="1A1A2E"/>
                <w:sz w:val="19"/>
                <w:szCs w:val="19"/>
              </w:rPr>
              <w:t>Express Sea Point</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8394566" w14:textId="77777777" w:rsidR="0062245B" w:rsidRDefault="00833135">
            <w:r>
              <w:rPr>
                <w:color w:val="1A1A2E"/>
                <w:sz w:val="19"/>
                <w:szCs w:val="19"/>
              </w:rPr>
              <w:t>Express</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82806A3" w14:textId="77777777" w:rsidR="0062245B" w:rsidRDefault="00833135">
            <w:r>
              <w:rPr>
                <w:color w:val="1A1A2E"/>
                <w:sz w:val="19"/>
                <w:szCs w:val="19"/>
              </w:rPr>
              <w:t>R6,856</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29377F9" w14:textId="77777777" w:rsidR="0062245B" w:rsidRDefault="00833135">
            <w:r>
              <w:rPr>
                <w:color w:val="1A1A2E"/>
                <w:sz w:val="19"/>
                <w:szCs w:val="19"/>
              </w:rPr>
              <w:t>R9,029</w:t>
            </w:r>
          </w:p>
        </w:tc>
        <w:tc>
          <w:tcPr>
            <w:tcW w:w="13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E6E86B7" w14:textId="77777777" w:rsidR="0062245B" w:rsidRDefault="00833135">
            <w:r>
              <w:rPr>
                <w:color w:val="1A5C2A"/>
                <w:sz w:val="19"/>
                <w:szCs w:val="19"/>
              </w:rPr>
              <w:t>+R2,173</w:t>
            </w:r>
          </w:p>
        </w:tc>
        <w:tc>
          <w:tcPr>
            <w:tcW w:w="12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132EC9B" w14:textId="77777777" w:rsidR="0062245B" w:rsidRDefault="00833135">
            <w:r>
              <w:rPr>
                <w:color w:val="1A5C2A"/>
                <w:sz w:val="19"/>
                <w:szCs w:val="19"/>
              </w:rPr>
              <w:t>+31.7%</w:t>
            </w:r>
          </w:p>
        </w:tc>
      </w:tr>
      <w:tr w:rsidR="0062245B" w14:paraId="2AFEB0A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A105084" w14:textId="77777777" w:rsidR="0062245B" w:rsidRDefault="00833135">
            <w:r>
              <w:rPr>
                <w:color w:val="1A1A2E"/>
                <w:sz w:val="19"/>
                <w:szCs w:val="19"/>
              </w:rPr>
              <w:t>Express Mitchells Plain</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EEDD7D2" w14:textId="77777777" w:rsidR="0062245B" w:rsidRDefault="00833135">
            <w:r>
              <w:rPr>
                <w:color w:val="1A1A2E"/>
                <w:sz w:val="19"/>
                <w:szCs w:val="19"/>
              </w:rPr>
              <w:t>Express</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57D58D2" w14:textId="77777777" w:rsidR="0062245B" w:rsidRDefault="00833135">
            <w:r>
              <w:rPr>
                <w:color w:val="1A1A2E"/>
                <w:sz w:val="19"/>
                <w:szCs w:val="19"/>
              </w:rPr>
              <w:t>R5,727</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4C55FB5" w14:textId="77777777" w:rsidR="0062245B" w:rsidRDefault="00833135">
            <w:r>
              <w:rPr>
                <w:color w:val="1A1A2E"/>
                <w:sz w:val="19"/>
                <w:szCs w:val="19"/>
              </w:rPr>
              <w:t>R8,001</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2F5806A" w14:textId="77777777" w:rsidR="0062245B" w:rsidRDefault="00833135">
            <w:r>
              <w:rPr>
                <w:color w:val="1A5C2A"/>
                <w:sz w:val="19"/>
                <w:szCs w:val="19"/>
              </w:rPr>
              <w:t>+R2,274</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F4C3E4B" w14:textId="77777777" w:rsidR="0062245B" w:rsidRDefault="00833135">
            <w:r>
              <w:rPr>
                <w:color w:val="1A5C2A"/>
                <w:sz w:val="19"/>
                <w:szCs w:val="19"/>
              </w:rPr>
              <w:t>+39.7%</w:t>
            </w:r>
          </w:p>
        </w:tc>
      </w:tr>
    </w:tbl>
    <w:p w14:paraId="07CB64EA" w14:textId="77777777" w:rsidR="0062245B" w:rsidRDefault="0062245B">
      <w:pPr>
        <w:spacing w:before="80" w:after="80"/>
      </w:pPr>
    </w:p>
    <w:p w14:paraId="20EB169D" w14:textId="77777777" w:rsidR="0062245B" w:rsidRDefault="00833135">
      <w:pPr>
        <w:spacing w:before="160" w:after="60"/>
      </w:pPr>
      <w:r>
        <w:rPr>
          <w:b/>
          <w:bCs/>
          <w:color w:val="0E6BA8"/>
          <w:sz w:val="22"/>
          <w:szCs w:val="22"/>
        </w:rPr>
        <w:t>Finding</w:t>
      </w:r>
    </w:p>
    <w:p w14:paraId="75CF41F3" w14:textId="1B828501" w:rsidR="0062245B" w:rsidRDefault="00833135">
      <w:pPr>
        <w:pBdr>
          <w:left w:val="single" w:sz="14" w:space="8" w:color="1A5C2A"/>
        </w:pBdr>
        <w:shd w:val="clear" w:color="auto" w:fill="EAF4EE"/>
        <w:spacing w:before="100" w:after="100"/>
        <w:ind w:left="280"/>
      </w:pPr>
      <w:r>
        <w:rPr>
          <w:b/>
          <w:bCs/>
          <w:color w:val="1A1A2E"/>
        </w:rPr>
        <w:t xml:space="preserve">CONFIRMED: </w:t>
      </w:r>
      <w:r>
        <w:rPr>
          <w:color w:val="1A1A2E"/>
        </w:rPr>
        <w:t>The decline is not uniform. It is concentrated in the three Mega stores (Bellville -25.3%, Paarl -12.0%, Tyger valley</w:t>
      </w:r>
      <w:r>
        <w:rPr>
          <w:color w:val="1A1A2E"/>
        </w:rPr>
        <w:t xml:space="preserve"> -6.7%) plus two Market stores (George -14.1%, Claremont -13.9%). Five WC stores grew in H1 2025. The Imbewu brand is not failing across the</w:t>
      </w:r>
      <w:r>
        <w:rPr>
          <w:color w:val="1A1A2E"/>
        </w:rPr>
        <w:t xml:space="preserve"> Western Cape  </w:t>
      </w:r>
      <w:r>
        <w:rPr>
          <w:color w:val="1A1A2E"/>
        </w:rPr>
        <w:t xml:space="preserve"> specific stores in specific locations are underperforming. Bellville Mega alone accounts for R18,827 in lost revenue.</w:t>
      </w:r>
    </w:p>
    <w:p w14:paraId="2B21FAF8" w14:textId="77777777" w:rsidR="0062245B" w:rsidRDefault="0062245B">
      <w:pPr>
        <w:spacing w:before="80" w:after="80"/>
      </w:pPr>
    </w:p>
    <w:p w14:paraId="51A5C0F4" w14:textId="077A0EA0" w:rsidR="0062245B" w:rsidRDefault="00833135">
      <w:pPr>
        <w:spacing w:before="60" w:after="60"/>
      </w:pPr>
      <w:r>
        <w:rPr>
          <w:color w:val="1A1A2E"/>
        </w:rPr>
        <w:t xml:space="preserve">Additionally: the basket size drop at the Mega stores was confirmed. Bellville basket dropped R547 to R463 (-15%). Paarl </w:t>
      </w:r>
      <w:r>
        <w:rPr>
          <w:color w:val="1A1A2E"/>
        </w:rPr>
        <w:t xml:space="preserve">basket dropped R523 to R464 (-11%). This is not about visit frequency  </w:t>
      </w:r>
      <w:r>
        <w:rPr>
          <w:color w:val="1A1A2E"/>
        </w:rPr>
        <w:t xml:space="preserve"> it is about what customers choose to buy when they visit.</w:t>
      </w:r>
    </w:p>
    <w:p w14:paraId="5EE827B5" w14:textId="77777777" w:rsidR="0062245B" w:rsidRDefault="00833135">
      <w:r>
        <w:br w:type="page"/>
      </w:r>
    </w:p>
    <w:p w14:paraId="0B482725" w14:textId="58552556" w:rsidR="0062245B" w:rsidRDefault="00833135">
      <w:pPr>
        <w:pStyle w:val="Heading1"/>
        <w:pBdr>
          <w:bottom w:val="single" w:sz="6" w:space="4" w:color="1A5C2A"/>
        </w:pBdr>
      </w:pPr>
      <w:r>
        <w:lastRenderedPageBreak/>
        <w:t xml:space="preserve">8. Hypothesis 4  </w:t>
      </w:r>
      <w:r>
        <w:t xml:space="preserve"> Which Customer Segment Is Driving the Pullback?</w:t>
      </w:r>
    </w:p>
    <w:p w14:paraId="6A12687E" w14:textId="77777777" w:rsidR="0062245B" w:rsidRDefault="00833135">
      <w:pPr>
        <w:spacing w:before="160" w:after="60"/>
      </w:pPr>
      <w:r>
        <w:rPr>
          <w:b/>
          <w:bCs/>
          <w:color w:val="0E6BA8"/>
          <w:sz w:val="22"/>
          <w:szCs w:val="22"/>
        </w:rPr>
        <w:t>Question being tested</w:t>
      </w:r>
    </w:p>
    <w:p w14:paraId="5F3F9080" w14:textId="77777777" w:rsidR="0062245B" w:rsidRDefault="00833135">
      <w:pPr>
        <w:spacing w:before="60" w:after="60"/>
      </w:pPr>
      <w:r>
        <w:rPr>
          <w:color w:val="1A1A2E"/>
        </w:rPr>
        <w:t xml:space="preserve">The customers table contains loyalty tier data (Bronze, Silver, Gold). If the spending decline is concentrated in a specific tier, that identifies the at-risk customer </w:t>
      </w:r>
      <w:r>
        <w:rPr>
          <w:color w:val="1A1A2E"/>
        </w:rPr>
        <w:t>segment and shapes the retention recommendation.</w:t>
      </w:r>
    </w:p>
    <w:p w14:paraId="24975977" w14:textId="77777777" w:rsidR="0062245B" w:rsidRDefault="0062245B">
      <w:pPr>
        <w:spacing w:before="80" w:after="80"/>
      </w:pPr>
    </w:p>
    <w:p w14:paraId="5D4FF156" w14:textId="1B6881DA" w:rsidR="0062245B" w:rsidRDefault="00833135">
      <w:pPr>
        <w:spacing w:before="160" w:after="60"/>
      </w:pPr>
      <w:r>
        <w:rPr>
          <w:b/>
          <w:bCs/>
          <w:color w:val="0E6BA8"/>
          <w:sz w:val="22"/>
          <w:szCs w:val="22"/>
        </w:rPr>
        <w:t xml:space="preserve">Results  </w:t>
      </w:r>
      <w:r>
        <w:rPr>
          <w:b/>
          <w:bCs/>
          <w:color w:val="0E6BA8"/>
          <w:sz w:val="22"/>
          <w:szCs w:val="22"/>
        </w:rPr>
        <w:t xml:space="preserve"> WC revenue by loyalty tier H1 2024 vs H1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62245B" w14:paraId="0F086764" w14:textId="77777777">
        <w:tblPrEx>
          <w:tblCellMar>
            <w:top w:w="0" w:type="dxa"/>
            <w:bottom w:w="0" w:type="dxa"/>
          </w:tblCellMar>
        </w:tblPrEx>
        <w:trPr>
          <w:tblHeader/>
        </w:trPr>
        <w:tc>
          <w:tcPr>
            <w:tcW w:w="234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5EEA588A" w14:textId="77777777" w:rsidR="0062245B" w:rsidRDefault="00833135">
            <w:r>
              <w:rPr>
                <w:b/>
                <w:bCs/>
                <w:color w:val="FFFFFF"/>
                <w:sz w:val="18"/>
                <w:szCs w:val="18"/>
              </w:rPr>
              <w:t>Loyalty tier</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5F53A057" w14:textId="77777777" w:rsidR="0062245B" w:rsidRDefault="00833135">
            <w:r>
              <w:rPr>
                <w:b/>
                <w:bCs/>
                <w:color w:val="FFFFFF"/>
                <w:sz w:val="18"/>
                <w:szCs w:val="18"/>
              </w:rPr>
              <w:t>H1 2024</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263B0D43" w14:textId="77777777" w:rsidR="0062245B" w:rsidRDefault="00833135">
            <w:r>
              <w:rPr>
                <w:b/>
                <w:bCs/>
                <w:color w:val="FFFFFF"/>
                <w:sz w:val="18"/>
                <w:szCs w:val="18"/>
              </w:rPr>
              <w:t>H1 2025</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2788D25" w14:textId="77777777" w:rsidR="0062245B" w:rsidRDefault="00833135">
            <w:r>
              <w:rPr>
                <w:b/>
                <w:bCs/>
                <w:color w:val="FFFFFF"/>
                <w:sz w:val="18"/>
                <w:szCs w:val="18"/>
              </w:rPr>
              <w:t>YoY %</w:t>
            </w:r>
          </w:p>
        </w:tc>
        <w:tc>
          <w:tcPr>
            <w:tcW w:w="234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25CB9B0F" w14:textId="77777777" w:rsidR="0062245B" w:rsidRDefault="00833135">
            <w:r>
              <w:rPr>
                <w:b/>
                <w:bCs/>
                <w:color w:val="FFFFFF"/>
                <w:sz w:val="18"/>
                <w:szCs w:val="18"/>
              </w:rPr>
              <w:t>Interpretation</w:t>
            </w:r>
          </w:p>
        </w:tc>
      </w:tr>
      <w:tr w:rsidR="0062245B" w14:paraId="59DD357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073321B" w14:textId="77777777" w:rsidR="0062245B" w:rsidRDefault="00833135">
            <w:r>
              <w:rPr>
                <w:color w:val="1A1A2E"/>
                <w:sz w:val="19"/>
                <w:szCs w:val="19"/>
              </w:rPr>
              <w:t>Gold</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E561A49" w14:textId="77777777" w:rsidR="0062245B" w:rsidRDefault="00833135">
            <w:r>
              <w:rPr>
                <w:color w:val="1A1A2E"/>
                <w:sz w:val="19"/>
                <w:szCs w:val="19"/>
              </w:rPr>
              <w:t>R89,926</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83B529C" w14:textId="77777777" w:rsidR="0062245B" w:rsidRDefault="00833135">
            <w:r>
              <w:rPr>
                <w:color w:val="1A1A2E"/>
                <w:sz w:val="19"/>
                <w:szCs w:val="19"/>
              </w:rPr>
              <w:t>R90,015</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6DD20B0" w14:textId="77777777" w:rsidR="0062245B" w:rsidRDefault="00833135">
            <w:r>
              <w:rPr>
                <w:color w:val="1A5C2A"/>
                <w:sz w:val="19"/>
                <w:szCs w:val="19"/>
              </w:rPr>
              <w:t>+0.1%</w:t>
            </w:r>
          </w:p>
        </w:tc>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C3BB6B6" w14:textId="2144CE24" w:rsidR="0062245B" w:rsidRDefault="00833135">
            <w:r>
              <w:rPr>
                <w:color w:val="1A1A2E"/>
                <w:sz w:val="19"/>
                <w:szCs w:val="19"/>
              </w:rPr>
              <w:t xml:space="preserve">Stable  </w:t>
            </w:r>
            <w:r>
              <w:rPr>
                <w:color w:val="1A1A2E"/>
                <w:sz w:val="19"/>
                <w:szCs w:val="19"/>
              </w:rPr>
              <w:t xml:space="preserve"> top segment held</w:t>
            </w:r>
          </w:p>
        </w:tc>
      </w:tr>
      <w:tr w:rsidR="0062245B" w14:paraId="4CE553B8"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659E04B" w14:textId="77777777" w:rsidR="0062245B" w:rsidRDefault="00833135">
            <w:r>
              <w:rPr>
                <w:color w:val="1A1A2E"/>
                <w:sz w:val="19"/>
                <w:szCs w:val="19"/>
              </w:rPr>
              <w:t>Bronze</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0FE5598" w14:textId="77777777" w:rsidR="0062245B" w:rsidRDefault="00833135">
            <w:r>
              <w:rPr>
                <w:color w:val="1A1A2E"/>
                <w:sz w:val="19"/>
                <w:szCs w:val="19"/>
              </w:rPr>
              <w:t>R82,501</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826727A" w14:textId="77777777" w:rsidR="0062245B" w:rsidRDefault="00833135">
            <w:r>
              <w:rPr>
                <w:color w:val="1A1A2E"/>
                <w:sz w:val="19"/>
                <w:szCs w:val="19"/>
              </w:rPr>
              <w:t>R78,719</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6026605" w14:textId="77777777" w:rsidR="0062245B" w:rsidRDefault="00833135">
            <w:r>
              <w:rPr>
                <w:color w:val="C0392B"/>
                <w:sz w:val="19"/>
                <w:szCs w:val="19"/>
              </w:rPr>
              <w:t>-4.6%</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510B464" w14:textId="77777777" w:rsidR="0062245B" w:rsidRDefault="00833135">
            <w:r>
              <w:rPr>
                <w:color w:val="1A1A2E"/>
                <w:sz w:val="19"/>
                <w:szCs w:val="19"/>
              </w:rPr>
              <w:t>Mild decline</w:t>
            </w:r>
          </w:p>
        </w:tc>
      </w:tr>
      <w:tr w:rsidR="0062245B" w14:paraId="5C739B1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4C98932" w14:textId="77777777" w:rsidR="0062245B" w:rsidRDefault="00833135">
            <w:r>
              <w:rPr>
                <w:color w:val="1A1A2E"/>
                <w:sz w:val="19"/>
                <w:szCs w:val="19"/>
              </w:rPr>
              <w:t>Guest (no card)</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2A1045B" w14:textId="77777777" w:rsidR="0062245B" w:rsidRDefault="00833135">
            <w:r>
              <w:rPr>
                <w:color w:val="1A1A2E"/>
                <w:sz w:val="19"/>
                <w:szCs w:val="19"/>
              </w:rPr>
              <w:t>R154,358</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630CB95" w14:textId="77777777" w:rsidR="0062245B" w:rsidRDefault="00833135">
            <w:r>
              <w:rPr>
                <w:color w:val="1A1A2E"/>
                <w:sz w:val="19"/>
                <w:szCs w:val="19"/>
              </w:rPr>
              <w:t>R141,484</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8FEF9A1" w14:textId="77777777" w:rsidR="0062245B" w:rsidRDefault="00833135">
            <w:r>
              <w:rPr>
                <w:color w:val="C0392B"/>
                <w:sz w:val="19"/>
                <w:szCs w:val="19"/>
              </w:rPr>
              <w:t>-8.3%</w:t>
            </w:r>
          </w:p>
        </w:tc>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8BB81E9" w14:textId="77777777" w:rsidR="0062245B" w:rsidRDefault="00833135">
            <w:r>
              <w:rPr>
                <w:color w:val="1A1A2E"/>
                <w:sz w:val="19"/>
                <w:szCs w:val="19"/>
              </w:rPr>
              <w:t>Significant drop</w:t>
            </w:r>
          </w:p>
        </w:tc>
      </w:tr>
      <w:tr w:rsidR="0062245B" w14:paraId="7DDAC04C"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A128EB6" w14:textId="77777777" w:rsidR="0062245B" w:rsidRDefault="00833135">
            <w:r>
              <w:rPr>
                <w:color w:val="1A1A2E"/>
                <w:sz w:val="19"/>
                <w:szCs w:val="19"/>
              </w:rPr>
              <w:t>Silver</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4F9BA88" w14:textId="77777777" w:rsidR="0062245B" w:rsidRDefault="00833135">
            <w:r>
              <w:rPr>
                <w:color w:val="1A1A2E"/>
                <w:sz w:val="19"/>
                <w:szCs w:val="19"/>
              </w:rPr>
              <w:t>R59,410</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B75A1C9" w14:textId="77777777" w:rsidR="0062245B" w:rsidRDefault="00833135">
            <w:r>
              <w:rPr>
                <w:color w:val="1A1A2E"/>
                <w:sz w:val="19"/>
                <w:szCs w:val="19"/>
              </w:rPr>
              <w:t>R52,673</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ACC8690" w14:textId="77777777" w:rsidR="0062245B" w:rsidRDefault="00833135">
            <w:r>
              <w:rPr>
                <w:b/>
                <w:bCs/>
                <w:color w:val="C0392B"/>
                <w:sz w:val="19"/>
                <w:szCs w:val="19"/>
              </w:rPr>
              <w:t>-11.3%</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3534DC2" w14:textId="77777777" w:rsidR="0062245B" w:rsidRDefault="00833135">
            <w:r>
              <w:rPr>
                <w:color w:val="1A1A2E"/>
                <w:sz w:val="19"/>
                <w:szCs w:val="19"/>
              </w:rPr>
              <w:t>Most at-risk segment</w:t>
            </w:r>
          </w:p>
        </w:tc>
      </w:tr>
    </w:tbl>
    <w:p w14:paraId="4C1025FC" w14:textId="77777777" w:rsidR="0062245B" w:rsidRDefault="0062245B">
      <w:pPr>
        <w:spacing w:before="80" w:after="80"/>
      </w:pPr>
    </w:p>
    <w:p w14:paraId="228E107C" w14:textId="77777777" w:rsidR="0062245B" w:rsidRDefault="00833135">
      <w:pPr>
        <w:spacing w:before="160" w:after="60"/>
      </w:pPr>
      <w:r>
        <w:rPr>
          <w:b/>
          <w:bCs/>
          <w:color w:val="0E6BA8"/>
          <w:sz w:val="22"/>
          <w:szCs w:val="22"/>
        </w:rPr>
        <w:t>Silver tier category breakdown</w:t>
      </w:r>
    </w:p>
    <w:p w14:paraId="3F1B3A04" w14:textId="77777777" w:rsidR="0062245B" w:rsidRDefault="00833135">
      <w:pPr>
        <w:spacing w:before="60" w:after="60"/>
      </w:pPr>
      <w:r>
        <w:rPr>
          <w:color w:val="1A1A2E"/>
        </w:rPr>
        <w:t xml:space="preserve">A second query identified which product categories the </w:t>
      </w:r>
      <w:proofErr w:type="gramStart"/>
      <w:r>
        <w:rPr>
          <w:color w:val="1A1A2E"/>
        </w:rPr>
        <w:t>Silver</w:t>
      </w:r>
      <w:proofErr w:type="gramEnd"/>
      <w:r>
        <w:rPr>
          <w:color w:val="1A1A2E"/>
        </w:rPr>
        <w:t xml:space="preserve"> tier reduced spend on most sharply in WC:</w:t>
      </w:r>
    </w:p>
    <w:p w14:paraId="128D848C" w14:textId="77777777" w:rsidR="0062245B" w:rsidRDefault="006224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62245B" w14:paraId="09A665D0"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5A22A136" w14:textId="77777777" w:rsidR="0062245B" w:rsidRDefault="00833135">
            <w:r>
              <w:rPr>
                <w:b/>
                <w:bCs/>
                <w:color w:val="FFFFFF"/>
                <w:sz w:val="18"/>
                <w:szCs w:val="18"/>
              </w:rPr>
              <w:t>Category (Silver tier, WC)</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7D8F70DA" w14:textId="77777777" w:rsidR="0062245B" w:rsidRDefault="00833135">
            <w:r>
              <w:rPr>
                <w:b/>
                <w:bCs/>
                <w:color w:val="FFFFFF"/>
                <w:sz w:val="18"/>
                <w:szCs w:val="18"/>
              </w:rPr>
              <w:t>H1 2024</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02E94C0B" w14:textId="77777777" w:rsidR="0062245B" w:rsidRDefault="00833135">
            <w:r>
              <w:rPr>
                <w:b/>
                <w:bCs/>
                <w:color w:val="FFFFFF"/>
                <w:sz w:val="18"/>
                <w:szCs w:val="18"/>
              </w:rPr>
              <w:t>H1 2025</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B16E463" w14:textId="77777777" w:rsidR="0062245B" w:rsidRDefault="00833135">
            <w:r>
              <w:rPr>
                <w:b/>
                <w:bCs/>
                <w:color w:val="FFFFFF"/>
                <w:sz w:val="18"/>
                <w:szCs w:val="18"/>
              </w:rPr>
              <w:t>YoY %</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844921E" w14:textId="77777777" w:rsidR="0062245B" w:rsidRDefault="00833135">
            <w:r>
              <w:rPr>
                <w:b/>
                <w:bCs/>
                <w:color w:val="FFFFFF"/>
                <w:sz w:val="18"/>
                <w:szCs w:val="18"/>
              </w:rPr>
              <w:t>National YoY %</w:t>
            </w:r>
          </w:p>
        </w:tc>
      </w:tr>
      <w:tr w:rsidR="0062245B" w14:paraId="6BD0031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F9C9907" w14:textId="77777777" w:rsidR="0062245B" w:rsidRDefault="00833135">
            <w:r>
              <w:rPr>
                <w:color w:val="1A1A2E"/>
                <w:sz w:val="19"/>
                <w:szCs w:val="19"/>
              </w:rPr>
              <w:t>Health &amp; Beauty</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5A791C9" w14:textId="77777777" w:rsidR="0062245B" w:rsidRDefault="00833135">
            <w:r>
              <w:rPr>
                <w:color w:val="1A1A2E"/>
                <w:sz w:val="19"/>
                <w:szCs w:val="19"/>
              </w:rPr>
              <w:t>R9,847</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890A99B" w14:textId="77777777" w:rsidR="0062245B" w:rsidRDefault="00833135">
            <w:r>
              <w:rPr>
                <w:color w:val="1A1A2E"/>
                <w:sz w:val="19"/>
                <w:szCs w:val="19"/>
              </w:rPr>
              <w:t>R7,945</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0C77420" w14:textId="77777777" w:rsidR="0062245B" w:rsidRDefault="00833135">
            <w:r>
              <w:rPr>
                <w:b/>
                <w:bCs/>
                <w:color w:val="C0392B"/>
                <w:sz w:val="19"/>
                <w:szCs w:val="19"/>
              </w:rPr>
              <w:t>-19.3%</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EBEE125" w14:textId="77777777" w:rsidR="0062245B" w:rsidRDefault="00833135">
            <w:r>
              <w:rPr>
                <w:color w:val="1A5C2A"/>
                <w:sz w:val="19"/>
                <w:szCs w:val="19"/>
              </w:rPr>
              <w:t>+6.5%</w:t>
            </w:r>
          </w:p>
        </w:tc>
      </w:tr>
      <w:tr w:rsidR="0062245B" w14:paraId="667F238A"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6142BA1" w14:textId="77777777" w:rsidR="0062245B" w:rsidRDefault="00833135">
            <w:r>
              <w:rPr>
                <w:color w:val="1A1A2E"/>
                <w:sz w:val="19"/>
                <w:szCs w:val="19"/>
              </w:rPr>
              <w:t>Groceries</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EDA8D09" w14:textId="77777777" w:rsidR="0062245B" w:rsidRDefault="00833135">
            <w:r>
              <w:rPr>
                <w:color w:val="1A1A2E"/>
                <w:sz w:val="19"/>
                <w:szCs w:val="19"/>
              </w:rPr>
              <w:t>R28,504</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51619265" w14:textId="77777777" w:rsidR="0062245B" w:rsidRDefault="00833135">
            <w:r>
              <w:rPr>
                <w:color w:val="1A1A2E"/>
                <w:sz w:val="19"/>
                <w:szCs w:val="19"/>
              </w:rPr>
              <w:t>R23,151</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73A1DE9" w14:textId="77777777" w:rsidR="0062245B" w:rsidRDefault="00833135">
            <w:r>
              <w:rPr>
                <w:color w:val="C0392B"/>
                <w:sz w:val="19"/>
                <w:szCs w:val="19"/>
              </w:rPr>
              <w:t>-18.8%</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B9A38BA" w14:textId="77777777" w:rsidR="0062245B" w:rsidRDefault="00833135">
            <w:r>
              <w:rPr>
                <w:color w:val="1A5C2A"/>
                <w:sz w:val="19"/>
                <w:szCs w:val="19"/>
              </w:rPr>
              <w:t>+3.0%</w:t>
            </w:r>
          </w:p>
        </w:tc>
      </w:tr>
      <w:tr w:rsidR="0062245B" w14:paraId="45F7B39A"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6835B98" w14:textId="77777777" w:rsidR="0062245B" w:rsidRDefault="00833135">
            <w:r>
              <w:rPr>
                <w:color w:val="1A1A2E"/>
                <w:sz w:val="19"/>
                <w:szCs w:val="19"/>
              </w:rPr>
              <w:t>Household</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85DB6B9" w14:textId="77777777" w:rsidR="0062245B" w:rsidRDefault="00833135">
            <w:r>
              <w:rPr>
                <w:color w:val="1A1A2E"/>
                <w:sz w:val="19"/>
                <w:szCs w:val="19"/>
              </w:rPr>
              <w:t>R11,204</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E37D59C" w14:textId="77777777" w:rsidR="0062245B" w:rsidRDefault="00833135">
            <w:r>
              <w:rPr>
                <w:color w:val="1A1A2E"/>
                <w:sz w:val="19"/>
                <w:szCs w:val="19"/>
              </w:rPr>
              <w:t>R9,447</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F0AABEB" w14:textId="77777777" w:rsidR="0062245B" w:rsidRDefault="00833135">
            <w:r>
              <w:rPr>
                <w:color w:val="C0392B"/>
                <w:sz w:val="19"/>
                <w:szCs w:val="19"/>
              </w:rPr>
              <w:t>-15.6%</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7724618" w14:textId="77777777" w:rsidR="0062245B" w:rsidRDefault="00833135">
            <w:r>
              <w:rPr>
                <w:color w:val="1A5C2A"/>
                <w:sz w:val="19"/>
                <w:szCs w:val="19"/>
              </w:rPr>
              <w:t>+0.1%</w:t>
            </w:r>
          </w:p>
        </w:tc>
      </w:tr>
      <w:tr w:rsidR="0062245B" w14:paraId="0D24C98A"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4AB1ED37" w14:textId="77777777" w:rsidR="0062245B" w:rsidRDefault="00833135">
            <w:r>
              <w:rPr>
                <w:color w:val="1A1A2E"/>
                <w:sz w:val="19"/>
                <w:szCs w:val="19"/>
              </w:rPr>
              <w:t>Apparel</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6E641C1" w14:textId="77777777" w:rsidR="0062245B" w:rsidRDefault="00833135">
            <w:r>
              <w:rPr>
                <w:color w:val="1A1A2E"/>
                <w:sz w:val="19"/>
                <w:szCs w:val="19"/>
              </w:rPr>
              <w:t>R5,987</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A755CBB" w14:textId="77777777" w:rsidR="0062245B" w:rsidRDefault="00833135">
            <w:r>
              <w:rPr>
                <w:color w:val="1A1A2E"/>
                <w:sz w:val="19"/>
                <w:szCs w:val="19"/>
              </w:rPr>
              <w:t>R6,215</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3373670C" w14:textId="77777777" w:rsidR="0062245B" w:rsidRDefault="00833135">
            <w:r>
              <w:rPr>
                <w:color w:val="1A5C2A"/>
                <w:sz w:val="19"/>
                <w:szCs w:val="19"/>
              </w:rPr>
              <w:t>+3.8%</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D450D86" w14:textId="77777777" w:rsidR="0062245B" w:rsidRDefault="00833135">
            <w:r>
              <w:rPr>
                <w:color w:val="1A5C2A"/>
                <w:sz w:val="19"/>
                <w:szCs w:val="19"/>
              </w:rPr>
              <w:t>+14.5%</w:t>
            </w:r>
          </w:p>
        </w:tc>
      </w:tr>
      <w:tr w:rsidR="0062245B" w14:paraId="4FCF7D43"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7547059" w14:textId="77777777" w:rsidR="0062245B" w:rsidRDefault="00833135">
            <w:r>
              <w:rPr>
                <w:color w:val="1A1A2E"/>
                <w:sz w:val="19"/>
                <w:szCs w:val="19"/>
              </w:rPr>
              <w:t>Electronics</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D66EF88" w14:textId="77777777" w:rsidR="0062245B" w:rsidRDefault="00833135">
            <w:r>
              <w:rPr>
                <w:color w:val="1A1A2E"/>
                <w:sz w:val="19"/>
                <w:szCs w:val="19"/>
              </w:rPr>
              <w:t>R3,868</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1000F25" w14:textId="77777777" w:rsidR="0062245B" w:rsidRDefault="00833135">
            <w:r>
              <w:rPr>
                <w:color w:val="1A1A2E"/>
                <w:sz w:val="19"/>
                <w:szCs w:val="19"/>
              </w:rPr>
              <w:t>R5,915</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A51D703" w14:textId="77777777" w:rsidR="0062245B" w:rsidRDefault="00833135">
            <w:r>
              <w:rPr>
                <w:color w:val="1A5C2A"/>
                <w:sz w:val="19"/>
                <w:szCs w:val="19"/>
              </w:rPr>
              <w:t>+52.9%</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0B23608" w14:textId="77777777" w:rsidR="0062245B" w:rsidRDefault="00833135">
            <w:r>
              <w:rPr>
                <w:color w:val="1A5C2A"/>
                <w:sz w:val="19"/>
                <w:szCs w:val="19"/>
              </w:rPr>
              <w:t>+6.1%</w:t>
            </w:r>
          </w:p>
        </w:tc>
      </w:tr>
    </w:tbl>
    <w:p w14:paraId="6605618F" w14:textId="77777777" w:rsidR="0062245B" w:rsidRDefault="0062245B">
      <w:pPr>
        <w:spacing w:before="80" w:after="80"/>
      </w:pPr>
    </w:p>
    <w:p w14:paraId="777C97AB" w14:textId="77777777" w:rsidR="0062245B" w:rsidRDefault="00833135">
      <w:pPr>
        <w:spacing w:before="160" w:after="60"/>
      </w:pPr>
      <w:r>
        <w:rPr>
          <w:b/>
          <w:bCs/>
          <w:color w:val="0E6BA8"/>
          <w:sz w:val="22"/>
          <w:szCs w:val="22"/>
        </w:rPr>
        <w:t>Finding</w:t>
      </w:r>
    </w:p>
    <w:p w14:paraId="01D36A78" w14:textId="41E9DB03" w:rsidR="0062245B" w:rsidRDefault="00833135">
      <w:pPr>
        <w:pBdr>
          <w:left w:val="single" w:sz="14" w:space="8" w:color="1A5C2A"/>
        </w:pBdr>
        <w:shd w:val="clear" w:color="auto" w:fill="EAF4EE"/>
        <w:spacing w:before="100" w:after="100"/>
        <w:ind w:left="280"/>
      </w:pPr>
      <w:r>
        <w:rPr>
          <w:b/>
          <w:bCs/>
          <w:color w:val="1A1A2E"/>
        </w:rPr>
        <w:t xml:space="preserve">CONFIRMED: </w:t>
      </w:r>
      <w:r>
        <w:rPr>
          <w:color w:val="1A1A2E"/>
        </w:rPr>
        <w:t xml:space="preserve">Gold-tier customers held their spending flat (+0.1%) </w:t>
      </w:r>
      <w:r>
        <w:rPr>
          <w:color w:val="1A1A2E"/>
        </w:rPr>
        <w:t xml:space="preserve">the most loyal, highest-spending segment did not reduce spend. Silver-tier customers declined by -11.3%, concentrated in Groceries, Household, and Health &amp; Beauty. These categories are declining in WC </w:t>
      </w:r>
      <w:r>
        <w:rPr>
          <w:color w:val="1A1A2E"/>
        </w:rPr>
        <w:t xml:space="preserve">while growing nationally, which is a WC-specific signal. The pattern is consistent with price-sensitive mid-value customers reducing essential spend  </w:t>
      </w:r>
      <w:r>
        <w:rPr>
          <w:color w:val="1A1A2E"/>
        </w:rPr>
        <w:t xml:space="preserve"> potentially switching to a lower-cost competitor.</w:t>
      </w:r>
    </w:p>
    <w:p w14:paraId="26A82E13" w14:textId="77777777" w:rsidR="0062245B" w:rsidRDefault="00833135">
      <w:r>
        <w:br w:type="page"/>
      </w:r>
    </w:p>
    <w:p w14:paraId="1CFC5664" w14:textId="21A3D8E4" w:rsidR="0062245B" w:rsidRDefault="00833135">
      <w:pPr>
        <w:pStyle w:val="Heading1"/>
        <w:pBdr>
          <w:bottom w:val="single" w:sz="6" w:space="4" w:color="1A5C2A"/>
        </w:pBdr>
      </w:pPr>
      <w:r>
        <w:lastRenderedPageBreak/>
        <w:t xml:space="preserve">9. Stakeholder Side Request  </w:t>
      </w:r>
      <w:r>
        <w:t xml:space="preserve"> Pap Power Promo Analysi</w:t>
      </w:r>
      <w:r>
        <w:t>s</w:t>
      </w:r>
    </w:p>
    <w:p w14:paraId="178AE963" w14:textId="77777777" w:rsidR="0062245B" w:rsidRDefault="00833135">
      <w:pPr>
        <w:spacing w:before="60" w:after="60"/>
      </w:pPr>
      <w:r>
        <w:rPr>
          <w:color w:val="1A1A2E"/>
        </w:rPr>
        <w:t>Requested by Naledi Mabaso (Marketing Manager) during Week 2. The CFO wanted to know whether the Pap Power Promo (Buy 2 Get 1 Free on Iwisa Maize Meal, April 2025) generated real uplift or just moved forward demand that would have occurred anyway.</w:t>
      </w:r>
    </w:p>
    <w:p w14:paraId="47283123" w14:textId="77777777" w:rsidR="0062245B" w:rsidRDefault="0062245B">
      <w:pPr>
        <w:spacing w:before="80" w:after="80"/>
      </w:pPr>
    </w:p>
    <w:p w14:paraId="6BF1F211" w14:textId="77777777" w:rsidR="0062245B" w:rsidRDefault="00833135">
      <w:pPr>
        <w:spacing w:before="160" w:after="60"/>
      </w:pPr>
      <w:r>
        <w:rPr>
          <w:b/>
          <w:bCs/>
          <w:color w:val="0E6BA8"/>
          <w:sz w:val="22"/>
          <w:szCs w:val="22"/>
        </w:rPr>
        <w:t>Appro</w:t>
      </w:r>
      <w:r>
        <w:rPr>
          <w:b/>
          <w:bCs/>
          <w:color w:val="0E6BA8"/>
          <w:sz w:val="22"/>
          <w:szCs w:val="22"/>
        </w:rPr>
        <w:t>ach</w:t>
      </w:r>
    </w:p>
    <w:p w14:paraId="3BE054A9" w14:textId="77777777" w:rsidR="0062245B" w:rsidRDefault="00833135">
      <w:pPr>
        <w:spacing w:before="60" w:after="60"/>
      </w:pPr>
      <w:r>
        <w:rPr>
          <w:color w:val="1A1A2E"/>
        </w:rPr>
        <w:t>April 2025 (promo active) was compared directly to April 2024 (same period, no promo). Both volume and net revenue were measured to assess whether discounts cost more than the volume gains produced.</w:t>
      </w:r>
    </w:p>
    <w:p w14:paraId="281CB32F" w14:textId="77777777" w:rsidR="0062245B" w:rsidRDefault="0062245B">
      <w:pPr>
        <w:spacing w:before="80" w:after="80"/>
      </w:pPr>
    </w:p>
    <w:p w14:paraId="7012D91B" w14:textId="77777777" w:rsidR="0062245B" w:rsidRDefault="00833135">
      <w:pPr>
        <w:spacing w:before="160" w:after="60"/>
      </w:pPr>
      <w:r>
        <w:rPr>
          <w:b/>
          <w:bCs/>
          <w:color w:val="0E6BA8"/>
          <w:sz w:val="22"/>
          <w:szCs w:val="22"/>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62245B" w14:paraId="5F378291"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1E1FC225" w14:textId="77777777" w:rsidR="0062245B" w:rsidRDefault="00833135">
            <w:r>
              <w:rPr>
                <w:b/>
                <w:bCs/>
                <w:color w:val="FFFFFF"/>
                <w:sz w:val="18"/>
                <w:szCs w:val="18"/>
              </w:rPr>
              <w:t>Metric</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367B71E" w14:textId="77777777" w:rsidR="0062245B" w:rsidRDefault="00833135">
            <w:r>
              <w:rPr>
                <w:b/>
                <w:bCs/>
                <w:color w:val="FFFFFF"/>
                <w:sz w:val="18"/>
                <w:szCs w:val="18"/>
              </w:rPr>
              <w:t>April 2024</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7CE8E425" w14:textId="77777777" w:rsidR="0062245B" w:rsidRDefault="00833135">
            <w:r>
              <w:rPr>
                <w:b/>
                <w:bCs/>
                <w:color w:val="FFFFFF"/>
                <w:sz w:val="18"/>
                <w:szCs w:val="18"/>
              </w:rPr>
              <w:t>April 2025</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0D854F03" w14:textId="77777777" w:rsidR="0062245B" w:rsidRDefault="00833135">
            <w:r>
              <w:rPr>
                <w:b/>
                <w:bCs/>
                <w:color w:val="FFFFFF"/>
                <w:sz w:val="18"/>
                <w:szCs w:val="18"/>
              </w:rPr>
              <w:t>Change</w:t>
            </w:r>
          </w:p>
        </w:tc>
        <w:tc>
          <w:tcPr>
            <w:tcW w:w="156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E34EB66" w14:textId="77777777" w:rsidR="0062245B" w:rsidRDefault="00833135">
            <w:r>
              <w:rPr>
                <w:b/>
                <w:bCs/>
                <w:color w:val="FFFFFF"/>
                <w:sz w:val="18"/>
                <w:szCs w:val="18"/>
              </w:rPr>
              <w:t>Verdict</w:t>
            </w:r>
          </w:p>
        </w:tc>
      </w:tr>
      <w:tr w:rsidR="0062245B" w14:paraId="641AE925"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F98DEB2" w14:textId="77777777" w:rsidR="0062245B" w:rsidRDefault="00833135">
            <w:r>
              <w:rPr>
                <w:color w:val="1A1A2E"/>
                <w:sz w:val="19"/>
                <w:szCs w:val="19"/>
              </w:rPr>
              <w:t>Iwisa units sold</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6A453B1" w14:textId="77777777" w:rsidR="0062245B" w:rsidRDefault="00833135">
            <w:r>
              <w:rPr>
                <w:color w:val="1A1A2E"/>
                <w:sz w:val="19"/>
                <w:szCs w:val="19"/>
              </w:rPr>
              <w:t>146</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92B7F0B" w14:textId="77777777" w:rsidR="0062245B" w:rsidRDefault="00833135">
            <w:r>
              <w:rPr>
                <w:color w:val="1A1A2E"/>
                <w:sz w:val="19"/>
                <w:szCs w:val="19"/>
              </w:rPr>
              <w:t>307</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4B5CFB8" w14:textId="77777777" w:rsidR="0062245B" w:rsidRDefault="00833135">
            <w:r>
              <w:rPr>
                <w:b/>
                <w:bCs/>
                <w:color w:val="1A5C2A"/>
                <w:sz w:val="19"/>
                <w:szCs w:val="19"/>
              </w:rPr>
              <w:t>+110.3%</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DEE901A" w14:textId="77777777" w:rsidR="0062245B" w:rsidRDefault="00833135">
            <w:r>
              <w:rPr>
                <w:color w:val="1A1A2E"/>
                <w:sz w:val="19"/>
                <w:szCs w:val="19"/>
              </w:rPr>
              <w:t>Strong uplift</w:t>
            </w:r>
          </w:p>
        </w:tc>
      </w:tr>
      <w:tr w:rsidR="0062245B" w14:paraId="41D431C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76F1704" w14:textId="77777777" w:rsidR="0062245B" w:rsidRDefault="00833135">
            <w:r>
              <w:rPr>
                <w:color w:val="1A1A2E"/>
                <w:sz w:val="19"/>
                <w:szCs w:val="19"/>
              </w:rPr>
              <w:t>Iwisa net revenue</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BD2E7D7" w14:textId="77777777" w:rsidR="0062245B" w:rsidRDefault="00833135">
            <w:r>
              <w:rPr>
                <w:color w:val="1A1A2E"/>
                <w:sz w:val="19"/>
                <w:szCs w:val="19"/>
              </w:rPr>
              <w:t>R5,839</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51518D1" w14:textId="77777777" w:rsidR="0062245B" w:rsidRDefault="00833135">
            <w:r>
              <w:rPr>
                <w:color w:val="1A1A2E"/>
                <w:sz w:val="19"/>
                <w:szCs w:val="19"/>
              </w:rPr>
              <w:t>R6,691</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565F18C" w14:textId="77777777" w:rsidR="0062245B" w:rsidRDefault="00833135">
            <w:r>
              <w:rPr>
                <w:color w:val="1A5C2A"/>
                <w:sz w:val="19"/>
                <w:szCs w:val="19"/>
              </w:rPr>
              <w:t>+14.6%</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2F09014" w14:textId="77777777" w:rsidR="0062245B" w:rsidRDefault="00833135">
            <w:r>
              <w:rPr>
                <w:color w:val="1A1A2E"/>
                <w:sz w:val="19"/>
                <w:szCs w:val="19"/>
              </w:rPr>
              <w:t>Revenue grew</w:t>
            </w:r>
          </w:p>
        </w:tc>
      </w:tr>
      <w:tr w:rsidR="0062245B" w14:paraId="1F5F24E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487337C" w14:textId="77777777" w:rsidR="0062245B" w:rsidRDefault="00833135">
            <w:r>
              <w:rPr>
                <w:color w:val="1A1A2E"/>
                <w:sz w:val="19"/>
                <w:szCs w:val="19"/>
              </w:rPr>
              <w:t>Discount given</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1CEBD64" w14:textId="77777777" w:rsidR="0062245B" w:rsidRDefault="00833135">
            <w:r>
              <w:rPr>
                <w:color w:val="1A1A2E"/>
                <w:sz w:val="19"/>
                <w:szCs w:val="19"/>
              </w:rPr>
              <w:t>R0</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34478A7" w14:textId="77777777" w:rsidR="0062245B" w:rsidRDefault="00833135">
            <w:r>
              <w:rPr>
                <w:color w:val="1A1A2E"/>
                <w:sz w:val="19"/>
                <w:szCs w:val="19"/>
              </w:rPr>
              <w:t>R2,466</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4D5518B" w14:textId="7A6EA624" w:rsidR="0062245B" w:rsidRDefault="00833135">
            <w:r>
              <w:rPr>
                <w:color w:val="1A1A2E"/>
                <w:sz w:val="19"/>
                <w:szCs w:val="19"/>
              </w:rPr>
              <w:t xml:space="preserve"> </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6A62827" w14:textId="77777777" w:rsidR="0062245B" w:rsidRDefault="00833135">
            <w:r>
              <w:rPr>
                <w:color w:val="1A1A2E"/>
                <w:sz w:val="19"/>
                <w:szCs w:val="19"/>
              </w:rPr>
              <w:t>Cost of promo</w:t>
            </w:r>
          </w:p>
        </w:tc>
      </w:tr>
      <w:tr w:rsidR="0062245B" w14:paraId="416FA6E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01694DF" w14:textId="77777777" w:rsidR="0062245B" w:rsidRDefault="00833135">
            <w:r>
              <w:rPr>
                <w:color w:val="1A1A2E"/>
                <w:sz w:val="19"/>
                <w:szCs w:val="19"/>
              </w:rPr>
              <w:t>Maize Meal category total units</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D59ED48" w14:textId="77777777" w:rsidR="0062245B" w:rsidRDefault="00833135">
            <w:r>
              <w:rPr>
                <w:color w:val="1A1A2E"/>
                <w:sz w:val="19"/>
                <w:szCs w:val="19"/>
              </w:rPr>
              <w:t>298</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1DF09476" w14:textId="77777777" w:rsidR="0062245B" w:rsidRDefault="00833135">
            <w:r>
              <w:rPr>
                <w:color w:val="1A1A2E"/>
                <w:sz w:val="19"/>
                <w:szCs w:val="19"/>
              </w:rPr>
              <w:t>453</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317C3A46" w14:textId="77777777" w:rsidR="0062245B" w:rsidRDefault="00833135">
            <w:r>
              <w:rPr>
                <w:color w:val="1A5C2A"/>
                <w:sz w:val="19"/>
                <w:szCs w:val="19"/>
              </w:rPr>
              <w:t>+52.0%</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5D46D3E" w14:textId="77777777" w:rsidR="0062245B" w:rsidRDefault="00833135">
            <w:r>
              <w:rPr>
                <w:color w:val="1A1A2E"/>
                <w:sz w:val="19"/>
                <w:szCs w:val="19"/>
              </w:rPr>
              <w:t xml:space="preserve">No </w:t>
            </w:r>
            <w:proofErr w:type="spellStart"/>
            <w:r>
              <w:rPr>
                <w:color w:val="1A1A2E"/>
                <w:sz w:val="19"/>
                <w:szCs w:val="19"/>
              </w:rPr>
              <w:t>cannibalisation</w:t>
            </w:r>
            <w:proofErr w:type="spellEnd"/>
          </w:p>
        </w:tc>
      </w:tr>
      <w:tr w:rsidR="0062245B" w14:paraId="1DE4383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3621140" w14:textId="77777777" w:rsidR="0062245B" w:rsidRDefault="00833135">
            <w:r>
              <w:rPr>
                <w:color w:val="1A1A2E"/>
                <w:sz w:val="19"/>
                <w:szCs w:val="19"/>
              </w:rPr>
              <w:t>Maize Meal category revenue</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43CCCB3" w14:textId="77777777" w:rsidR="0062245B" w:rsidRDefault="00833135">
            <w:r>
              <w:rPr>
                <w:color w:val="1A1A2E"/>
                <w:sz w:val="19"/>
                <w:szCs w:val="19"/>
              </w:rPr>
              <w:t>R14,536</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B8599A9" w14:textId="77777777" w:rsidR="0062245B" w:rsidRDefault="00833135">
            <w:r>
              <w:rPr>
                <w:color w:val="1A1A2E"/>
                <w:sz w:val="19"/>
                <w:szCs w:val="19"/>
              </w:rPr>
              <w:t>R14,902</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4F64CFCC" w14:textId="77777777" w:rsidR="0062245B" w:rsidRDefault="00833135">
            <w:r>
              <w:rPr>
                <w:color w:val="1A5C2A"/>
                <w:sz w:val="19"/>
                <w:szCs w:val="19"/>
              </w:rPr>
              <w:t>+2.5%</w:t>
            </w:r>
          </w:p>
        </w:tc>
        <w:tc>
          <w:tcPr>
            <w:tcW w:w="156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6984920F" w14:textId="77777777" w:rsidR="0062245B" w:rsidRDefault="00833135">
            <w:r>
              <w:rPr>
                <w:color w:val="1A1A2E"/>
                <w:sz w:val="19"/>
                <w:szCs w:val="19"/>
              </w:rPr>
              <w:t>Category also grew</w:t>
            </w:r>
          </w:p>
        </w:tc>
      </w:tr>
    </w:tbl>
    <w:p w14:paraId="574C9B79" w14:textId="77777777" w:rsidR="0062245B" w:rsidRDefault="0062245B">
      <w:pPr>
        <w:spacing w:before="80" w:after="80"/>
      </w:pPr>
    </w:p>
    <w:p w14:paraId="30F54B79" w14:textId="77777777" w:rsidR="0062245B" w:rsidRDefault="00833135">
      <w:pPr>
        <w:spacing w:before="160" w:after="60"/>
      </w:pPr>
      <w:r>
        <w:rPr>
          <w:b/>
          <w:bCs/>
          <w:color w:val="0E6BA8"/>
          <w:sz w:val="22"/>
          <w:szCs w:val="22"/>
        </w:rPr>
        <w:t>Finding and answer to Naledi</w:t>
      </w:r>
    </w:p>
    <w:p w14:paraId="4D5D249E" w14:textId="545883C0" w:rsidR="0062245B" w:rsidRDefault="00833135">
      <w:pPr>
        <w:pBdr>
          <w:left w:val="single" w:sz="14" w:space="8" w:color="1A5C2A"/>
        </w:pBdr>
        <w:shd w:val="clear" w:color="auto" w:fill="EAF4EE"/>
        <w:spacing w:before="100" w:after="100"/>
        <w:ind w:left="280"/>
      </w:pPr>
      <w:r>
        <w:rPr>
          <w:b/>
          <w:bCs/>
          <w:color w:val="1A1A2E"/>
        </w:rPr>
        <w:t xml:space="preserve">VERDICT  </w:t>
      </w:r>
      <w:r>
        <w:rPr>
          <w:b/>
          <w:bCs/>
          <w:color w:val="1A1A2E"/>
        </w:rPr>
        <w:t xml:space="preserve"> YES, the promo worked: </w:t>
      </w:r>
      <w:r>
        <w:rPr>
          <w:color w:val="1A1A2E"/>
        </w:rPr>
        <w:t xml:space="preserve">Volume more than doubled (+110%). Net revenue still grew despite the discount (+14.6%). The category as a whole also grew, confirming that Iwisa did not simply cannibalise other Maize Meal </w:t>
      </w:r>
      <w:proofErr w:type="gramStart"/>
      <w:r>
        <w:rPr>
          <w:color w:val="1A1A2E"/>
        </w:rPr>
        <w:t xml:space="preserve">brands </w:t>
      </w:r>
      <w:r>
        <w:rPr>
          <w:color w:val="1A1A2E"/>
        </w:rPr>
        <w:t xml:space="preserve"> the</w:t>
      </w:r>
      <w:proofErr w:type="gramEnd"/>
      <w:r>
        <w:rPr>
          <w:color w:val="1A1A2E"/>
        </w:rPr>
        <w:t xml:space="preserve"> promo brought in genuinely incremental volume. The R2,</w:t>
      </w:r>
      <w:r>
        <w:rPr>
          <w:color w:val="1A1A2E"/>
        </w:rPr>
        <w:t>466 in discounts was offset by the revenue and volume gains. This promo model was subsequently recommended as the template for the Silver-tier WC retention campaign in the Week 4 recommendations.</w:t>
      </w:r>
    </w:p>
    <w:p w14:paraId="09529C11" w14:textId="77777777" w:rsidR="0062245B" w:rsidRDefault="00833135">
      <w:r>
        <w:br w:type="page"/>
      </w:r>
    </w:p>
    <w:p w14:paraId="4139E369" w14:textId="78AFE965" w:rsidR="0062245B" w:rsidRDefault="00833135">
      <w:pPr>
        <w:pStyle w:val="Heading1"/>
        <w:pBdr>
          <w:bottom w:val="single" w:sz="6" w:space="4" w:color="1A5C2A"/>
        </w:pBdr>
      </w:pPr>
      <w:r>
        <w:lastRenderedPageBreak/>
        <w:t xml:space="preserve">10. Power BI Dashboard  </w:t>
      </w:r>
      <w:r>
        <w:t xml:space="preserve"> Design Decisions</w:t>
      </w:r>
    </w:p>
    <w:p w14:paraId="64D60590" w14:textId="77777777" w:rsidR="0062245B" w:rsidRDefault="00833135">
      <w:pPr>
        <w:spacing w:before="60" w:after="60"/>
      </w:pPr>
      <w:r>
        <w:rPr>
          <w:color w:val="1A1A2E"/>
        </w:rPr>
        <w:t>The dashboard wa</w:t>
      </w:r>
      <w:r>
        <w:rPr>
          <w:color w:val="1A1A2E"/>
        </w:rPr>
        <w:t>s rebuilt in Week 4 from a 4-page layout to a 3-page layout in response to Vusi Mthembu's (COO) requirement for a board-presentation tool. The design decisions are documented here.</w:t>
      </w:r>
    </w:p>
    <w:p w14:paraId="01A05E07" w14:textId="77777777" w:rsidR="0062245B" w:rsidRDefault="0062245B">
      <w:pPr>
        <w:spacing w:before="80" w:after="80"/>
      </w:pPr>
    </w:p>
    <w:p w14:paraId="0043D790" w14:textId="77777777" w:rsidR="0062245B" w:rsidRDefault="00833135">
      <w:pPr>
        <w:spacing w:before="160" w:after="60"/>
      </w:pPr>
      <w:r>
        <w:rPr>
          <w:b/>
          <w:bCs/>
          <w:color w:val="0E6BA8"/>
          <w:sz w:val="22"/>
          <w:szCs w:val="22"/>
        </w:rPr>
        <w:t>Page structure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62245B" w14:paraId="01616E82" w14:textId="77777777">
        <w:tblPrEx>
          <w:tblCellMar>
            <w:top w:w="0" w:type="dxa"/>
            <w:bottom w:w="0" w:type="dxa"/>
          </w:tblCellMar>
        </w:tblPrEx>
        <w:trPr>
          <w:tblHeader/>
        </w:trPr>
        <w:tc>
          <w:tcPr>
            <w:tcW w:w="234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45B15873" w14:textId="77777777" w:rsidR="0062245B" w:rsidRDefault="00833135">
            <w:r>
              <w:rPr>
                <w:b/>
                <w:bCs/>
                <w:color w:val="FFFFFF"/>
                <w:sz w:val="18"/>
                <w:szCs w:val="18"/>
              </w:rPr>
              <w:t>Page</w:t>
            </w:r>
          </w:p>
        </w:tc>
        <w:tc>
          <w:tcPr>
            <w:tcW w:w="234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3F9B0E67" w14:textId="77777777" w:rsidR="0062245B" w:rsidRDefault="00833135">
            <w:r>
              <w:rPr>
                <w:b/>
                <w:bCs/>
                <w:color w:val="FFFFFF"/>
                <w:sz w:val="18"/>
                <w:szCs w:val="18"/>
              </w:rPr>
              <w:t>Title</w:t>
            </w:r>
          </w:p>
        </w:tc>
        <w:tc>
          <w:tcPr>
            <w:tcW w:w="468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3A845298" w14:textId="77777777" w:rsidR="0062245B" w:rsidRDefault="00833135">
            <w:r>
              <w:rPr>
                <w:b/>
                <w:bCs/>
                <w:color w:val="FFFFFF"/>
                <w:sz w:val="18"/>
                <w:szCs w:val="18"/>
              </w:rPr>
              <w:t>Design rationale</w:t>
            </w:r>
          </w:p>
        </w:tc>
      </w:tr>
      <w:tr w:rsidR="0062245B" w14:paraId="76EFAE0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1D92A2D" w14:textId="77777777" w:rsidR="0062245B" w:rsidRDefault="00833135">
            <w:r>
              <w:rPr>
                <w:color w:val="1A1A2E"/>
                <w:sz w:val="19"/>
                <w:szCs w:val="19"/>
              </w:rPr>
              <w:t>1</w:t>
            </w:r>
          </w:p>
        </w:tc>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5333B59F" w14:textId="77777777" w:rsidR="0062245B" w:rsidRDefault="00833135">
            <w:r>
              <w:rPr>
                <w:color w:val="1A1A2E"/>
                <w:sz w:val="19"/>
                <w:szCs w:val="19"/>
              </w:rPr>
              <w:t>What's the problem?</w:t>
            </w:r>
          </w:p>
        </w:tc>
        <w:tc>
          <w:tcPr>
            <w:tcW w:w="468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1CB7FBA" w14:textId="77777777" w:rsidR="0062245B" w:rsidRDefault="00833135">
            <w:r>
              <w:rPr>
                <w:color w:val="1A1A2E"/>
                <w:sz w:val="19"/>
                <w:szCs w:val="19"/>
              </w:rPr>
              <w:t>Opens with a plain-English insight box. Four KPI cards show the scale. Line chart shows WC diverging from national trend. Bar chart shows WC as the only negative province. Province summary table gives the full numbers.</w:t>
            </w:r>
          </w:p>
        </w:tc>
      </w:tr>
      <w:tr w:rsidR="0062245B" w14:paraId="0CFDBA73"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3F429DF" w14:textId="77777777" w:rsidR="0062245B" w:rsidRDefault="00833135">
            <w:r>
              <w:rPr>
                <w:color w:val="1A1A2E"/>
                <w:sz w:val="19"/>
                <w:szCs w:val="19"/>
              </w:rPr>
              <w:t>2</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8F72D00" w14:textId="77777777" w:rsidR="0062245B" w:rsidRDefault="00833135">
            <w:r>
              <w:rPr>
                <w:color w:val="1A1A2E"/>
                <w:sz w:val="19"/>
                <w:szCs w:val="19"/>
              </w:rPr>
              <w:t>What's causing it?</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2D861C70" w14:textId="17FE404E" w:rsidR="0062245B" w:rsidRDefault="00833135">
            <w:r>
              <w:rPr>
                <w:color w:val="1A1A2E"/>
                <w:sz w:val="19"/>
                <w:szCs w:val="19"/>
              </w:rPr>
              <w:t xml:space="preserve">Diverging store bar chart is the hero visual  </w:t>
            </w:r>
            <w:r>
              <w:rPr>
                <w:color w:val="1A1A2E"/>
                <w:sz w:val="19"/>
                <w:szCs w:val="19"/>
              </w:rPr>
              <w:t xml:space="preserve"> immediately shows Bellville and Paarl as outliers. Format breakdown and category charts provide the 'why'. Loyalty tier bars show the </w:t>
            </w:r>
            <w:proofErr w:type="gramStart"/>
            <w:r>
              <w:rPr>
                <w:color w:val="1A1A2E"/>
                <w:sz w:val="19"/>
                <w:szCs w:val="19"/>
              </w:rPr>
              <w:t>Silver</w:t>
            </w:r>
            <w:proofErr w:type="gramEnd"/>
            <w:r>
              <w:rPr>
                <w:color w:val="1A1A2E"/>
                <w:sz w:val="19"/>
                <w:szCs w:val="19"/>
              </w:rPr>
              <w:t xml:space="preserve"> segment story. Key findings boxes give plain-Engl</w:t>
            </w:r>
            <w:r>
              <w:rPr>
                <w:color w:val="1A1A2E"/>
                <w:sz w:val="19"/>
                <w:szCs w:val="19"/>
              </w:rPr>
              <w:t>ish summaries for each underperforming store.</w:t>
            </w:r>
          </w:p>
        </w:tc>
      </w:tr>
      <w:tr w:rsidR="0062245B" w14:paraId="25A3A4E5"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CE6855F" w14:textId="77777777" w:rsidR="0062245B" w:rsidRDefault="00833135">
            <w:r>
              <w:rPr>
                <w:color w:val="1A1A2E"/>
                <w:sz w:val="19"/>
                <w:szCs w:val="19"/>
              </w:rPr>
              <w:t>3</w:t>
            </w:r>
          </w:p>
        </w:tc>
        <w:tc>
          <w:tcPr>
            <w:tcW w:w="23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297852C" w14:textId="77777777" w:rsidR="0062245B" w:rsidRDefault="00833135">
            <w:r>
              <w:rPr>
                <w:color w:val="1A1A2E"/>
                <w:sz w:val="19"/>
                <w:szCs w:val="19"/>
              </w:rPr>
              <w:t>What should we do?</w:t>
            </w:r>
          </w:p>
        </w:tc>
        <w:tc>
          <w:tcPr>
            <w:tcW w:w="468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9DCC5F8" w14:textId="6009F82B" w:rsidR="0062245B" w:rsidRDefault="00833135">
            <w:r>
              <w:rPr>
                <w:color w:val="1A1A2E"/>
                <w:sz w:val="19"/>
                <w:szCs w:val="19"/>
              </w:rPr>
              <w:t xml:space="preserve">Three action cards (Immediate / Short-term / Investigate) with </w:t>
            </w:r>
            <w:proofErr w:type="spellStart"/>
            <w:r>
              <w:rPr>
                <w:color w:val="1A1A2E"/>
                <w:sz w:val="19"/>
                <w:szCs w:val="19"/>
              </w:rPr>
              <w:t>colour</w:t>
            </w:r>
            <w:proofErr w:type="spellEnd"/>
            <w:r>
              <w:rPr>
                <w:color w:val="1A1A2E"/>
                <w:sz w:val="19"/>
                <w:szCs w:val="19"/>
              </w:rPr>
              <w:t xml:space="preserve">-coded urgency. Pap Power Promo table provides evidence that the recommended campaign mechanic is proven. Bright spots table shows WC is not fundamentally broken  </w:t>
            </w:r>
            <w:r>
              <w:rPr>
                <w:color w:val="1A1A2E"/>
                <w:sz w:val="19"/>
                <w:szCs w:val="19"/>
              </w:rPr>
              <w:t xml:space="preserve"> it shows the growth pla</w:t>
            </w:r>
            <w:r>
              <w:rPr>
                <w:color w:val="1A1A2E"/>
                <w:sz w:val="19"/>
                <w:szCs w:val="19"/>
              </w:rPr>
              <w:t>ybook.</w:t>
            </w:r>
          </w:p>
        </w:tc>
      </w:tr>
    </w:tbl>
    <w:p w14:paraId="11F9AAF4" w14:textId="77777777" w:rsidR="0062245B" w:rsidRDefault="0062245B">
      <w:pPr>
        <w:spacing w:before="80" w:after="80"/>
      </w:pPr>
    </w:p>
    <w:p w14:paraId="32200A3D" w14:textId="77777777" w:rsidR="0062245B" w:rsidRDefault="00833135">
      <w:pPr>
        <w:spacing w:before="160" w:after="60"/>
      </w:pPr>
      <w:r>
        <w:rPr>
          <w:b/>
          <w:bCs/>
          <w:color w:val="0E6BA8"/>
          <w:sz w:val="22"/>
          <w:szCs w:val="22"/>
        </w:rPr>
        <w:t>Key design principles applied</w:t>
      </w:r>
    </w:p>
    <w:p w14:paraId="12359776" w14:textId="77777777" w:rsidR="0062245B" w:rsidRDefault="00833135">
      <w:pPr>
        <w:pStyle w:val="ListParagraph"/>
        <w:numPr>
          <w:ilvl w:val="0"/>
          <w:numId w:val="2"/>
        </w:numPr>
        <w:spacing w:before="40" w:after="40"/>
      </w:pPr>
      <w:r>
        <w:rPr>
          <w:b/>
          <w:bCs/>
          <w:color w:val="1A1A2E"/>
        </w:rPr>
        <w:t xml:space="preserve">One board question per page: </w:t>
      </w:r>
      <w:r>
        <w:rPr>
          <w:color w:val="1A1A2E"/>
        </w:rPr>
        <w:t>Each page is designed so the exec can answer the board's question in the first 10 seconds without reading body text.</w:t>
      </w:r>
    </w:p>
    <w:p w14:paraId="2D00406B" w14:textId="77777777" w:rsidR="0062245B" w:rsidRDefault="00833135">
      <w:pPr>
        <w:pStyle w:val="ListParagraph"/>
        <w:numPr>
          <w:ilvl w:val="0"/>
          <w:numId w:val="2"/>
        </w:numPr>
        <w:spacing w:before="40" w:after="40"/>
      </w:pPr>
      <w:r>
        <w:rPr>
          <w:b/>
          <w:bCs/>
          <w:color w:val="1A1A2E"/>
        </w:rPr>
        <w:t xml:space="preserve">Insight box first: </w:t>
      </w:r>
      <w:r>
        <w:rPr>
          <w:color w:val="1A1A2E"/>
        </w:rPr>
        <w:t>Every page opens with a plain-English sentence stati</w:t>
      </w:r>
      <w:r>
        <w:rPr>
          <w:color w:val="1A1A2E"/>
        </w:rPr>
        <w:t>ng the answer before any chart is seen. The board member reads the conclusion, then looks at the evidence.</w:t>
      </w:r>
    </w:p>
    <w:p w14:paraId="7DB40556" w14:textId="77777777" w:rsidR="0062245B" w:rsidRDefault="00833135">
      <w:pPr>
        <w:pStyle w:val="ListParagraph"/>
        <w:numPr>
          <w:ilvl w:val="0"/>
          <w:numId w:val="2"/>
        </w:numPr>
        <w:spacing w:before="40" w:after="40"/>
      </w:pPr>
      <w:r>
        <w:rPr>
          <w:b/>
          <w:bCs/>
          <w:color w:val="1A1A2E"/>
        </w:rPr>
        <w:t xml:space="preserve">Red for decline, green for growth: </w:t>
      </w:r>
      <w:r>
        <w:rPr>
          <w:color w:val="1A1A2E"/>
        </w:rPr>
        <w:t>Consistent throughout. No mixed signals.</w:t>
      </w:r>
    </w:p>
    <w:p w14:paraId="7E3DA47B" w14:textId="77777777" w:rsidR="0062245B" w:rsidRDefault="00833135">
      <w:pPr>
        <w:pStyle w:val="ListParagraph"/>
        <w:numPr>
          <w:ilvl w:val="0"/>
          <w:numId w:val="2"/>
        </w:numPr>
        <w:spacing w:before="40" w:after="40"/>
      </w:pPr>
      <w:r>
        <w:rPr>
          <w:b/>
          <w:bCs/>
          <w:color w:val="1A1A2E"/>
        </w:rPr>
        <w:t xml:space="preserve">No chart titles using default Power BI labels: </w:t>
      </w:r>
      <w:r>
        <w:rPr>
          <w:color w:val="1A1A2E"/>
        </w:rPr>
        <w:t>All axis labels and chart titles were renamed to plain English.</w:t>
      </w:r>
    </w:p>
    <w:p w14:paraId="1DDC06C9" w14:textId="77777777" w:rsidR="0062245B" w:rsidRDefault="00833135">
      <w:pPr>
        <w:pStyle w:val="ListParagraph"/>
        <w:numPr>
          <w:ilvl w:val="0"/>
          <w:numId w:val="2"/>
        </w:numPr>
        <w:spacing w:before="40" w:after="40"/>
      </w:pPr>
      <w:r>
        <w:rPr>
          <w:b/>
          <w:bCs/>
          <w:color w:val="1A1A2E"/>
        </w:rPr>
        <w:t xml:space="preserve">Page navigation buttons: </w:t>
      </w:r>
      <w:r>
        <w:rPr>
          <w:color w:val="1A1A2E"/>
        </w:rPr>
        <w:t>Added so Vusi can move between pages during live board questions without touching the Power BI tab bar.</w:t>
      </w:r>
    </w:p>
    <w:p w14:paraId="1CFD097D" w14:textId="77777777" w:rsidR="0062245B" w:rsidRDefault="00833135">
      <w:r>
        <w:br w:type="page"/>
      </w:r>
    </w:p>
    <w:p w14:paraId="3261CA4A" w14:textId="77777777" w:rsidR="0062245B" w:rsidRDefault="00833135">
      <w:pPr>
        <w:pStyle w:val="Heading1"/>
        <w:pBdr>
          <w:bottom w:val="single" w:sz="6" w:space="4" w:color="1A5C2A"/>
        </w:pBdr>
      </w:pPr>
      <w:r>
        <w:lastRenderedPageBreak/>
        <w:t>11. Final Find</w:t>
      </w:r>
      <w:r>
        <w:t>ings Summary</w:t>
      </w:r>
    </w:p>
    <w:p w14:paraId="6C9A5677" w14:textId="1E13EAAA" w:rsidR="0062245B" w:rsidRDefault="00833135">
      <w:pPr>
        <w:pBdr>
          <w:left w:val="single" w:sz="14" w:space="8" w:color="1A5C2A"/>
        </w:pBdr>
        <w:shd w:val="clear" w:color="auto" w:fill="EAF4EE"/>
        <w:spacing w:before="100" w:after="100"/>
        <w:ind w:left="280"/>
      </w:pPr>
      <w:r>
        <w:rPr>
          <w:color w:val="1A1A2E"/>
        </w:rPr>
        <w:t xml:space="preserve">Western Cape revenue declined by 6.0% in H1 2025 versus H1 2024. This is a WC-specific problem  </w:t>
      </w:r>
      <w:r>
        <w:rPr>
          <w:color w:val="1A1A2E"/>
        </w:rPr>
        <w:t xml:space="preserve"> every other province grew. The root cause is a falling average basket size (-4.8%), not fewer store visits. The decline is concentrated in three Mega stores (B</w:t>
      </w:r>
      <w:r>
        <w:rPr>
          <w:color w:val="1A1A2E"/>
        </w:rPr>
        <w:t xml:space="preserve">ellville, Paarl, </w:t>
      </w:r>
      <w:proofErr w:type="spellStart"/>
      <w:r>
        <w:rPr>
          <w:color w:val="1A1A2E"/>
        </w:rPr>
        <w:t>Tygervalley</w:t>
      </w:r>
      <w:proofErr w:type="spellEnd"/>
      <w:r>
        <w:rPr>
          <w:color w:val="1A1A2E"/>
        </w:rPr>
        <w:t>) and driven by Silver-tier loyalty customers reducing spend on Groceries and Household items. Five WC stores grew in the same period, confirming the brand is not the problem.</w:t>
      </w:r>
    </w:p>
    <w:p w14:paraId="77F40E69" w14:textId="77777777" w:rsidR="0062245B" w:rsidRDefault="006224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3900"/>
        <w:gridCol w:w="4920"/>
      </w:tblGrid>
      <w:tr w:rsidR="0062245B" w14:paraId="01F7E17E" w14:textId="77777777">
        <w:tblPrEx>
          <w:tblCellMar>
            <w:top w:w="0" w:type="dxa"/>
            <w:bottom w:w="0" w:type="dxa"/>
          </w:tblCellMar>
        </w:tblPrEx>
        <w:trPr>
          <w:tblHeader/>
        </w:trPr>
        <w:tc>
          <w:tcPr>
            <w:tcW w:w="54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68D9C3A9" w14:textId="77777777" w:rsidR="0062245B" w:rsidRDefault="00833135">
            <w:r>
              <w:rPr>
                <w:b/>
                <w:bCs/>
                <w:color w:val="FFFFFF"/>
                <w:sz w:val="18"/>
                <w:szCs w:val="18"/>
              </w:rPr>
              <w:t>#</w:t>
            </w:r>
          </w:p>
        </w:tc>
        <w:tc>
          <w:tcPr>
            <w:tcW w:w="390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05340B6E" w14:textId="77777777" w:rsidR="0062245B" w:rsidRDefault="00833135">
            <w:r>
              <w:rPr>
                <w:b/>
                <w:bCs/>
                <w:color w:val="FFFFFF"/>
                <w:sz w:val="18"/>
                <w:szCs w:val="18"/>
              </w:rPr>
              <w:t>Finding</w:t>
            </w:r>
          </w:p>
        </w:tc>
        <w:tc>
          <w:tcPr>
            <w:tcW w:w="4920" w:type="dxa"/>
            <w:tcBorders>
              <w:top w:val="single" w:sz="1" w:space="0" w:color="D1D5DB"/>
              <w:left w:val="single" w:sz="1" w:space="0" w:color="D1D5DB"/>
              <w:bottom w:val="single" w:sz="1" w:space="0" w:color="D1D5DB"/>
              <w:right w:val="single" w:sz="1" w:space="0" w:color="D1D5DB"/>
            </w:tcBorders>
            <w:shd w:val="clear" w:color="auto" w:fill="1A5C2A"/>
            <w:tcMar>
              <w:top w:w="80" w:type="dxa"/>
              <w:left w:w="120" w:type="dxa"/>
              <w:bottom w:w="80" w:type="dxa"/>
              <w:right w:w="120" w:type="dxa"/>
            </w:tcMar>
          </w:tcPr>
          <w:p w14:paraId="38A7370E" w14:textId="77777777" w:rsidR="0062245B" w:rsidRDefault="00833135">
            <w:r>
              <w:rPr>
                <w:b/>
                <w:bCs/>
                <w:color w:val="FFFFFF"/>
                <w:sz w:val="18"/>
                <w:szCs w:val="18"/>
              </w:rPr>
              <w:t>Evidence</w:t>
            </w:r>
          </w:p>
        </w:tc>
      </w:tr>
      <w:tr w:rsidR="0062245B" w14:paraId="1FBEB93B"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D92443D" w14:textId="77777777" w:rsidR="0062245B" w:rsidRDefault="00833135">
            <w:r>
              <w:rPr>
                <w:color w:val="1A1A2E"/>
                <w:sz w:val="19"/>
                <w:szCs w:val="19"/>
              </w:rPr>
              <w:t>1</w:t>
            </w:r>
          </w:p>
        </w:tc>
        <w:tc>
          <w:tcPr>
            <w:tcW w:w="39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0F50AB1D" w14:textId="77777777" w:rsidR="0062245B" w:rsidRDefault="00833135">
            <w:r>
              <w:rPr>
                <w:color w:val="1A1A2E"/>
                <w:sz w:val="19"/>
                <w:szCs w:val="19"/>
              </w:rPr>
              <w:t>WC revenue down -6.0% while a</w:t>
            </w:r>
            <w:r>
              <w:rPr>
                <w:color w:val="1A1A2E"/>
                <w:sz w:val="19"/>
                <w:szCs w:val="19"/>
              </w:rPr>
              <w:t>ll other provinces grew</w:t>
            </w:r>
          </w:p>
        </w:tc>
        <w:tc>
          <w:tcPr>
            <w:tcW w:w="49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4C11E93" w14:textId="77777777" w:rsidR="0062245B" w:rsidRDefault="00833135">
            <w:r>
              <w:rPr>
                <w:color w:val="1A1A2E"/>
                <w:sz w:val="19"/>
                <w:szCs w:val="19"/>
              </w:rPr>
              <w:t>Province YoY comparison: EC +8.6%, Gauteng +9.7%, KZN +14.7%</w:t>
            </w:r>
          </w:p>
        </w:tc>
      </w:tr>
      <w:tr w:rsidR="0062245B" w14:paraId="4C875821"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72D4DF60" w14:textId="77777777" w:rsidR="0062245B" w:rsidRDefault="00833135">
            <w:r>
              <w:rPr>
                <w:color w:val="1A1A2E"/>
                <w:sz w:val="19"/>
                <w:szCs w:val="19"/>
              </w:rPr>
              <w:t>2</w:t>
            </w:r>
          </w:p>
        </w:tc>
        <w:tc>
          <w:tcPr>
            <w:tcW w:w="39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6B8A68FF" w14:textId="77777777" w:rsidR="0062245B" w:rsidRDefault="00833135">
            <w:r>
              <w:rPr>
                <w:color w:val="1A1A2E"/>
                <w:sz w:val="19"/>
                <w:szCs w:val="19"/>
              </w:rPr>
              <w:t>Basket size fell (-4.8%), transactions flat (-2.3%)</w:t>
            </w:r>
          </w:p>
        </w:tc>
        <w:tc>
          <w:tcPr>
            <w:tcW w:w="49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37EAFA0B" w14:textId="77777777" w:rsidR="0062245B" w:rsidRDefault="00833135">
            <w:r>
              <w:rPr>
                <w:color w:val="1A1A2E"/>
                <w:sz w:val="19"/>
                <w:szCs w:val="19"/>
              </w:rPr>
              <w:t>Avg basket R392 → R373. Transaction count broadly unchanged YoY.</w:t>
            </w:r>
          </w:p>
        </w:tc>
      </w:tr>
      <w:tr w:rsidR="0062245B" w14:paraId="6F44C346"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F4CC58C" w14:textId="77777777" w:rsidR="0062245B" w:rsidRDefault="00833135">
            <w:r>
              <w:rPr>
                <w:color w:val="1A1A2E"/>
                <w:sz w:val="19"/>
                <w:szCs w:val="19"/>
              </w:rPr>
              <w:t>3</w:t>
            </w:r>
          </w:p>
        </w:tc>
        <w:tc>
          <w:tcPr>
            <w:tcW w:w="39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F438AB7" w14:textId="77777777" w:rsidR="0062245B" w:rsidRDefault="00833135">
            <w:r>
              <w:rPr>
                <w:color w:val="1A1A2E"/>
                <w:sz w:val="19"/>
                <w:szCs w:val="19"/>
              </w:rPr>
              <w:t>3 Mega stores account for 132% of the gross WC revenue loss</w:t>
            </w:r>
          </w:p>
        </w:tc>
        <w:tc>
          <w:tcPr>
            <w:tcW w:w="49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1D2D55E4" w14:textId="77777777" w:rsidR="0062245B" w:rsidRDefault="00833135">
            <w:r>
              <w:rPr>
                <w:color w:val="1A1A2E"/>
                <w:sz w:val="19"/>
                <w:szCs w:val="19"/>
              </w:rPr>
              <w:t xml:space="preserve">Bellville -R18,827, Paarl -R8,154, </w:t>
            </w:r>
            <w:proofErr w:type="spellStart"/>
            <w:r>
              <w:rPr>
                <w:color w:val="1A1A2E"/>
                <w:sz w:val="19"/>
                <w:szCs w:val="19"/>
              </w:rPr>
              <w:t>Tygervalley</w:t>
            </w:r>
            <w:proofErr w:type="spellEnd"/>
            <w:r>
              <w:rPr>
                <w:color w:val="1A1A2E"/>
                <w:sz w:val="19"/>
                <w:szCs w:val="19"/>
              </w:rPr>
              <w:t xml:space="preserve"> -R3,998 vs 5 growing stores offsetting partially.</w:t>
            </w:r>
          </w:p>
        </w:tc>
      </w:tr>
      <w:tr w:rsidR="0062245B" w14:paraId="4EBFDFD3"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3C043E27" w14:textId="77777777" w:rsidR="0062245B" w:rsidRDefault="00833135">
            <w:r>
              <w:rPr>
                <w:color w:val="1A1A2E"/>
                <w:sz w:val="19"/>
                <w:szCs w:val="19"/>
              </w:rPr>
              <w:t>4</w:t>
            </w:r>
          </w:p>
        </w:tc>
        <w:tc>
          <w:tcPr>
            <w:tcW w:w="390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09D14366" w14:textId="77777777" w:rsidR="0062245B" w:rsidRDefault="00833135">
            <w:r>
              <w:rPr>
                <w:color w:val="1A1A2E"/>
                <w:sz w:val="19"/>
                <w:szCs w:val="19"/>
              </w:rPr>
              <w:t>Silver-tier customers are the most at-risk segment (-11.3%)</w:t>
            </w:r>
          </w:p>
        </w:tc>
        <w:tc>
          <w:tcPr>
            <w:tcW w:w="4920" w:type="dxa"/>
            <w:tcBorders>
              <w:top w:val="single" w:sz="1" w:space="0" w:color="D1D5DB"/>
              <w:left w:val="single" w:sz="1" w:space="0" w:color="D1D5DB"/>
              <w:bottom w:val="single" w:sz="1" w:space="0" w:color="D1D5DB"/>
              <w:right w:val="single" w:sz="1" w:space="0" w:color="D1D5DB"/>
            </w:tcBorders>
            <w:shd w:val="clear" w:color="auto" w:fill="F9FAFB"/>
            <w:tcMar>
              <w:top w:w="72" w:type="dxa"/>
              <w:left w:w="120" w:type="dxa"/>
              <w:bottom w:w="72" w:type="dxa"/>
              <w:right w:w="120" w:type="dxa"/>
            </w:tcMar>
          </w:tcPr>
          <w:p w14:paraId="3C1362BE" w14:textId="77777777" w:rsidR="0062245B" w:rsidRDefault="00833135">
            <w:r>
              <w:rPr>
                <w:color w:val="1A1A2E"/>
                <w:sz w:val="19"/>
                <w:szCs w:val="19"/>
              </w:rPr>
              <w:t xml:space="preserve">Gold held flat at +0.1%. Silver down -11.3%, concentrated in Groceries, Household, </w:t>
            </w:r>
            <w:proofErr w:type="spellStart"/>
            <w:r>
              <w:rPr>
                <w:color w:val="1A1A2E"/>
                <w:sz w:val="19"/>
                <w:szCs w:val="19"/>
              </w:rPr>
              <w:t>H&amp;Beauty</w:t>
            </w:r>
            <w:proofErr w:type="spellEnd"/>
            <w:r>
              <w:rPr>
                <w:color w:val="1A1A2E"/>
                <w:sz w:val="19"/>
                <w:szCs w:val="19"/>
              </w:rPr>
              <w:t>.</w:t>
            </w:r>
          </w:p>
        </w:tc>
      </w:tr>
      <w:tr w:rsidR="0062245B" w14:paraId="641F3811"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31FA8276" w14:textId="77777777" w:rsidR="0062245B" w:rsidRDefault="00833135">
            <w:r>
              <w:rPr>
                <w:color w:val="1A1A2E"/>
                <w:sz w:val="19"/>
                <w:szCs w:val="19"/>
              </w:rPr>
              <w:t>5</w:t>
            </w:r>
          </w:p>
        </w:tc>
        <w:tc>
          <w:tcPr>
            <w:tcW w:w="390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726BB66A" w14:textId="77777777" w:rsidR="0062245B" w:rsidRDefault="00833135">
            <w:r>
              <w:rPr>
                <w:color w:val="1A1A2E"/>
                <w:sz w:val="19"/>
                <w:szCs w:val="19"/>
              </w:rPr>
              <w:t>Pap Power Promo model is proven (+110% volume, +14.6% revenue)</w:t>
            </w:r>
          </w:p>
        </w:tc>
        <w:tc>
          <w:tcPr>
            <w:tcW w:w="4920" w:type="dxa"/>
            <w:tcBorders>
              <w:top w:val="single" w:sz="1" w:space="0" w:color="D1D5DB"/>
              <w:left w:val="single" w:sz="1" w:space="0" w:color="D1D5DB"/>
              <w:bottom w:val="single" w:sz="1" w:space="0" w:color="D1D5DB"/>
              <w:right w:val="single" w:sz="1" w:space="0" w:color="D1D5DB"/>
            </w:tcBorders>
            <w:tcMar>
              <w:top w:w="72" w:type="dxa"/>
              <w:left w:w="120" w:type="dxa"/>
              <w:bottom w:w="72" w:type="dxa"/>
              <w:right w:w="120" w:type="dxa"/>
            </w:tcMar>
          </w:tcPr>
          <w:p w14:paraId="294200A3" w14:textId="0E22F324" w:rsidR="0062245B" w:rsidRDefault="00833135">
            <w:r>
              <w:rPr>
                <w:color w:val="1A1A2E"/>
                <w:sz w:val="19"/>
                <w:szCs w:val="19"/>
              </w:rPr>
              <w:t xml:space="preserve">April 2025 vs April 2024 Iwisa comparison. Incremental  </w:t>
            </w:r>
            <w:r>
              <w:rPr>
                <w:color w:val="1A1A2E"/>
                <w:sz w:val="19"/>
                <w:szCs w:val="19"/>
              </w:rPr>
              <w:t xml:space="preserve"> no </w:t>
            </w:r>
            <w:proofErr w:type="spellStart"/>
            <w:r>
              <w:rPr>
                <w:color w:val="1A1A2E"/>
                <w:sz w:val="19"/>
                <w:szCs w:val="19"/>
              </w:rPr>
              <w:t>cannibalisation</w:t>
            </w:r>
            <w:proofErr w:type="spellEnd"/>
            <w:r>
              <w:rPr>
                <w:color w:val="1A1A2E"/>
                <w:sz w:val="19"/>
                <w:szCs w:val="19"/>
              </w:rPr>
              <w:t xml:space="preserve"> detected.</w:t>
            </w:r>
          </w:p>
        </w:tc>
      </w:tr>
    </w:tbl>
    <w:p w14:paraId="1CB6CFA0" w14:textId="77777777" w:rsidR="0062245B" w:rsidRDefault="00833135">
      <w:r>
        <w:br w:type="page"/>
      </w:r>
    </w:p>
    <w:p w14:paraId="2C47F2BC" w14:textId="77777777" w:rsidR="0062245B" w:rsidRDefault="00833135">
      <w:pPr>
        <w:pStyle w:val="Heading1"/>
        <w:pBdr>
          <w:bottom w:val="single" w:sz="6" w:space="4" w:color="1A5C2A"/>
        </w:pBdr>
      </w:pPr>
      <w:r>
        <w:lastRenderedPageBreak/>
        <w:t>12. Recommendations with Evidence</w:t>
      </w:r>
    </w:p>
    <w:p w14:paraId="5F37E652" w14:textId="77777777" w:rsidR="0062245B" w:rsidRDefault="0062245B">
      <w:pPr>
        <w:spacing w:before="80" w:after="80"/>
      </w:pPr>
    </w:p>
    <w:p w14:paraId="7E8BB153" w14:textId="77777777" w:rsidR="0062245B" w:rsidRDefault="00833135">
      <w:pPr>
        <w:spacing w:before="160" w:after="60"/>
      </w:pPr>
      <w:r>
        <w:rPr>
          <w:b/>
          <w:bCs/>
          <w:color w:val="0E6BA8"/>
          <w:sz w:val="22"/>
          <w:szCs w:val="22"/>
        </w:rPr>
        <w:t>Immediate action (0–4 weeks)</w:t>
      </w:r>
    </w:p>
    <w:p w14:paraId="501EBFAD" w14:textId="35FF270D" w:rsidR="0062245B" w:rsidRDefault="00833135">
      <w:pPr>
        <w:pBdr>
          <w:left w:val="single" w:sz="14" w:space="8" w:color="C0392B"/>
        </w:pBdr>
        <w:shd w:val="clear" w:color="auto" w:fill="FDF0EF"/>
        <w:spacing w:before="100" w:after="100"/>
        <w:ind w:left="280"/>
      </w:pPr>
      <w:r>
        <w:rPr>
          <w:b/>
          <w:bCs/>
          <w:color w:val="1A1A2E"/>
        </w:rPr>
        <w:t xml:space="preserve">Audit Bellville Mega, Paarl Mega, and </w:t>
      </w:r>
      <w:proofErr w:type="spellStart"/>
      <w:r>
        <w:rPr>
          <w:b/>
          <w:bCs/>
          <w:color w:val="1A1A2E"/>
        </w:rPr>
        <w:t>Tygervalley</w:t>
      </w:r>
      <w:proofErr w:type="spellEnd"/>
      <w:r>
        <w:rPr>
          <w:b/>
          <w:bCs/>
          <w:color w:val="1A1A2E"/>
        </w:rPr>
        <w:t xml:space="preserve"> Mega: </w:t>
      </w:r>
      <w:r>
        <w:rPr>
          <w:color w:val="1A1A2E"/>
        </w:rPr>
        <w:t xml:space="preserve">These three stores account for R30,819 in lost revenue  </w:t>
      </w:r>
      <w:r>
        <w:rPr>
          <w:color w:val="1A1A2E"/>
        </w:rPr>
        <w:t xml:space="preserve"> 132% of the total WC gap. The remaining stores' growth partially offsets this but cannot compensate fully. A store-level operational audit shou</w:t>
      </w:r>
      <w:r>
        <w:rPr>
          <w:color w:val="1A1A2E"/>
        </w:rPr>
        <w:t>ld focus on Groceries and Household shelf availability, product pricing versus local competitors, and proximity to any new retail entrants. Bellville is the highest priority: -R18,827 alone, and Groceries accounted for 65% of Bellville's total decline (los</w:t>
      </w:r>
      <w:r>
        <w:rPr>
          <w:color w:val="1A1A2E"/>
        </w:rPr>
        <w:t>t R12,402 in that category alone). The basket dropped from R547 to R463 (-15</w:t>
      </w:r>
      <w:proofErr w:type="gramStart"/>
      <w:r>
        <w:rPr>
          <w:color w:val="1A1A2E"/>
        </w:rPr>
        <w:t xml:space="preserve">%)  </w:t>
      </w:r>
      <w:r>
        <w:rPr>
          <w:color w:val="1A1A2E"/>
        </w:rPr>
        <w:t xml:space="preserve"> </w:t>
      </w:r>
      <w:proofErr w:type="gramEnd"/>
      <w:r>
        <w:rPr>
          <w:color w:val="1A1A2E"/>
        </w:rPr>
        <w:t>customers are actively buying less per trip.</w:t>
      </w:r>
    </w:p>
    <w:p w14:paraId="46AC39DF" w14:textId="77777777" w:rsidR="0062245B" w:rsidRDefault="0062245B">
      <w:pPr>
        <w:spacing w:before="80" w:after="80"/>
      </w:pPr>
    </w:p>
    <w:p w14:paraId="5834FAAC" w14:textId="77777777" w:rsidR="0062245B" w:rsidRDefault="00833135">
      <w:pPr>
        <w:spacing w:before="160" w:after="60"/>
      </w:pPr>
      <w:r>
        <w:rPr>
          <w:b/>
          <w:bCs/>
          <w:color w:val="0E6BA8"/>
          <w:sz w:val="22"/>
          <w:szCs w:val="22"/>
        </w:rPr>
        <w:t>Short-term action (1–3 months)</w:t>
      </w:r>
    </w:p>
    <w:p w14:paraId="03819073" w14:textId="7EFF6B96" w:rsidR="0062245B" w:rsidRDefault="00833135">
      <w:pPr>
        <w:pBdr>
          <w:left w:val="single" w:sz="14" w:space="8" w:color="B7770D"/>
        </w:pBdr>
        <w:shd w:val="clear" w:color="auto" w:fill="FEF9E7"/>
        <w:spacing w:before="100" w:after="100"/>
        <w:ind w:left="280"/>
      </w:pPr>
      <w:r>
        <w:rPr>
          <w:b/>
          <w:bCs/>
          <w:color w:val="1A1A2E"/>
        </w:rPr>
        <w:t xml:space="preserve">Retain Silver-tier WC loyalty customers: </w:t>
      </w:r>
      <w:r>
        <w:rPr>
          <w:color w:val="1A1A2E"/>
        </w:rPr>
        <w:t>Silver-tier members are visiting 10.3% less often and spe</w:t>
      </w:r>
      <w:r>
        <w:rPr>
          <w:color w:val="1A1A2E"/>
        </w:rPr>
        <w:t xml:space="preserve">nding less per trip. Gold tier is stable. The priority is to re-engage </w:t>
      </w:r>
      <w:proofErr w:type="gramStart"/>
      <w:r>
        <w:rPr>
          <w:color w:val="1A1A2E"/>
        </w:rPr>
        <w:t>Silver</w:t>
      </w:r>
      <w:proofErr w:type="gramEnd"/>
      <w:r>
        <w:rPr>
          <w:color w:val="1A1A2E"/>
        </w:rPr>
        <w:t xml:space="preserve"> members before further churn occurs. Run a targeted Groceries or Household offer exclusively for Silver-tier WC members. The Pap Power Promo (Buy 2 Get 1) is the proven template  </w:t>
      </w:r>
      <w:r>
        <w:rPr>
          <w:color w:val="1A1A2E"/>
        </w:rPr>
        <w:t xml:space="preserve"> it delivered +110% volume and +14.6% net revenue in April 2025. However, the 33.3% discount structure was aggressive. Recommend a 20% discount for the Silver-tier retention campaign to achieve similar volume uplift while protecting margin more effectivel</w:t>
      </w:r>
      <w:r>
        <w:rPr>
          <w:color w:val="1A1A2E"/>
        </w:rPr>
        <w:t>y.</w:t>
      </w:r>
    </w:p>
    <w:p w14:paraId="1C8F37D6" w14:textId="77777777" w:rsidR="0062245B" w:rsidRDefault="0062245B">
      <w:pPr>
        <w:spacing w:before="80" w:after="80"/>
      </w:pPr>
    </w:p>
    <w:p w14:paraId="3D5DDF17" w14:textId="77777777" w:rsidR="0062245B" w:rsidRDefault="00833135">
      <w:pPr>
        <w:spacing w:before="160" w:after="60"/>
      </w:pPr>
      <w:r>
        <w:rPr>
          <w:b/>
          <w:bCs/>
          <w:color w:val="0E6BA8"/>
          <w:sz w:val="22"/>
          <w:szCs w:val="22"/>
        </w:rPr>
        <w:t>Ongoing investigation</w:t>
      </w:r>
    </w:p>
    <w:p w14:paraId="554440BB" w14:textId="7848E0E0" w:rsidR="0062245B" w:rsidRDefault="00833135">
      <w:pPr>
        <w:pBdr>
          <w:left w:val="single" w:sz="14" w:space="8" w:color="0E6BA8"/>
        </w:pBdr>
        <w:shd w:val="clear" w:color="auto" w:fill="EAF4FB"/>
        <w:spacing w:before="100" w:after="100"/>
        <w:ind w:left="280"/>
      </w:pPr>
      <w:r>
        <w:rPr>
          <w:b/>
          <w:bCs/>
          <w:color w:val="1A1A2E"/>
        </w:rPr>
        <w:t xml:space="preserve">Investigate competitive threats near Bellville and Paarl: </w:t>
      </w:r>
      <w:r>
        <w:rPr>
          <w:color w:val="1A1A2E"/>
        </w:rPr>
        <w:t xml:space="preserve">The Bellville Groceries decline pattern  </w:t>
      </w:r>
      <w:r>
        <w:rPr>
          <w:color w:val="1A1A2E"/>
        </w:rPr>
        <w:t xml:space="preserve"> high volume, fast decline, concentrated in everyday staples  </w:t>
      </w:r>
      <w:r>
        <w:rPr>
          <w:color w:val="1A1A2E"/>
        </w:rPr>
        <w:t xml:space="preserve"> is the signature of a new competitor opening nearby and capturing regular shopping trips. </w:t>
      </w:r>
      <w:proofErr w:type="spellStart"/>
      <w:r>
        <w:rPr>
          <w:color w:val="1A1A2E"/>
        </w:rPr>
        <w:t>Tygervalley's</w:t>
      </w:r>
      <w:proofErr w:type="spellEnd"/>
      <w:r>
        <w:rPr>
          <w:color w:val="1A1A2E"/>
        </w:rPr>
        <w:t xml:space="preserve"> flat visits with a shrinking basket is also cons</w:t>
      </w:r>
      <w:r>
        <w:rPr>
          <w:color w:val="1A1A2E"/>
        </w:rPr>
        <w:t>istent with price comparison behaviour. Recommended actions: (1) check for new grocery or discount retail store openings near Bellville and Paarl within the last 12 months; (2) survey WC Silver-tier members who have not transacted in 90+ days; (3) review B</w:t>
      </w:r>
      <w:r>
        <w:rPr>
          <w:color w:val="1A1A2E"/>
        </w:rPr>
        <w:t>ellville's pricing on the top 10 Groceries SKUs versus local competitors.</w:t>
      </w:r>
    </w:p>
    <w:p w14:paraId="36743BCC" w14:textId="77777777" w:rsidR="0062245B" w:rsidRDefault="00833135">
      <w:r>
        <w:br w:type="page"/>
      </w:r>
    </w:p>
    <w:p w14:paraId="2426D03C" w14:textId="77777777" w:rsidR="0062245B" w:rsidRDefault="00833135">
      <w:pPr>
        <w:pStyle w:val="Heading1"/>
        <w:pBdr>
          <w:bottom w:val="single" w:sz="6" w:space="4" w:color="1A5C2A"/>
        </w:pBdr>
      </w:pPr>
      <w:r>
        <w:lastRenderedPageBreak/>
        <w:t>13. What Was Learned</w:t>
      </w:r>
    </w:p>
    <w:p w14:paraId="000F6072" w14:textId="77777777" w:rsidR="0062245B" w:rsidRDefault="0062245B">
      <w:pPr>
        <w:spacing w:before="80" w:after="80"/>
      </w:pPr>
    </w:p>
    <w:p w14:paraId="68F3B64D" w14:textId="77777777" w:rsidR="0062245B" w:rsidRDefault="00833135">
      <w:pPr>
        <w:pStyle w:val="Heading2"/>
      </w:pPr>
      <w:r>
        <w:t>Analytical skills developed</w:t>
      </w:r>
    </w:p>
    <w:p w14:paraId="68A58D5A" w14:textId="77777777" w:rsidR="0062245B" w:rsidRDefault="00833135">
      <w:pPr>
        <w:pStyle w:val="ListParagraph"/>
        <w:numPr>
          <w:ilvl w:val="0"/>
          <w:numId w:val="2"/>
        </w:numPr>
        <w:spacing w:before="40" w:after="40"/>
      </w:pPr>
      <w:r>
        <w:rPr>
          <w:b/>
          <w:bCs/>
          <w:color w:val="1A1A2E"/>
        </w:rPr>
        <w:t xml:space="preserve">Hypothesis-first investigation: </w:t>
      </w:r>
      <w:r>
        <w:rPr>
          <w:color w:val="1A1A2E"/>
        </w:rPr>
        <w:t>Forming four testable hypotheses before opening a SQL editor prevented random exploration and kept</w:t>
      </w:r>
      <w:r>
        <w:rPr>
          <w:color w:val="1A1A2E"/>
        </w:rPr>
        <w:t xml:space="preserve"> the investigation focused. All four were confirmed, validating the approach.</w:t>
      </w:r>
    </w:p>
    <w:p w14:paraId="322C93F5" w14:textId="77777777" w:rsidR="0062245B" w:rsidRDefault="00833135">
      <w:pPr>
        <w:pStyle w:val="ListParagraph"/>
        <w:numPr>
          <w:ilvl w:val="0"/>
          <w:numId w:val="2"/>
        </w:numPr>
        <w:spacing w:before="40" w:after="40"/>
      </w:pPr>
      <w:r>
        <w:rPr>
          <w:b/>
          <w:bCs/>
          <w:color w:val="1A1A2E"/>
        </w:rPr>
        <w:t xml:space="preserve">Conditional aggregation for YoY comparisons: </w:t>
      </w:r>
      <w:r>
        <w:rPr>
          <w:color w:val="1A1A2E"/>
        </w:rPr>
        <w:t xml:space="preserve">Using </w:t>
      </w:r>
      <w:proofErr w:type="gramStart"/>
      <w:r>
        <w:rPr>
          <w:color w:val="1A1A2E"/>
        </w:rPr>
        <w:t>SUM(</w:t>
      </w:r>
      <w:proofErr w:type="gramEnd"/>
      <w:r>
        <w:rPr>
          <w:color w:val="1A1A2E"/>
        </w:rPr>
        <w:t xml:space="preserve">CASE WHEN </w:t>
      </w:r>
      <w:proofErr w:type="spellStart"/>
      <w:r>
        <w:rPr>
          <w:color w:val="1A1A2E"/>
        </w:rPr>
        <w:t>transaction_date</w:t>
      </w:r>
      <w:proofErr w:type="spellEnd"/>
      <w:r>
        <w:rPr>
          <w:color w:val="1A1A2E"/>
        </w:rPr>
        <w:t xml:space="preserve"> BETWEEN...) inside a single CTE produced clean YoY comparisons without self-joins, which would h</w:t>
      </w:r>
      <w:r>
        <w:rPr>
          <w:color w:val="1A1A2E"/>
        </w:rPr>
        <w:t>ave been significantly more complex.</w:t>
      </w:r>
    </w:p>
    <w:p w14:paraId="7334E4CF" w14:textId="77777777" w:rsidR="0062245B" w:rsidRDefault="00833135">
      <w:pPr>
        <w:pStyle w:val="ListParagraph"/>
        <w:numPr>
          <w:ilvl w:val="0"/>
          <w:numId w:val="2"/>
        </w:numPr>
        <w:spacing w:before="40" w:after="40"/>
      </w:pPr>
      <w:r>
        <w:rPr>
          <w:b/>
          <w:bCs/>
          <w:color w:val="1A1A2E"/>
        </w:rPr>
        <w:t xml:space="preserve">The difference between a foot traffic problem and a basket size problem: </w:t>
      </w:r>
      <w:r>
        <w:rPr>
          <w:color w:val="1A1A2E"/>
        </w:rPr>
        <w:t>These require completely different responses. A foot traffic problem is solved by marketing and awareness. A basket size problem is solved by in-s</w:t>
      </w:r>
      <w:r>
        <w:rPr>
          <w:color w:val="1A1A2E"/>
        </w:rPr>
        <w:t>tore experience, pricing, promotions, and product range. Identifying the correct root cause shaped every recommendation.</w:t>
      </w:r>
    </w:p>
    <w:p w14:paraId="4F3ACBFD" w14:textId="77777777" w:rsidR="0062245B" w:rsidRDefault="00833135">
      <w:pPr>
        <w:pStyle w:val="ListParagraph"/>
        <w:numPr>
          <w:ilvl w:val="0"/>
          <w:numId w:val="2"/>
        </w:numPr>
        <w:spacing w:before="40" w:after="40"/>
      </w:pPr>
      <w:r>
        <w:rPr>
          <w:b/>
          <w:bCs/>
          <w:color w:val="1A1A2E"/>
        </w:rPr>
        <w:t xml:space="preserve">NULL handling in loyalty analysis: </w:t>
      </w:r>
      <w:r>
        <w:rPr>
          <w:color w:val="1A1A2E"/>
        </w:rPr>
        <w:t xml:space="preserve">~43% of transactions had no </w:t>
      </w:r>
      <w:proofErr w:type="spellStart"/>
      <w:r>
        <w:rPr>
          <w:color w:val="1A1A2E"/>
        </w:rPr>
        <w:t>customer_id</w:t>
      </w:r>
      <w:proofErr w:type="spellEnd"/>
      <w:r>
        <w:rPr>
          <w:color w:val="1A1A2E"/>
        </w:rPr>
        <w:t>. Dropping these would have removed nearly half the revenue f</w:t>
      </w:r>
      <w:r>
        <w:rPr>
          <w:color w:val="1A1A2E"/>
        </w:rPr>
        <w:t>rom loyalty analysis. Using COALESCE to label them as 'Guest' retained the full picture.</w:t>
      </w:r>
    </w:p>
    <w:p w14:paraId="1DB08D3E" w14:textId="77777777" w:rsidR="0062245B" w:rsidRDefault="00833135">
      <w:pPr>
        <w:pStyle w:val="ListParagraph"/>
        <w:numPr>
          <w:ilvl w:val="0"/>
          <w:numId w:val="2"/>
        </w:numPr>
        <w:spacing w:before="40" w:after="40"/>
      </w:pPr>
      <w:r>
        <w:rPr>
          <w:b/>
          <w:bCs/>
          <w:color w:val="1A1A2E"/>
        </w:rPr>
        <w:t xml:space="preserve">Data type errors in Power BI: </w:t>
      </w:r>
      <w:r>
        <w:rPr>
          <w:color w:val="1A1A2E"/>
        </w:rPr>
        <w:t>The revenue column loaded as String type, breaking all aggregation measures with a SUM cannot work with values of type String error. This</w:t>
      </w:r>
      <w:r>
        <w:rPr>
          <w:color w:val="1A1A2E"/>
        </w:rPr>
        <w:t xml:space="preserve"> was fixed in Power Query by changing the data type to Decimal Number before building any visuals.</w:t>
      </w:r>
    </w:p>
    <w:p w14:paraId="19273F52" w14:textId="77777777" w:rsidR="0062245B" w:rsidRDefault="0062245B">
      <w:pPr>
        <w:spacing w:before="80" w:after="80"/>
      </w:pPr>
    </w:p>
    <w:p w14:paraId="11B4DE52" w14:textId="77777777" w:rsidR="0062245B" w:rsidRDefault="00833135">
      <w:pPr>
        <w:pStyle w:val="Heading2"/>
      </w:pPr>
      <w:r>
        <w:t>Communication and stakeholder management</w:t>
      </w:r>
    </w:p>
    <w:p w14:paraId="62C1A5BC" w14:textId="77777777" w:rsidR="0062245B" w:rsidRDefault="00833135">
      <w:pPr>
        <w:pStyle w:val="ListParagraph"/>
        <w:numPr>
          <w:ilvl w:val="0"/>
          <w:numId w:val="2"/>
        </w:numPr>
        <w:spacing w:before="40" w:after="40"/>
      </w:pPr>
      <w:r>
        <w:rPr>
          <w:b/>
          <w:bCs/>
          <w:color w:val="1A1A2E"/>
        </w:rPr>
        <w:t xml:space="preserve">Scope management across four stakeholders: </w:t>
      </w:r>
      <w:r>
        <w:rPr>
          <w:color w:val="1A1A2E"/>
        </w:rPr>
        <w:t xml:space="preserve">Four different people added requests over four weeks. Only the requests </w:t>
      </w:r>
      <w:r>
        <w:rPr>
          <w:color w:val="1A1A2E"/>
        </w:rPr>
        <w:t>that served the core investigation question were given primary effort. Naledi's promo request was treated as a parallel task and folded into the recommendations, not treated as a distraction.</w:t>
      </w:r>
    </w:p>
    <w:p w14:paraId="3A00151C" w14:textId="7256F728" w:rsidR="0062245B" w:rsidRDefault="00833135">
      <w:pPr>
        <w:pStyle w:val="ListParagraph"/>
        <w:numPr>
          <w:ilvl w:val="0"/>
          <w:numId w:val="2"/>
        </w:numPr>
        <w:spacing w:before="40" w:after="40"/>
      </w:pPr>
      <w:r>
        <w:rPr>
          <w:b/>
          <w:bCs/>
          <w:color w:val="1A1A2E"/>
        </w:rPr>
        <w:t xml:space="preserve">The Regional Manager's challenge was right: </w:t>
      </w:r>
      <w:r>
        <w:rPr>
          <w:color w:val="1A1A2E"/>
        </w:rPr>
        <w:t>Sizwe's Week 3 messa</w:t>
      </w:r>
      <w:r>
        <w:rPr>
          <w:color w:val="1A1A2E"/>
        </w:rPr>
        <w:t xml:space="preserve">ge passing on the WC Regional Manager's feedback  </w:t>
      </w:r>
      <w:r>
        <w:rPr>
          <w:color w:val="1A1A2E"/>
        </w:rPr>
        <w:t xml:space="preserve"> 'WC is too broad'  </w:t>
      </w:r>
      <w:r>
        <w:rPr>
          <w:color w:val="1A1A2E"/>
        </w:rPr>
        <w:t xml:space="preserve"> turned out to be exactly correct. Presenting a single WC aggregate would have missed the store-level story entirely.</w:t>
      </w:r>
    </w:p>
    <w:p w14:paraId="303697A8" w14:textId="77777777" w:rsidR="0062245B" w:rsidRDefault="00833135">
      <w:pPr>
        <w:pStyle w:val="ListParagraph"/>
        <w:numPr>
          <w:ilvl w:val="0"/>
          <w:numId w:val="2"/>
        </w:numPr>
        <w:spacing w:before="40" w:after="40"/>
      </w:pPr>
      <w:r>
        <w:rPr>
          <w:b/>
          <w:bCs/>
          <w:color w:val="1A1A2E"/>
        </w:rPr>
        <w:t xml:space="preserve">Executive dashboards require ruthless simplicity: </w:t>
      </w:r>
      <w:r>
        <w:rPr>
          <w:color w:val="1A1A2E"/>
        </w:rPr>
        <w:t>Vusi's Week 4 mess</w:t>
      </w:r>
      <w:r>
        <w:rPr>
          <w:color w:val="1A1A2E"/>
        </w:rPr>
        <w:t>age forced a reduction from 4 pages to 3. This made the dashboard better. The discipline of one question per page, one insight box per page, and no more than four visuals per page created a presentation tool that a COO could actually use in front of a boar</w:t>
      </w:r>
      <w:r>
        <w:rPr>
          <w:color w:val="1A1A2E"/>
        </w:rPr>
        <w:t>d.</w:t>
      </w:r>
    </w:p>
    <w:p w14:paraId="3964E29F" w14:textId="04D6A4F3" w:rsidR="0062245B" w:rsidRDefault="00833135">
      <w:pPr>
        <w:pStyle w:val="ListParagraph"/>
        <w:numPr>
          <w:ilvl w:val="0"/>
          <w:numId w:val="2"/>
        </w:numPr>
        <w:spacing w:before="40" w:after="40"/>
      </w:pPr>
      <w:r>
        <w:rPr>
          <w:b/>
          <w:bCs/>
          <w:color w:val="1A1A2E"/>
        </w:rPr>
        <w:t xml:space="preserve">Every chart should answer a question, not display data: </w:t>
      </w:r>
      <w:r>
        <w:rPr>
          <w:color w:val="1A1A2E"/>
        </w:rPr>
        <w:t>The difference between a data display and an insight is the plain-English title and insight box. A chart titled 'Revenue by Province 2024 vs 2025' is data. A chart titled 'H1 Revenue Growth by Prov</w:t>
      </w:r>
      <w:r>
        <w:rPr>
          <w:color w:val="1A1A2E"/>
        </w:rPr>
        <w:t xml:space="preserve">ince  </w:t>
      </w:r>
      <w:r>
        <w:rPr>
          <w:color w:val="1A1A2E"/>
        </w:rPr>
        <w:t xml:space="preserve"> WC is the only decline' is an insight.</w:t>
      </w:r>
    </w:p>
    <w:p w14:paraId="6E56B863" w14:textId="77777777" w:rsidR="0062245B" w:rsidRDefault="0062245B">
      <w:pPr>
        <w:spacing w:before="80" w:after="80"/>
      </w:pPr>
    </w:p>
    <w:p w14:paraId="0FECAAE0" w14:textId="77777777" w:rsidR="0062245B" w:rsidRDefault="0062245B">
      <w:pPr>
        <w:pBdr>
          <w:bottom w:val="single" w:sz="2" w:space="2" w:color="D1D5DB"/>
        </w:pBdr>
        <w:spacing w:before="120" w:after="120"/>
      </w:pPr>
    </w:p>
    <w:p w14:paraId="0563FF10" w14:textId="77777777" w:rsidR="0062245B" w:rsidRDefault="0062245B">
      <w:pPr>
        <w:spacing w:before="120" w:after="120"/>
      </w:pPr>
    </w:p>
    <w:p w14:paraId="683CB851" w14:textId="77777777" w:rsidR="0062245B" w:rsidRDefault="00833135">
      <w:r>
        <w:rPr>
          <w:i/>
          <w:iCs/>
          <w:color w:val="4B5563"/>
          <w:sz w:val="16"/>
          <w:szCs w:val="16"/>
        </w:rPr>
        <w:t xml:space="preserve">Imbewu </w:t>
      </w:r>
      <w:proofErr w:type="gramStart"/>
      <w:r>
        <w:rPr>
          <w:i/>
          <w:iCs/>
          <w:color w:val="4B5563"/>
          <w:sz w:val="16"/>
          <w:szCs w:val="16"/>
        </w:rPr>
        <w:t>Retail  ·</w:t>
      </w:r>
      <w:proofErr w:type="gramEnd"/>
      <w:r>
        <w:rPr>
          <w:i/>
          <w:iCs/>
          <w:color w:val="4B5563"/>
          <w:sz w:val="16"/>
          <w:szCs w:val="16"/>
        </w:rPr>
        <w:t xml:space="preserve">  Commercial Analytics Capstone  ·  Witle Academy  ·  June 2025  ·  All findings based on synthetic retail data</w:t>
      </w:r>
    </w:p>
    <w:sectPr w:rsidR="006224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0724"/>
    <w:multiLevelType w:val="hybridMultilevel"/>
    <w:tmpl w:val="29760586"/>
    <w:lvl w:ilvl="0" w:tplc="276A70C8">
      <w:start w:val="1"/>
      <w:numFmt w:val="bullet"/>
      <w:lvlText w:val="●"/>
      <w:lvlJc w:val="left"/>
      <w:pPr>
        <w:ind w:left="720" w:hanging="360"/>
      </w:pPr>
    </w:lvl>
    <w:lvl w:ilvl="1" w:tplc="159452B2">
      <w:start w:val="1"/>
      <w:numFmt w:val="bullet"/>
      <w:lvlText w:val="○"/>
      <w:lvlJc w:val="left"/>
      <w:pPr>
        <w:ind w:left="1440" w:hanging="360"/>
      </w:pPr>
    </w:lvl>
    <w:lvl w:ilvl="2" w:tplc="FD88F7D6">
      <w:start w:val="1"/>
      <w:numFmt w:val="bullet"/>
      <w:lvlText w:val="■"/>
      <w:lvlJc w:val="left"/>
      <w:pPr>
        <w:ind w:left="2160" w:hanging="360"/>
      </w:pPr>
    </w:lvl>
    <w:lvl w:ilvl="3" w:tplc="8FE85D8C">
      <w:start w:val="1"/>
      <w:numFmt w:val="bullet"/>
      <w:lvlText w:val="●"/>
      <w:lvlJc w:val="left"/>
      <w:pPr>
        <w:ind w:left="2880" w:hanging="360"/>
      </w:pPr>
    </w:lvl>
    <w:lvl w:ilvl="4" w:tplc="21BCB40A">
      <w:start w:val="1"/>
      <w:numFmt w:val="bullet"/>
      <w:lvlText w:val="○"/>
      <w:lvlJc w:val="left"/>
      <w:pPr>
        <w:ind w:left="3600" w:hanging="360"/>
      </w:pPr>
    </w:lvl>
    <w:lvl w:ilvl="5" w:tplc="5676748E">
      <w:start w:val="1"/>
      <w:numFmt w:val="bullet"/>
      <w:lvlText w:val="■"/>
      <w:lvlJc w:val="left"/>
      <w:pPr>
        <w:ind w:left="4320" w:hanging="360"/>
      </w:pPr>
    </w:lvl>
    <w:lvl w:ilvl="6" w:tplc="C7580CDE">
      <w:start w:val="1"/>
      <w:numFmt w:val="bullet"/>
      <w:lvlText w:val="●"/>
      <w:lvlJc w:val="left"/>
      <w:pPr>
        <w:ind w:left="5040" w:hanging="360"/>
      </w:pPr>
    </w:lvl>
    <w:lvl w:ilvl="7" w:tplc="19E82E9E">
      <w:start w:val="1"/>
      <w:numFmt w:val="bullet"/>
      <w:lvlText w:val="●"/>
      <w:lvlJc w:val="left"/>
      <w:pPr>
        <w:ind w:left="5760" w:hanging="360"/>
      </w:pPr>
    </w:lvl>
    <w:lvl w:ilvl="8" w:tplc="C9C8A6A0">
      <w:start w:val="1"/>
      <w:numFmt w:val="bullet"/>
      <w:lvlText w:val="●"/>
      <w:lvlJc w:val="left"/>
      <w:pPr>
        <w:ind w:left="6480" w:hanging="360"/>
      </w:pPr>
    </w:lvl>
  </w:abstractNum>
  <w:abstractNum w:abstractNumId="1" w15:restartNumberingAfterBreak="0">
    <w:nsid w:val="744660DB"/>
    <w:multiLevelType w:val="hybridMultilevel"/>
    <w:tmpl w:val="1540932A"/>
    <w:lvl w:ilvl="0" w:tplc="2C1A56C2">
      <w:start w:val="1"/>
      <w:numFmt w:val="decimal"/>
      <w:lvlText w:val="%1."/>
      <w:lvlJc w:val="left"/>
      <w:pPr>
        <w:ind w:left="720" w:hanging="360"/>
      </w:pPr>
    </w:lvl>
    <w:lvl w:ilvl="1" w:tplc="C6AA1252">
      <w:numFmt w:val="decimal"/>
      <w:lvlText w:val=""/>
      <w:lvlJc w:val="left"/>
    </w:lvl>
    <w:lvl w:ilvl="2" w:tplc="15A85586">
      <w:numFmt w:val="decimal"/>
      <w:lvlText w:val=""/>
      <w:lvlJc w:val="left"/>
    </w:lvl>
    <w:lvl w:ilvl="3" w:tplc="602CF25C">
      <w:numFmt w:val="decimal"/>
      <w:lvlText w:val=""/>
      <w:lvlJc w:val="left"/>
    </w:lvl>
    <w:lvl w:ilvl="4" w:tplc="609CCA12">
      <w:numFmt w:val="decimal"/>
      <w:lvlText w:val=""/>
      <w:lvlJc w:val="left"/>
    </w:lvl>
    <w:lvl w:ilvl="5" w:tplc="A24CD9A6">
      <w:numFmt w:val="decimal"/>
      <w:lvlText w:val=""/>
      <w:lvlJc w:val="left"/>
    </w:lvl>
    <w:lvl w:ilvl="6" w:tplc="609005BE">
      <w:numFmt w:val="decimal"/>
      <w:lvlText w:val=""/>
      <w:lvlJc w:val="left"/>
    </w:lvl>
    <w:lvl w:ilvl="7" w:tplc="8C423F50">
      <w:numFmt w:val="decimal"/>
      <w:lvlText w:val=""/>
      <w:lvlJc w:val="left"/>
    </w:lvl>
    <w:lvl w:ilvl="8" w:tplc="45B45F6C">
      <w:numFmt w:val="decimal"/>
      <w:lvlText w:val=""/>
      <w:lvlJc w:val="left"/>
    </w:lvl>
  </w:abstractNum>
  <w:abstractNum w:abstractNumId="2" w15:restartNumberingAfterBreak="0">
    <w:nsid w:val="78C14400"/>
    <w:multiLevelType w:val="hybridMultilevel"/>
    <w:tmpl w:val="EE282B3C"/>
    <w:lvl w:ilvl="0" w:tplc="1B76DA1A">
      <w:start w:val="1"/>
      <w:numFmt w:val="bullet"/>
      <w:lvlText w:val="•"/>
      <w:lvlJc w:val="left"/>
      <w:pPr>
        <w:ind w:left="720" w:hanging="360"/>
      </w:pPr>
    </w:lvl>
    <w:lvl w:ilvl="1" w:tplc="D0C25B38">
      <w:numFmt w:val="decimal"/>
      <w:lvlText w:val=""/>
      <w:lvlJc w:val="left"/>
    </w:lvl>
    <w:lvl w:ilvl="2" w:tplc="0FB4C674">
      <w:numFmt w:val="decimal"/>
      <w:lvlText w:val=""/>
      <w:lvlJc w:val="left"/>
    </w:lvl>
    <w:lvl w:ilvl="3" w:tplc="DCA2AEFC">
      <w:numFmt w:val="decimal"/>
      <w:lvlText w:val=""/>
      <w:lvlJc w:val="left"/>
    </w:lvl>
    <w:lvl w:ilvl="4" w:tplc="AADE77C2">
      <w:numFmt w:val="decimal"/>
      <w:lvlText w:val=""/>
      <w:lvlJc w:val="left"/>
    </w:lvl>
    <w:lvl w:ilvl="5" w:tplc="DAD23372">
      <w:numFmt w:val="decimal"/>
      <w:lvlText w:val=""/>
      <w:lvlJc w:val="left"/>
    </w:lvl>
    <w:lvl w:ilvl="6" w:tplc="FD122F9C">
      <w:numFmt w:val="decimal"/>
      <w:lvlText w:val=""/>
      <w:lvlJc w:val="left"/>
    </w:lvl>
    <w:lvl w:ilvl="7" w:tplc="D0503DE4">
      <w:numFmt w:val="decimal"/>
      <w:lvlText w:val=""/>
      <w:lvlJc w:val="left"/>
    </w:lvl>
    <w:lvl w:ilvl="8" w:tplc="B198CB9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45B"/>
    <w:rsid w:val="0062245B"/>
    <w:rsid w:val="00833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18C6"/>
  <w15:docId w15:val="{A2FA09F3-8E87-4199-861A-C83F8608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C2A"/>
      <w:sz w:val="28"/>
      <w:szCs w:val="28"/>
    </w:rPr>
  </w:style>
  <w:style w:type="paragraph" w:styleId="Heading2">
    <w:name w:val="heading 2"/>
    <w:uiPriority w:val="9"/>
    <w:unhideWhenUsed/>
    <w:qFormat/>
    <w:pPr>
      <w:spacing w:before="220" w:after="8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3867</Words>
  <Characters>22045</Characters>
  <Application>Microsoft Office Word</Application>
  <DocSecurity>0</DocSecurity>
  <Lines>183</Lines>
  <Paragraphs>51</Paragraphs>
  <ScaleCrop>false</ScaleCrop>
  <Company/>
  <LinksUpToDate>false</LinksUpToDate>
  <CharactersWithSpaces>25861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Sisonke Mafuta</cp:lastModifiedBy>
  <cp:revision>2</cp:revision>
  <dcterms:created xsi:type="dcterms:W3CDTF">2026-06-09T18:29:00Z</dcterms:created>
  <dcterms:modified xsi:type="dcterms:W3CDTF">2026-06-09T18:41:00Z</dcterms:modified>
</cp:coreProperties>
</file>