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Check List 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¿Clasificación de Guardia y complejidad?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¿Triaje Quién lo hace, tipo y cantidad de colores usados?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¿Tienen Shock Room?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¿Ambulancias Salen a buscar pacientes?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¿Cuántos sectores intervienen en la Guardia?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¿Cuál es su efector de referencia para derivar?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¿Tiene box de observación en guardia?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¿Cantidad de pacientes atendidos en guardia por día?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¿Dotación de médicos y enfermeros?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¿Tienen ambulancia y cuantas?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¿Tienen fuga de pacientes?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¿En qué parte del proceso es más habitual la fuga del paciente?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“SOLICITUD DE RECETA?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“ACCIDENTE DE AUTO”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“CONSULTA GINECOLOGICA”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“MUJER EN TRABAJO DE PARTO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PARTICULAR DE ESE EFECTOR.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“DEFUNCIÓN”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“SOLICITAR DERIVACIÓN A UN EFECTOR PÚBLICO Y PRIVADO”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Describir con pasos simples y ordenados un proceso de guardia “ACEPTAR UNA DERIVACIÓN DE UN EFECTOR PÚBLICO Y PRIVADO”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