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EBD" w:rsidRPr="005D7D2B" w:rsidRDefault="003B5FF2" w:rsidP="000B067B">
      <w:pPr>
        <w:pStyle w:val="Textoindependiente"/>
        <w:jc w:val="center"/>
        <w:rPr>
          <w:b/>
          <w:lang w:val="es-MX"/>
        </w:rPr>
      </w:pPr>
      <w:r w:rsidRPr="005D7D2B">
        <w:rPr>
          <w:b/>
          <w:lang w:val="es-MX"/>
        </w:rPr>
        <w:t>REPÚBLICA DE COLOMBIA</w:t>
      </w:r>
    </w:p>
    <w:p w:rsidR="003B5FF2" w:rsidRPr="005D7D2B" w:rsidRDefault="003B5FF2" w:rsidP="000B067B">
      <w:pPr>
        <w:pStyle w:val="Textoindependiente"/>
        <w:jc w:val="center"/>
        <w:rPr>
          <w:b/>
          <w:lang w:val="es-MX"/>
        </w:rPr>
      </w:pPr>
      <w:r w:rsidRPr="005D7D2B">
        <w:rPr>
          <w:b/>
          <w:lang w:val="es-MX"/>
        </w:rPr>
        <w:t>RAMA JUDICIAL DEL PODER PÚBLICO</w:t>
      </w:r>
    </w:p>
    <w:p w:rsidR="00D324FD" w:rsidRPr="005D7D2B" w:rsidRDefault="00D324FD" w:rsidP="000B067B">
      <w:pPr>
        <w:pStyle w:val="Textoindependiente"/>
        <w:jc w:val="center"/>
        <w:rPr>
          <w:b/>
          <w:lang w:val="es-MX"/>
        </w:rPr>
      </w:pPr>
      <w:r w:rsidRPr="005D7D2B">
        <w:rPr>
          <w:b/>
          <w:lang w:val="es-MX"/>
        </w:rPr>
        <w:t>TRABAJO  SOCIAL</w:t>
      </w:r>
    </w:p>
    <w:p w:rsidR="00D324FD" w:rsidRPr="005D7D2B" w:rsidRDefault="00D324FD" w:rsidP="000B067B">
      <w:pPr>
        <w:pStyle w:val="Textoindependiente"/>
        <w:jc w:val="center"/>
        <w:rPr>
          <w:b/>
          <w:lang w:val="es-MX"/>
        </w:rPr>
      </w:pPr>
      <w:r w:rsidRPr="005D7D2B">
        <w:rPr>
          <w:b/>
          <w:lang w:val="es-MX"/>
        </w:rPr>
        <w:t>MANIZALES - CALDAS</w:t>
      </w:r>
    </w:p>
    <w:p w:rsidR="00976EBD" w:rsidRPr="005D7D2B" w:rsidRDefault="00976EBD" w:rsidP="000B067B">
      <w:pPr>
        <w:jc w:val="center"/>
        <w:rPr>
          <w:rFonts w:ascii="Arial" w:hAnsi="Arial" w:cs="Arial"/>
          <w:lang w:val="es-MX"/>
        </w:rPr>
      </w:pPr>
    </w:p>
    <w:p w:rsidR="005B59BC" w:rsidRPr="005D7D2B" w:rsidRDefault="005B59BC" w:rsidP="00057328">
      <w:pPr>
        <w:jc w:val="both"/>
        <w:rPr>
          <w:rFonts w:ascii="Arial" w:hAnsi="Arial" w:cs="Arial"/>
          <w:lang w:val="es-MX"/>
        </w:rPr>
      </w:pPr>
    </w:p>
    <w:p w:rsidR="001B49B5" w:rsidRPr="005D7D2B" w:rsidRDefault="00D34547" w:rsidP="00742DF8">
      <w:pPr>
        <w:jc w:val="center"/>
        <w:rPr>
          <w:rFonts w:ascii="Arial" w:hAnsi="Arial" w:cs="Arial"/>
          <w:b/>
          <w:lang w:val="es-MX"/>
        </w:rPr>
      </w:pPr>
      <w:r w:rsidRPr="005D7D2B">
        <w:rPr>
          <w:rFonts w:ascii="Arial" w:hAnsi="Arial" w:cs="Arial"/>
          <w:b/>
          <w:lang w:val="es-MX"/>
        </w:rPr>
        <w:t xml:space="preserve">FICHA </w:t>
      </w:r>
      <w:r w:rsidR="001B49B5" w:rsidRPr="005D7D2B">
        <w:rPr>
          <w:rFonts w:ascii="Arial" w:hAnsi="Arial" w:cs="Arial"/>
          <w:b/>
          <w:lang w:val="es-MX"/>
        </w:rPr>
        <w:t xml:space="preserve">TÉCNICA </w:t>
      </w:r>
      <w:r w:rsidRPr="005D7D2B">
        <w:rPr>
          <w:rFonts w:ascii="Arial" w:hAnsi="Arial" w:cs="Arial"/>
          <w:b/>
          <w:lang w:val="es-MX"/>
        </w:rPr>
        <w:t>PARA</w:t>
      </w:r>
      <w:r w:rsidR="001F5D63" w:rsidRPr="005D7D2B">
        <w:rPr>
          <w:rFonts w:ascii="Arial" w:hAnsi="Arial" w:cs="Arial"/>
          <w:b/>
          <w:lang w:val="es-MX"/>
        </w:rPr>
        <w:t xml:space="preserve"> </w:t>
      </w:r>
      <w:r w:rsidR="00057328" w:rsidRPr="005D7D2B">
        <w:rPr>
          <w:rFonts w:ascii="Arial" w:hAnsi="Arial" w:cs="Arial"/>
          <w:b/>
          <w:lang w:val="es-MX"/>
        </w:rPr>
        <w:t xml:space="preserve">PROCESO DE </w:t>
      </w:r>
      <w:r w:rsidR="003C6F3C">
        <w:rPr>
          <w:rFonts w:ascii="Arial" w:hAnsi="Arial" w:cs="Arial"/>
          <w:b/>
          <w:lang w:val="es-MX"/>
        </w:rPr>
        <w:t>HOMOLOGACIÓN</w:t>
      </w:r>
    </w:p>
    <w:p w:rsidR="00267D15" w:rsidRPr="005D7D2B" w:rsidRDefault="00267D15" w:rsidP="00057328">
      <w:pPr>
        <w:jc w:val="both"/>
        <w:rPr>
          <w:rFonts w:ascii="Arial" w:hAnsi="Arial" w:cs="Arial"/>
          <w:b/>
          <w:lang w:val="es-MX"/>
        </w:rPr>
      </w:pPr>
    </w:p>
    <w:p w:rsidR="00976EBD" w:rsidRPr="005D7D2B" w:rsidRDefault="00976EBD" w:rsidP="00057328">
      <w:pPr>
        <w:jc w:val="both"/>
        <w:rPr>
          <w:rFonts w:ascii="Arial" w:hAnsi="Arial" w:cs="Arial"/>
          <w:b/>
          <w:lang w:val="es-MX"/>
        </w:rPr>
      </w:pPr>
    </w:p>
    <w:p w:rsidR="00893E82" w:rsidRPr="005D7D2B" w:rsidRDefault="00742DF8" w:rsidP="00742DF8">
      <w:pPr>
        <w:spacing w:line="360" w:lineRule="auto"/>
        <w:rPr>
          <w:rFonts w:ascii="Arial" w:hAnsi="Arial" w:cs="Arial"/>
        </w:rPr>
      </w:pPr>
      <w:r w:rsidRPr="005D7D2B">
        <w:rPr>
          <w:rFonts w:ascii="Arial" w:hAnsi="Arial" w:cs="Arial"/>
          <w:b/>
        </w:rPr>
        <w:t>FECHA</w:t>
      </w:r>
      <w:r w:rsidRPr="005D7D2B">
        <w:rPr>
          <w:rFonts w:ascii="Arial" w:hAnsi="Arial" w:cs="Arial"/>
          <w:b/>
        </w:rPr>
        <w:tab/>
      </w:r>
      <w:r w:rsidRPr="005D7D2B">
        <w:rPr>
          <w:rFonts w:ascii="Arial" w:hAnsi="Arial" w:cs="Arial"/>
          <w:b/>
        </w:rPr>
        <w:tab/>
        <w:t xml:space="preserve">: </w:t>
      </w:r>
      <w:r w:rsidRPr="005D7D2B">
        <w:rPr>
          <w:rFonts w:ascii="Arial" w:hAnsi="Arial" w:cs="Arial"/>
          <w:b/>
        </w:rPr>
        <w:tab/>
      </w:r>
      <w:r w:rsidRPr="005D7D2B">
        <w:rPr>
          <w:rFonts w:ascii="Arial" w:hAnsi="Arial" w:cs="Arial"/>
        </w:rPr>
        <w:t xml:space="preserve">Febrero </w:t>
      </w:r>
      <w:r w:rsidR="005D7D2B">
        <w:rPr>
          <w:rFonts w:ascii="Arial" w:hAnsi="Arial" w:cs="Arial"/>
        </w:rPr>
        <w:t>1</w:t>
      </w:r>
      <w:r w:rsidR="00202FB3">
        <w:rPr>
          <w:rFonts w:ascii="Arial" w:hAnsi="Arial" w:cs="Arial"/>
        </w:rPr>
        <w:t>3</w:t>
      </w:r>
      <w:r w:rsidR="005D7D2B">
        <w:rPr>
          <w:rFonts w:ascii="Arial" w:hAnsi="Arial" w:cs="Arial"/>
        </w:rPr>
        <w:t xml:space="preserve"> de 2019</w:t>
      </w:r>
    </w:p>
    <w:p w:rsidR="00976EBD" w:rsidRPr="005D7D2B" w:rsidRDefault="00742DF8" w:rsidP="00742DF8">
      <w:pPr>
        <w:spacing w:line="360" w:lineRule="auto"/>
        <w:rPr>
          <w:rFonts w:ascii="Arial" w:hAnsi="Arial" w:cs="Arial"/>
        </w:rPr>
      </w:pPr>
      <w:r w:rsidRPr="005D7D2B">
        <w:rPr>
          <w:rFonts w:ascii="Arial" w:hAnsi="Arial" w:cs="Arial"/>
          <w:b/>
        </w:rPr>
        <w:t>PROCESO</w:t>
      </w:r>
      <w:r w:rsidR="000D13FF" w:rsidRPr="005D7D2B">
        <w:rPr>
          <w:rFonts w:ascii="Arial" w:hAnsi="Arial" w:cs="Arial"/>
          <w:b/>
        </w:rPr>
        <w:tab/>
      </w:r>
      <w:r w:rsidR="000D13FF" w:rsidRPr="005D7D2B">
        <w:rPr>
          <w:rFonts w:ascii="Arial" w:hAnsi="Arial" w:cs="Arial"/>
          <w:b/>
        </w:rPr>
        <w:tab/>
        <w:t>:</w:t>
      </w:r>
      <w:r w:rsidR="000D13FF" w:rsidRPr="005D7D2B">
        <w:rPr>
          <w:rFonts w:ascii="Arial" w:hAnsi="Arial" w:cs="Arial"/>
          <w:b/>
        </w:rPr>
        <w:tab/>
      </w:r>
      <w:r w:rsidR="00202FB3">
        <w:rPr>
          <w:rFonts w:ascii="Arial" w:hAnsi="Arial" w:cs="Arial"/>
        </w:rPr>
        <w:t xml:space="preserve">HOMOLOGACIÓN </w:t>
      </w:r>
    </w:p>
    <w:p w:rsidR="00742DF8" w:rsidRPr="005D7D2B" w:rsidRDefault="00742DF8" w:rsidP="00742DF8">
      <w:pPr>
        <w:spacing w:line="360" w:lineRule="auto"/>
        <w:rPr>
          <w:rFonts w:ascii="Arial" w:hAnsi="Arial" w:cs="Arial"/>
          <w:b/>
        </w:rPr>
      </w:pPr>
      <w:r w:rsidRPr="005D7D2B">
        <w:rPr>
          <w:rFonts w:ascii="Arial" w:hAnsi="Arial" w:cs="Arial"/>
          <w:b/>
        </w:rPr>
        <w:t>RADICADO</w:t>
      </w:r>
      <w:r w:rsidR="00202FB3">
        <w:rPr>
          <w:rFonts w:ascii="Arial" w:hAnsi="Arial" w:cs="Arial"/>
          <w:b/>
        </w:rPr>
        <w:tab/>
      </w:r>
      <w:r w:rsidR="00202FB3">
        <w:rPr>
          <w:rFonts w:ascii="Arial" w:hAnsi="Arial" w:cs="Arial"/>
          <w:b/>
        </w:rPr>
        <w:tab/>
        <w:t xml:space="preserve">: </w:t>
      </w:r>
      <w:r w:rsidR="00202FB3">
        <w:rPr>
          <w:rFonts w:ascii="Arial" w:hAnsi="Arial" w:cs="Arial"/>
          <w:b/>
        </w:rPr>
        <w:tab/>
        <w:t>2019 - 00038</w:t>
      </w:r>
    </w:p>
    <w:p w:rsidR="00D34547" w:rsidRPr="005D7D2B" w:rsidRDefault="00742DF8" w:rsidP="00742DF8">
      <w:pPr>
        <w:spacing w:line="360" w:lineRule="auto"/>
        <w:rPr>
          <w:rFonts w:ascii="Arial" w:hAnsi="Arial" w:cs="Arial"/>
        </w:rPr>
      </w:pPr>
      <w:r w:rsidRPr="005D7D2B">
        <w:rPr>
          <w:rFonts w:ascii="Arial" w:hAnsi="Arial" w:cs="Arial"/>
          <w:b/>
        </w:rPr>
        <w:t>DEMANDANTE</w:t>
      </w:r>
      <w:r w:rsidR="000D13FF" w:rsidRPr="005D7D2B">
        <w:rPr>
          <w:rFonts w:ascii="Arial" w:hAnsi="Arial" w:cs="Arial"/>
          <w:b/>
        </w:rPr>
        <w:tab/>
        <w:t xml:space="preserve">: </w:t>
      </w:r>
      <w:r w:rsidR="000D13FF" w:rsidRPr="005D7D2B">
        <w:rPr>
          <w:rFonts w:ascii="Arial" w:hAnsi="Arial" w:cs="Arial"/>
          <w:b/>
        </w:rPr>
        <w:tab/>
      </w:r>
      <w:r w:rsidR="00202FB3">
        <w:rPr>
          <w:rFonts w:ascii="Arial" w:hAnsi="Arial" w:cs="Arial"/>
        </w:rPr>
        <w:t>ICEBF</w:t>
      </w:r>
    </w:p>
    <w:p w:rsidR="00D34547" w:rsidRPr="005D7D2B" w:rsidRDefault="00742DF8" w:rsidP="00742DF8">
      <w:pPr>
        <w:spacing w:line="360" w:lineRule="auto"/>
        <w:rPr>
          <w:rFonts w:ascii="Arial" w:hAnsi="Arial" w:cs="Arial"/>
        </w:rPr>
      </w:pPr>
      <w:r w:rsidRPr="005D7D2B">
        <w:rPr>
          <w:rFonts w:ascii="Arial" w:hAnsi="Arial" w:cs="Arial"/>
          <w:b/>
        </w:rPr>
        <w:t>DEMANDADA</w:t>
      </w:r>
      <w:r w:rsidR="000D13FF" w:rsidRPr="005D7D2B">
        <w:rPr>
          <w:rFonts w:ascii="Arial" w:hAnsi="Arial" w:cs="Arial"/>
          <w:b/>
        </w:rPr>
        <w:tab/>
        <w:t xml:space="preserve">: </w:t>
      </w:r>
      <w:r w:rsidR="000D13FF" w:rsidRPr="005D7D2B">
        <w:rPr>
          <w:rFonts w:ascii="Arial" w:hAnsi="Arial" w:cs="Arial"/>
          <w:b/>
        </w:rPr>
        <w:tab/>
      </w:r>
      <w:r w:rsidR="00202FB3">
        <w:rPr>
          <w:rFonts w:ascii="Arial" w:hAnsi="Arial" w:cs="Arial"/>
        </w:rPr>
        <w:t xml:space="preserve">LINA MARCELA MONCADA ZULUAGA </w:t>
      </w:r>
    </w:p>
    <w:p w:rsidR="00976EBD" w:rsidRDefault="00742DF8" w:rsidP="00742DF8">
      <w:pPr>
        <w:spacing w:line="360" w:lineRule="auto"/>
        <w:rPr>
          <w:rFonts w:ascii="Arial" w:hAnsi="Arial" w:cs="Arial"/>
        </w:rPr>
      </w:pPr>
      <w:r w:rsidRPr="005D7D2B">
        <w:rPr>
          <w:rFonts w:ascii="Arial" w:hAnsi="Arial" w:cs="Arial"/>
          <w:b/>
        </w:rPr>
        <w:t>MENOR</w:t>
      </w:r>
      <w:r w:rsidR="000D13FF" w:rsidRPr="005D7D2B">
        <w:rPr>
          <w:rFonts w:ascii="Arial" w:hAnsi="Arial" w:cs="Arial"/>
          <w:b/>
        </w:rPr>
        <w:t xml:space="preserve"> </w:t>
      </w:r>
      <w:r w:rsidR="000D13FF" w:rsidRPr="005D7D2B">
        <w:rPr>
          <w:rFonts w:ascii="Arial" w:hAnsi="Arial" w:cs="Arial"/>
          <w:b/>
        </w:rPr>
        <w:tab/>
      </w:r>
      <w:r w:rsidR="000D13FF" w:rsidRPr="005D7D2B">
        <w:rPr>
          <w:rFonts w:ascii="Arial" w:hAnsi="Arial" w:cs="Arial"/>
          <w:b/>
        </w:rPr>
        <w:tab/>
        <w:t xml:space="preserve">: </w:t>
      </w:r>
      <w:r w:rsidR="000D13FF" w:rsidRPr="005D7D2B">
        <w:rPr>
          <w:rFonts w:ascii="Arial" w:hAnsi="Arial" w:cs="Arial"/>
          <w:b/>
        </w:rPr>
        <w:tab/>
      </w:r>
      <w:r w:rsidR="00202FB3">
        <w:rPr>
          <w:rFonts w:ascii="Arial" w:hAnsi="Arial" w:cs="Arial"/>
        </w:rPr>
        <w:t xml:space="preserve">MARIA JOSÉ PIAY MONCADA </w:t>
      </w:r>
    </w:p>
    <w:p w:rsidR="005D7D2B" w:rsidRDefault="005D7D2B" w:rsidP="00742DF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DIRECCIÓN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C</w:t>
      </w:r>
      <w:r w:rsidR="00202FB3">
        <w:rPr>
          <w:rFonts w:ascii="Arial" w:hAnsi="Arial" w:cs="Arial"/>
        </w:rPr>
        <w:t xml:space="preserve">arrera 7K # 52-51 El Sinaí </w:t>
      </w:r>
    </w:p>
    <w:p w:rsidR="005D7D2B" w:rsidRPr="005D7D2B" w:rsidRDefault="00202FB3" w:rsidP="00742DF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318 891 32 75 </w:t>
      </w:r>
    </w:p>
    <w:p w:rsidR="00976EBD" w:rsidRPr="005D7D2B" w:rsidRDefault="00976EBD" w:rsidP="00976EBD">
      <w:pPr>
        <w:rPr>
          <w:rFonts w:ascii="Arial" w:hAnsi="Arial" w:cs="Arial"/>
        </w:rPr>
      </w:pPr>
    </w:p>
    <w:p w:rsidR="00096040" w:rsidRPr="005D7D2B" w:rsidRDefault="00976EBD" w:rsidP="00976EBD">
      <w:pPr>
        <w:jc w:val="both"/>
        <w:rPr>
          <w:rFonts w:ascii="Arial" w:hAnsi="Arial" w:cs="Arial"/>
        </w:rPr>
      </w:pPr>
      <w:r w:rsidRPr="005D7D2B">
        <w:rPr>
          <w:rFonts w:ascii="Arial" w:hAnsi="Arial" w:cs="Arial"/>
          <w:b/>
        </w:rPr>
        <w:t>OBJETIVO:</w:t>
      </w:r>
      <w:r w:rsidRPr="005D7D2B">
        <w:rPr>
          <w:rFonts w:ascii="Arial" w:hAnsi="Arial" w:cs="Arial"/>
        </w:rPr>
        <w:t xml:space="preserve"> </w:t>
      </w:r>
    </w:p>
    <w:p w:rsidR="00096040" w:rsidRPr="005D7D2B" w:rsidRDefault="00096040" w:rsidP="00976EBD">
      <w:pPr>
        <w:jc w:val="both"/>
        <w:rPr>
          <w:rFonts w:ascii="Arial" w:hAnsi="Arial" w:cs="Arial"/>
        </w:rPr>
      </w:pPr>
    </w:p>
    <w:p w:rsidR="00CF74A5" w:rsidRDefault="0002563E" w:rsidP="00F97BA4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Visita domiciliaria al hogar de la señora BLANCA OFIR DUQUE RIOS, con el fin de verificar </w:t>
      </w:r>
      <w:r w:rsidR="00E06BDE">
        <w:rPr>
          <w:rFonts w:ascii="Arial" w:hAnsi="Arial" w:cs="Arial"/>
        </w:rPr>
        <w:t xml:space="preserve">las </w:t>
      </w:r>
      <w:r w:rsidR="00096040" w:rsidRPr="005D7D2B">
        <w:rPr>
          <w:rFonts w:ascii="Arial" w:hAnsi="Arial" w:cs="Arial"/>
        </w:rPr>
        <w:t>condi</w:t>
      </w:r>
      <w:r w:rsidR="001C0ED9" w:rsidRPr="005D7D2B">
        <w:rPr>
          <w:rFonts w:ascii="Arial" w:hAnsi="Arial" w:cs="Arial"/>
        </w:rPr>
        <w:t xml:space="preserve">ciones </w:t>
      </w:r>
      <w:r w:rsidR="00E06BDE">
        <w:rPr>
          <w:rFonts w:ascii="Arial" w:hAnsi="Arial" w:cs="Arial"/>
        </w:rPr>
        <w:t xml:space="preserve">económicas, sociales, familiares, emocionales y </w:t>
      </w:r>
      <w:r>
        <w:rPr>
          <w:rFonts w:ascii="Arial" w:hAnsi="Arial" w:cs="Arial"/>
        </w:rPr>
        <w:t xml:space="preserve">demás elementos que permitan </w:t>
      </w:r>
      <w:r w:rsidR="00F97BA4">
        <w:rPr>
          <w:rFonts w:ascii="Arial" w:hAnsi="Arial" w:cs="Arial"/>
        </w:rPr>
        <w:t xml:space="preserve">establecer la capacidad para el cuidado o no de la menor MARÍA JOSÉ. </w:t>
      </w:r>
    </w:p>
    <w:p w:rsidR="0002563E" w:rsidRDefault="00F97BA4" w:rsidP="00F97BA4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2563E" w:rsidRPr="005D7D2B" w:rsidRDefault="0002563E" w:rsidP="00976EBD">
      <w:pPr>
        <w:jc w:val="both"/>
        <w:rPr>
          <w:rFonts w:ascii="Arial" w:hAnsi="Arial" w:cs="Arial"/>
        </w:rPr>
      </w:pPr>
    </w:p>
    <w:p w:rsidR="00976EBD" w:rsidRPr="005D7D2B" w:rsidRDefault="00976EBD" w:rsidP="00976EBD">
      <w:pPr>
        <w:jc w:val="both"/>
        <w:rPr>
          <w:rFonts w:ascii="Arial" w:hAnsi="Arial" w:cs="Arial"/>
          <w:b/>
        </w:rPr>
      </w:pPr>
      <w:r w:rsidRPr="005D7D2B">
        <w:rPr>
          <w:rFonts w:ascii="Arial" w:hAnsi="Arial" w:cs="Arial"/>
          <w:b/>
        </w:rPr>
        <w:t>ACTIVIDADES DESPLEGADAS:</w:t>
      </w:r>
    </w:p>
    <w:p w:rsidR="00426971" w:rsidRDefault="00426971" w:rsidP="00976EBD">
      <w:pPr>
        <w:jc w:val="both"/>
        <w:rPr>
          <w:rFonts w:ascii="Arial" w:hAnsi="Arial"/>
        </w:rPr>
      </w:pPr>
    </w:p>
    <w:p w:rsidR="00802CBB" w:rsidRDefault="00426971" w:rsidP="00D135C5">
      <w:pPr>
        <w:spacing w:line="276" w:lineRule="auto"/>
        <w:jc w:val="both"/>
        <w:rPr>
          <w:rFonts w:ascii="Arial" w:hAnsi="Arial"/>
        </w:rPr>
      </w:pPr>
      <w:r w:rsidRPr="003B5FF2">
        <w:rPr>
          <w:rFonts w:ascii="Arial" w:hAnsi="Arial"/>
        </w:rPr>
        <w:t>Visita</w:t>
      </w:r>
      <w:r>
        <w:rPr>
          <w:rFonts w:ascii="Arial" w:hAnsi="Arial"/>
        </w:rPr>
        <w:t>s</w:t>
      </w:r>
      <w:r w:rsidRPr="003B5FF2">
        <w:rPr>
          <w:rFonts w:ascii="Arial" w:hAnsi="Arial"/>
        </w:rPr>
        <w:t xml:space="preserve"> domiciliaria </w:t>
      </w:r>
      <w:r>
        <w:rPr>
          <w:rFonts w:ascii="Arial" w:hAnsi="Arial"/>
        </w:rPr>
        <w:t>previa llamada y acompañamiento de la señora BLANCA OFIR</w:t>
      </w:r>
      <w:r w:rsidR="00EB18FB">
        <w:rPr>
          <w:rFonts w:ascii="Arial" w:hAnsi="Arial"/>
        </w:rPr>
        <w:t>; e</w:t>
      </w:r>
      <w:r>
        <w:rPr>
          <w:rFonts w:ascii="Arial" w:hAnsi="Arial"/>
        </w:rPr>
        <w:t xml:space="preserve">ntrevista </w:t>
      </w:r>
      <w:proofErr w:type="spellStart"/>
      <w:r>
        <w:rPr>
          <w:rFonts w:ascii="Arial" w:hAnsi="Arial"/>
        </w:rPr>
        <w:t>semi</w:t>
      </w:r>
      <w:proofErr w:type="spellEnd"/>
      <w:r>
        <w:rPr>
          <w:rFonts w:ascii="Arial" w:hAnsi="Arial"/>
        </w:rPr>
        <w:t>-</w:t>
      </w:r>
      <w:r w:rsidRPr="003B5FF2">
        <w:rPr>
          <w:rFonts w:ascii="Arial" w:hAnsi="Arial"/>
        </w:rPr>
        <w:t xml:space="preserve">estructurada, estructurada e informal </w:t>
      </w:r>
      <w:r>
        <w:rPr>
          <w:rFonts w:ascii="Arial" w:hAnsi="Arial"/>
        </w:rPr>
        <w:t xml:space="preserve">con </w:t>
      </w:r>
      <w:r w:rsidR="00EB18FB">
        <w:rPr>
          <w:rFonts w:ascii="Arial" w:hAnsi="Arial"/>
        </w:rPr>
        <w:t xml:space="preserve">la madre de crianza o cuidadora y la menor MARIA JOSÉ. </w:t>
      </w:r>
    </w:p>
    <w:p w:rsidR="00D135C5" w:rsidRPr="005D7D2B" w:rsidRDefault="00D135C5" w:rsidP="00D135C5">
      <w:pPr>
        <w:spacing w:line="276" w:lineRule="auto"/>
        <w:jc w:val="both"/>
        <w:rPr>
          <w:rFonts w:ascii="Arial" w:hAnsi="Arial" w:cs="Arial"/>
          <w:b/>
        </w:rPr>
      </w:pPr>
    </w:p>
    <w:p w:rsidR="0034382C" w:rsidRPr="005D7D2B" w:rsidRDefault="0034382C" w:rsidP="00710251">
      <w:pPr>
        <w:tabs>
          <w:tab w:val="left" w:pos="5576"/>
        </w:tabs>
        <w:jc w:val="both"/>
        <w:rPr>
          <w:rFonts w:ascii="Arial" w:hAnsi="Arial" w:cs="Arial"/>
        </w:rPr>
      </w:pPr>
    </w:p>
    <w:p w:rsidR="00D6412F" w:rsidRPr="005D7D2B" w:rsidRDefault="00976EBD" w:rsidP="00100C87">
      <w:pPr>
        <w:pBdr>
          <w:bottom w:val="single" w:sz="12" w:space="25" w:color="auto"/>
        </w:pBdr>
        <w:jc w:val="both"/>
        <w:rPr>
          <w:rFonts w:ascii="Arial" w:hAnsi="Arial" w:cs="Arial"/>
          <w:b/>
        </w:rPr>
      </w:pPr>
      <w:r w:rsidRPr="005D7D2B">
        <w:rPr>
          <w:rFonts w:ascii="Arial" w:hAnsi="Arial" w:cs="Arial"/>
          <w:b/>
        </w:rPr>
        <w:t>METODOLOGÍA:</w:t>
      </w:r>
    </w:p>
    <w:p w:rsidR="00712D64" w:rsidRPr="005D7D2B" w:rsidRDefault="00712D64" w:rsidP="00100C87">
      <w:pPr>
        <w:pBdr>
          <w:bottom w:val="single" w:sz="12" w:space="25" w:color="auto"/>
        </w:pBdr>
        <w:jc w:val="both"/>
        <w:rPr>
          <w:rFonts w:ascii="Arial" w:hAnsi="Arial" w:cs="Arial"/>
          <w:b/>
        </w:rPr>
      </w:pPr>
    </w:p>
    <w:p w:rsidR="00D6412F" w:rsidRPr="005D7D2B" w:rsidRDefault="00D6412F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5D7D2B">
        <w:rPr>
          <w:rFonts w:ascii="Arial" w:hAnsi="Arial" w:cs="Arial"/>
        </w:rPr>
        <w:t>Estudio del expediente; valoración contenid</w:t>
      </w:r>
      <w:r w:rsidR="00C35DF4" w:rsidRPr="005D7D2B">
        <w:rPr>
          <w:rFonts w:ascii="Arial" w:hAnsi="Arial" w:cs="Arial"/>
        </w:rPr>
        <w:t>o; pre diagnóstico; entrevista</w:t>
      </w:r>
      <w:r w:rsidRPr="005D7D2B">
        <w:rPr>
          <w:rFonts w:ascii="Arial" w:hAnsi="Arial" w:cs="Arial"/>
        </w:rPr>
        <w:t xml:space="preserve"> con aplicación</w:t>
      </w:r>
      <w:r w:rsidR="00C35DF4" w:rsidRPr="005D7D2B">
        <w:rPr>
          <w:rFonts w:ascii="Arial" w:hAnsi="Arial" w:cs="Arial"/>
        </w:rPr>
        <w:t xml:space="preserve"> de protocolos con</w:t>
      </w:r>
      <w:r w:rsidRPr="005D7D2B">
        <w:rPr>
          <w:rFonts w:ascii="Arial" w:hAnsi="Arial" w:cs="Arial"/>
        </w:rPr>
        <w:t xml:space="preserve"> preguntas abiertas y cerrada</w:t>
      </w:r>
      <w:r w:rsidR="0027328A" w:rsidRPr="005D7D2B">
        <w:rPr>
          <w:rFonts w:ascii="Arial" w:hAnsi="Arial" w:cs="Arial"/>
        </w:rPr>
        <w:t>s enfocadas a establecer el objetivo propuesto.</w:t>
      </w:r>
      <w:r w:rsidR="001C0ED9" w:rsidRPr="005D7D2B">
        <w:rPr>
          <w:rFonts w:ascii="Arial" w:hAnsi="Arial" w:cs="Arial"/>
        </w:rPr>
        <w:t xml:space="preserve"> Observación.</w:t>
      </w:r>
    </w:p>
    <w:p w:rsidR="00235812" w:rsidRPr="005D7D2B" w:rsidRDefault="00235812" w:rsidP="00100C87">
      <w:pPr>
        <w:pBdr>
          <w:bottom w:val="single" w:sz="12" w:space="25" w:color="auto"/>
        </w:pBdr>
        <w:jc w:val="both"/>
        <w:rPr>
          <w:rFonts w:ascii="Arial" w:hAnsi="Arial" w:cs="Arial"/>
          <w:b/>
        </w:rPr>
      </w:pPr>
    </w:p>
    <w:p w:rsidR="0034382C" w:rsidRDefault="0034382C" w:rsidP="00100C87">
      <w:pPr>
        <w:pBdr>
          <w:bottom w:val="single" w:sz="12" w:space="25" w:color="auto"/>
        </w:pBdr>
        <w:jc w:val="both"/>
        <w:rPr>
          <w:rFonts w:ascii="Arial" w:hAnsi="Arial" w:cs="Arial"/>
          <w:b/>
        </w:rPr>
      </w:pPr>
    </w:p>
    <w:p w:rsidR="00D6412F" w:rsidRPr="005D7D2B" w:rsidRDefault="00D6412F" w:rsidP="00100C87">
      <w:pPr>
        <w:pBdr>
          <w:bottom w:val="single" w:sz="12" w:space="25" w:color="auto"/>
        </w:pBdr>
        <w:jc w:val="both"/>
        <w:rPr>
          <w:rFonts w:ascii="Arial" w:hAnsi="Arial" w:cs="Arial"/>
          <w:b/>
        </w:rPr>
      </w:pPr>
      <w:r w:rsidRPr="005D7D2B">
        <w:rPr>
          <w:rFonts w:ascii="Arial" w:hAnsi="Arial" w:cs="Arial"/>
          <w:b/>
        </w:rPr>
        <w:t>ANTECEDENTES</w:t>
      </w:r>
      <w:r w:rsidR="001C0ED9" w:rsidRPr="005D7D2B">
        <w:rPr>
          <w:rFonts w:ascii="Arial" w:hAnsi="Arial" w:cs="Arial"/>
          <w:b/>
        </w:rPr>
        <w:t xml:space="preserve"> </w:t>
      </w:r>
    </w:p>
    <w:p w:rsidR="00AF0287" w:rsidRPr="005D7D2B" w:rsidRDefault="00AF0287" w:rsidP="00100C87">
      <w:pPr>
        <w:pBdr>
          <w:bottom w:val="single" w:sz="12" w:space="25" w:color="auto"/>
        </w:pBdr>
        <w:jc w:val="both"/>
        <w:rPr>
          <w:rFonts w:ascii="Arial" w:hAnsi="Arial" w:cs="Arial"/>
          <w:b/>
        </w:rPr>
      </w:pPr>
    </w:p>
    <w:p w:rsidR="00A35843" w:rsidRDefault="007141F1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</w:rPr>
        <w:t xml:space="preserve">La menor </w:t>
      </w:r>
      <w:r>
        <w:rPr>
          <w:rFonts w:ascii="Arial" w:hAnsi="Arial" w:cs="Arial"/>
          <w:b/>
        </w:rPr>
        <w:t>MARÍA JOSÉ PIAY MONCADA,</w:t>
      </w:r>
      <w:r>
        <w:rPr>
          <w:rFonts w:ascii="Arial" w:hAnsi="Arial" w:cs="Arial"/>
        </w:rPr>
        <w:t xml:space="preserve"> nació el 20 de Septiembre de 2009 en Tuluá, Valle, </w:t>
      </w:r>
      <w:r w:rsidR="002401CD">
        <w:rPr>
          <w:rFonts w:ascii="Arial" w:hAnsi="Arial" w:cs="Arial"/>
        </w:rPr>
        <w:t xml:space="preserve">cuenta actualmente con 9 años de edad, hijo de los señores LINA MARCELA MONCADA ZULUAGA Y JOSÉ </w:t>
      </w:r>
      <w:r w:rsidR="00F11B69">
        <w:rPr>
          <w:rFonts w:ascii="Arial" w:hAnsi="Arial" w:cs="Arial"/>
        </w:rPr>
        <w:t>NOLBE</w:t>
      </w:r>
      <w:r w:rsidR="00C41ED6">
        <w:rPr>
          <w:rFonts w:ascii="Arial" w:hAnsi="Arial" w:cs="Arial"/>
        </w:rPr>
        <w:t xml:space="preserve">RTO PIAY DUQUE; el ICBF de Tuluá inicia proceso de restablecimiento de derechos </w:t>
      </w:r>
      <w:r w:rsidR="00611DA1">
        <w:rPr>
          <w:rFonts w:ascii="Arial" w:hAnsi="Arial" w:cs="Arial"/>
        </w:rPr>
        <w:t xml:space="preserve">partiendo </w:t>
      </w:r>
      <w:r w:rsidR="009F1FFA">
        <w:rPr>
          <w:rFonts w:ascii="Arial" w:hAnsi="Arial" w:cs="Arial"/>
        </w:rPr>
        <w:t xml:space="preserve">de la solicitud de maltrato por negligencia </w:t>
      </w:r>
      <w:r w:rsidR="00961C9A">
        <w:rPr>
          <w:rFonts w:ascii="Arial" w:hAnsi="Arial" w:cs="Arial"/>
        </w:rPr>
        <w:t>a favor de las menores ZARA SOFIA Y MARIA JOS</w:t>
      </w:r>
      <w:r w:rsidR="00961C9A">
        <w:rPr>
          <w:rFonts w:ascii="Arial" w:hAnsi="Arial" w:cs="Arial"/>
          <w:lang w:val="es-CO"/>
        </w:rPr>
        <w:t>É</w:t>
      </w:r>
      <w:r w:rsidR="00D36E79">
        <w:rPr>
          <w:rFonts w:ascii="Arial" w:hAnsi="Arial" w:cs="Arial"/>
          <w:lang w:val="es-CO"/>
        </w:rPr>
        <w:t xml:space="preserve">, debido a que su progenitor se encuentra privado de la libertad. </w:t>
      </w:r>
    </w:p>
    <w:p w:rsidR="00A35843" w:rsidRDefault="00A35843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lang w:val="es-CO"/>
        </w:rPr>
      </w:pPr>
    </w:p>
    <w:p w:rsidR="00B572F8" w:rsidRDefault="00A35843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lastRenderedPageBreak/>
        <w:t xml:space="preserve">El 8 de Mayo de 2015 </w:t>
      </w:r>
      <w:r w:rsidR="003A6348">
        <w:rPr>
          <w:rFonts w:ascii="Arial" w:hAnsi="Arial" w:cs="Arial"/>
          <w:lang w:val="es-CO"/>
        </w:rPr>
        <w:t xml:space="preserve">el ICBF </w:t>
      </w:r>
      <w:r w:rsidR="004043DC">
        <w:rPr>
          <w:rFonts w:ascii="Arial" w:hAnsi="Arial" w:cs="Arial"/>
          <w:lang w:val="es-CO"/>
        </w:rPr>
        <w:t xml:space="preserve">realiza entrevista psicológica con la abuela paterna la señora </w:t>
      </w:r>
      <w:r w:rsidR="00975777">
        <w:rPr>
          <w:rFonts w:ascii="Arial" w:hAnsi="Arial" w:cs="Arial"/>
          <w:lang w:val="es-CO"/>
        </w:rPr>
        <w:t>ALBA LUCIA D</w:t>
      </w:r>
      <w:r w:rsidR="00812E0C">
        <w:rPr>
          <w:rFonts w:ascii="Arial" w:hAnsi="Arial" w:cs="Arial"/>
          <w:lang w:val="es-CO"/>
        </w:rPr>
        <w:t xml:space="preserve">UQUE RIOS y las menores, </w:t>
      </w:r>
      <w:r w:rsidR="002903A3">
        <w:rPr>
          <w:rFonts w:ascii="Arial" w:hAnsi="Arial" w:cs="Arial"/>
          <w:lang w:val="es-CO"/>
        </w:rPr>
        <w:t>donde María José manifiesta que vive en la ciudad de Manizales con la señora Banca y Jos</w:t>
      </w:r>
      <w:r w:rsidR="00673B34">
        <w:rPr>
          <w:rFonts w:ascii="Arial" w:hAnsi="Arial" w:cs="Arial"/>
          <w:lang w:val="es-CO"/>
        </w:rPr>
        <w:t>é, donde se estableció que la persona a la que se refería la menor como madre era su madrina y la que se encargaba de su cuidado porque los padres biológicos no pod</w:t>
      </w:r>
      <w:r w:rsidR="002D7C50">
        <w:rPr>
          <w:rFonts w:ascii="Arial" w:hAnsi="Arial" w:cs="Arial"/>
          <w:lang w:val="es-CO"/>
        </w:rPr>
        <w:t>ían, y la relación con su hermana era esporádica</w:t>
      </w:r>
      <w:r w:rsidR="00EA741A">
        <w:rPr>
          <w:rFonts w:ascii="Arial" w:hAnsi="Arial" w:cs="Arial"/>
          <w:lang w:val="es-CO"/>
        </w:rPr>
        <w:t xml:space="preserve">, algunos fines de semana y vacaciones. </w:t>
      </w:r>
    </w:p>
    <w:p w:rsidR="00B572F8" w:rsidRDefault="00B572F8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lang w:val="es-CO"/>
        </w:rPr>
      </w:pPr>
    </w:p>
    <w:p w:rsidR="007141F1" w:rsidRDefault="00757F27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La señora LINA MARCELA MONCADA ZULUAGA </w:t>
      </w:r>
      <w:r w:rsidR="0018133D">
        <w:rPr>
          <w:rFonts w:ascii="Arial" w:hAnsi="Arial" w:cs="Arial"/>
          <w:lang w:val="es-CO"/>
        </w:rPr>
        <w:t xml:space="preserve">en declaración del 4 de Mayo de 2015 en el ICBF, manifiesta que viven el PANAMÁ hace aproximadamente 2 años largos, que la menor María José </w:t>
      </w:r>
      <w:r w:rsidR="004E0977">
        <w:rPr>
          <w:rFonts w:ascii="Arial" w:hAnsi="Arial" w:cs="Arial"/>
          <w:lang w:val="es-CO"/>
        </w:rPr>
        <w:t>vive en la ciudad de Manizales, no conoce su EPS ni su Instituci</w:t>
      </w:r>
      <w:r w:rsidR="000121ED">
        <w:rPr>
          <w:rFonts w:ascii="Arial" w:hAnsi="Arial" w:cs="Arial"/>
          <w:lang w:val="es-CO"/>
        </w:rPr>
        <w:t xml:space="preserve">ón Educativa; seguida la entrevista a la menor María José manifiesta que vive con su mamá Blanca, Sergio y sus Hermanos Leo y Gerardo, </w:t>
      </w:r>
      <w:r w:rsidR="0034605A">
        <w:rPr>
          <w:rFonts w:ascii="Arial" w:hAnsi="Arial" w:cs="Arial"/>
          <w:lang w:val="es-CO"/>
        </w:rPr>
        <w:t xml:space="preserve">reconoce también que su mamá Lina vive en Panamá y su papá José se encuentra detenido. </w:t>
      </w:r>
      <w:r w:rsidR="000121ED">
        <w:rPr>
          <w:rFonts w:ascii="Arial" w:hAnsi="Arial" w:cs="Arial"/>
          <w:lang w:val="es-CO"/>
        </w:rPr>
        <w:t xml:space="preserve"> </w:t>
      </w:r>
      <w:r w:rsidR="002D7C50">
        <w:rPr>
          <w:rFonts w:ascii="Arial" w:hAnsi="Arial" w:cs="Arial"/>
          <w:lang w:val="es-CO"/>
        </w:rPr>
        <w:t xml:space="preserve"> </w:t>
      </w:r>
      <w:r w:rsidR="002903A3">
        <w:rPr>
          <w:rFonts w:ascii="Arial" w:hAnsi="Arial" w:cs="Arial"/>
          <w:lang w:val="es-CO"/>
        </w:rPr>
        <w:t xml:space="preserve"> </w:t>
      </w:r>
      <w:r w:rsidR="00961C9A">
        <w:rPr>
          <w:rFonts w:ascii="Arial" w:hAnsi="Arial" w:cs="Arial"/>
          <w:lang w:val="es-CO"/>
        </w:rPr>
        <w:t xml:space="preserve"> </w:t>
      </w:r>
    </w:p>
    <w:p w:rsidR="00D36E79" w:rsidRDefault="00D36E79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lang w:val="es-CO"/>
        </w:rPr>
      </w:pPr>
    </w:p>
    <w:p w:rsidR="008C059D" w:rsidRDefault="008C059D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</w:p>
    <w:p w:rsidR="000125E6" w:rsidRDefault="000125E6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5D7D2B">
        <w:rPr>
          <w:rFonts w:ascii="Arial" w:hAnsi="Arial" w:cs="Arial"/>
          <w:b/>
        </w:rPr>
        <w:t>IDENTIFICACIÓN  DE  LA</w:t>
      </w:r>
      <w:r w:rsidR="008C059D">
        <w:rPr>
          <w:rFonts w:ascii="Arial" w:hAnsi="Arial" w:cs="Arial"/>
          <w:b/>
        </w:rPr>
        <w:t xml:space="preserve">  ENTREVISTADA</w:t>
      </w:r>
      <w:r w:rsidRPr="005D7D2B">
        <w:rPr>
          <w:rFonts w:ascii="Arial" w:hAnsi="Arial" w:cs="Arial"/>
          <w:b/>
        </w:rPr>
        <w:t xml:space="preserve">  </w:t>
      </w:r>
    </w:p>
    <w:p w:rsidR="000125E6" w:rsidRDefault="000125E6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0125E6" w:rsidRDefault="000125E6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Nombre</w:t>
      </w:r>
      <w:r>
        <w:rPr>
          <w:rFonts w:ascii="Arial" w:hAnsi="Arial" w:cs="Arial"/>
        </w:rPr>
        <w:tab/>
        <w:t xml:space="preserve">: </w:t>
      </w:r>
      <w:r w:rsidR="003066C1">
        <w:rPr>
          <w:rFonts w:ascii="Arial" w:hAnsi="Arial" w:cs="Arial"/>
        </w:rPr>
        <w:tab/>
      </w:r>
      <w:r w:rsidR="00A63EE4">
        <w:rPr>
          <w:rFonts w:ascii="Arial" w:hAnsi="Arial" w:cs="Arial"/>
          <w:b/>
        </w:rPr>
        <w:t xml:space="preserve">BLANCA OFIR DUQUE RIOS </w:t>
      </w:r>
    </w:p>
    <w:p w:rsidR="000125E6" w:rsidRDefault="000125E6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C.C.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A63EE4">
        <w:rPr>
          <w:rFonts w:ascii="Arial" w:hAnsi="Arial" w:cs="Arial"/>
        </w:rPr>
        <w:tab/>
        <w:t>38.875.394</w:t>
      </w:r>
    </w:p>
    <w:p w:rsidR="000125E6" w:rsidRDefault="000125E6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Edad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A63EE4">
        <w:rPr>
          <w:rFonts w:ascii="Arial" w:hAnsi="Arial" w:cs="Arial"/>
        </w:rPr>
        <w:tab/>
        <w:t>45</w:t>
      </w:r>
      <w:r w:rsidR="00682D36">
        <w:rPr>
          <w:rFonts w:ascii="Arial" w:hAnsi="Arial" w:cs="Arial"/>
        </w:rPr>
        <w:t xml:space="preserve"> años </w:t>
      </w:r>
    </w:p>
    <w:p w:rsidR="00A63EE4" w:rsidRDefault="000125E6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Estado Civil</w:t>
      </w:r>
      <w:r>
        <w:rPr>
          <w:rFonts w:ascii="Arial" w:hAnsi="Arial" w:cs="Arial"/>
        </w:rPr>
        <w:tab/>
        <w:t xml:space="preserve">: </w:t>
      </w:r>
      <w:r w:rsidR="00A63EE4">
        <w:rPr>
          <w:rFonts w:ascii="Arial" w:hAnsi="Arial" w:cs="Arial"/>
        </w:rPr>
        <w:tab/>
        <w:t xml:space="preserve">Unión Libre </w:t>
      </w:r>
    </w:p>
    <w:p w:rsidR="000125E6" w:rsidRDefault="000125E6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Escolaridad </w:t>
      </w:r>
      <w:r>
        <w:rPr>
          <w:rFonts w:ascii="Arial" w:hAnsi="Arial" w:cs="Arial"/>
        </w:rPr>
        <w:tab/>
        <w:t xml:space="preserve">: </w:t>
      </w:r>
      <w:r w:rsidR="00682D36">
        <w:rPr>
          <w:rFonts w:ascii="Arial" w:hAnsi="Arial" w:cs="Arial"/>
        </w:rPr>
        <w:tab/>
      </w:r>
      <w:r w:rsidR="00A63EE4">
        <w:rPr>
          <w:rFonts w:ascii="Arial" w:hAnsi="Arial" w:cs="Arial"/>
        </w:rPr>
        <w:t>7</w:t>
      </w:r>
      <w:r w:rsidR="00682D36">
        <w:rPr>
          <w:rFonts w:ascii="Arial" w:hAnsi="Arial" w:cs="Arial"/>
        </w:rPr>
        <w:t xml:space="preserve">º </w:t>
      </w:r>
      <w:r w:rsidR="00A63EE4">
        <w:rPr>
          <w:rFonts w:ascii="Arial" w:hAnsi="Arial" w:cs="Arial"/>
        </w:rPr>
        <w:t xml:space="preserve">Bachiller </w:t>
      </w:r>
      <w:r w:rsidR="00682D36">
        <w:rPr>
          <w:rFonts w:ascii="Arial" w:hAnsi="Arial" w:cs="Arial"/>
        </w:rPr>
        <w:t xml:space="preserve"> </w:t>
      </w:r>
    </w:p>
    <w:p w:rsidR="000125E6" w:rsidRDefault="000125E6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Ocupación</w:t>
      </w:r>
      <w:r>
        <w:rPr>
          <w:rFonts w:ascii="Arial" w:hAnsi="Arial" w:cs="Arial"/>
        </w:rPr>
        <w:tab/>
        <w:t xml:space="preserve">: </w:t>
      </w:r>
      <w:r w:rsidR="00682D36">
        <w:rPr>
          <w:rFonts w:ascii="Arial" w:hAnsi="Arial" w:cs="Arial"/>
        </w:rPr>
        <w:tab/>
      </w:r>
      <w:r w:rsidR="00A63EE4">
        <w:rPr>
          <w:rFonts w:ascii="Arial" w:hAnsi="Arial" w:cs="Arial"/>
        </w:rPr>
        <w:t xml:space="preserve">Oficios Varios </w:t>
      </w:r>
      <w:r w:rsidR="00682D36">
        <w:rPr>
          <w:rFonts w:ascii="Arial" w:hAnsi="Arial" w:cs="Arial"/>
        </w:rPr>
        <w:t xml:space="preserve"> </w:t>
      </w:r>
    </w:p>
    <w:p w:rsidR="00100C87" w:rsidRDefault="003066C1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Relación con el Menor:</w:t>
      </w:r>
      <w:r w:rsidR="00682D36">
        <w:rPr>
          <w:rFonts w:ascii="Arial" w:hAnsi="Arial" w:cs="Arial"/>
        </w:rPr>
        <w:t xml:space="preserve"> </w:t>
      </w:r>
      <w:r w:rsidR="00A63EE4">
        <w:rPr>
          <w:rFonts w:ascii="Arial" w:hAnsi="Arial" w:cs="Arial"/>
        </w:rPr>
        <w:t xml:space="preserve">Tía Abuela </w:t>
      </w:r>
      <w:r w:rsidR="00A147D9">
        <w:rPr>
          <w:rFonts w:ascii="Arial" w:hAnsi="Arial" w:cs="Arial"/>
        </w:rPr>
        <w:t xml:space="preserve">paterna </w:t>
      </w:r>
      <w:r w:rsidR="00A63EE4">
        <w:rPr>
          <w:rFonts w:ascii="Arial" w:hAnsi="Arial" w:cs="Arial"/>
        </w:rPr>
        <w:t xml:space="preserve">– madre de crianza </w:t>
      </w:r>
      <w:r w:rsidR="00682D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:rsidR="003066C1" w:rsidRDefault="003066C1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A63EE4" w:rsidRDefault="00A63EE4" w:rsidP="003066C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</w:p>
    <w:p w:rsidR="003066C1" w:rsidRDefault="005D0311" w:rsidP="003066C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5D7D2B">
        <w:rPr>
          <w:rFonts w:ascii="Arial" w:hAnsi="Arial" w:cs="Arial"/>
          <w:b/>
        </w:rPr>
        <w:t>IDENTIFICACIÓN DE</w:t>
      </w:r>
      <w:r w:rsidR="001D20CE">
        <w:rPr>
          <w:rFonts w:ascii="Arial" w:hAnsi="Arial" w:cs="Arial"/>
          <w:b/>
        </w:rPr>
        <w:t xml:space="preserve"> </w:t>
      </w:r>
      <w:r w:rsidRPr="005D7D2B">
        <w:rPr>
          <w:rFonts w:ascii="Arial" w:hAnsi="Arial" w:cs="Arial"/>
          <w:b/>
        </w:rPr>
        <w:t>L</w:t>
      </w:r>
      <w:r w:rsidR="001D20CE">
        <w:rPr>
          <w:rFonts w:ascii="Arial" w:hAnsi="Arial" w:cs="Arial"/>
          <w:b/>
        </w:rPr>
        <w:t>A</w:t>
      </w:r>
      <w:r w:rsidRPr="005D7D2B">
        <w:rPr>
          <w:rFonts w:ascii="Arial" w:hAnsi="Arial" w:cs="Arial"/>
          <w:b/>
        </w:rPr>
        <w:t xml:space="preserve"> </w:t>
      </w:r>
      <w:r w:rsidR="001D20CE">
        <w:rPr>
          <w:rFonts w:ascii="Arial" w:hAnsi="Arial" w:cs="Arial"/>
          <w:b/>
        </w:rPr>
        <w:t xml:space="preserve">MENOR </w:t>
      </w:r>
    </w:p>
    <w:p w:rsidR="00100C87" w:rsidRDefault="00100C87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F2002A" w:rsidRDefault="00F2002A" w:rsidP="00F2002A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Nombre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r w:rsidR="001D20CE">
        <w:rPr>
          <w:rFonts w:ascii="Arial" w:hAnsi="Arial" w:cs="Arial"/>
          <w:b/>
        </w:rPr>
        <w:t xml:space="preserve">MARÍA JOSÉ PIAY MONCADA </w:t>
      </w:r>
    </w:p>
    <w:p w:rsidR="009D3ADF" w:rsidRDefault="009D3ADF" w:rsidP="00F2002A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F. de</w:t>
      </w:r>
      <w:r w:rsidR="00A147D9">
        <w:rPr>
          <w:rFonts w:ascii="Arial" w:hAnsi="Arial" w:cs="Arial"/>
        </w:rPr>
        <w:t xml:space="preserve"> Nacimiento:</w:t>
      </w:r>
      <w:r w:rsidR="00A147D9">
        <w:rPr>
          <w:rFonts w:ascii="Arial" w:hAnsi="Arial" w:cs="Arial"/>
        </w:rPr>
        <w:tab/>
        <w:t>20 de Septiembre de 2009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:rsidR="00F2002A" w:rsidRDefault="00F2002A" w:rsidP="00F2002A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Edad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r w:rsidR="00A147D9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años  </w:t>
      </w:r>
    </w:p>
    <w:p w:rsidR="00F2002A" w:rsidRDefault="00F2002A" w:rsidP="00F2002A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Escolaridad 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r w:rsidR="00A147D9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º </w:t>
      </w:r>
      <w:r w:rsidR="00A147D9">
        <w:rPr>
          <w:rFonts w:ascii="Arial" w:hAnsi="Arial" w:cs="Arial"/>
        </w:rPr>
        <w:t xml:space="preserve">de Primaria </w:t>
      </w:r>
    </w:p>
    <w:p w:rsidR="00100C87" w:rsidRDefault="00100C87" w:rsidP="00F2002A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5D0B01" w:rsidRDefault="005D0B01" w:rsidP="00F2002A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5D0B01" w:rsidRDefault="005D0B01" w:rsidP="00F2002A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5D7D2B">
        <w:rPr>
          <w:rFonts w:ascii="Arial" w:hAnsi="Arial" w:cs="Arial"/>
          <w:b/>
        </w:rPr>
        <w:t>COMPOSICIÓN FAMILIAR</w:t>
      </w:r>
    </w:p>
    <w:p w:rsidR="005D0B01" w:rsidRDefault="005D0B01" w:rsidP="00F2002A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5D0B01" w:rsidRDefault="005D0B01" w:rsidP="00F2002A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5D7D2B">
        <w:rPr>
          <w:rFonts w:ascii="Arial" w:hAnsi="Arial" w:cs="Arial"/>
        </w:rPr>
        <w:t xml:space="preserve">Número de integrantes de la familia       :   </w:t>
      </w:r>
      <w:r w:rsidR="00F1038D">
        <w:rPr>
          <w:rFonts w:ascii="Arial" w:hAnsi="Arial" w:cs="Arial"/>
        </w:rPr>
        <w:t>Tres</w:t>
      </w:r>
      <w:r w:rsidR="009E3D3D">
        <w:rPr>
          <w:rFonts w:ascii="Arial" w:hAnsi="Arial" w:cs="Arial"/>
        </w:rPr>
        <w:t xml:space="preserve"> </w:t>
      </w:r>
      <w:r w:rsidR="00F575C7" w:rsidRPr="00F575C7">
        <w:rPr>
          <w:rFonts w:ascii="Arial" w:hAnsi="Arial" w:cs="Arial"/>
        </w:rPr>
        <w:t>(</w:t>
      </w:r>
      <w:r w:rsidR="00F1038D">
        <w:rPr>
          <w:rFonts w:ascii="Arial" w:hAnsi="Arial" w:cs="Arial"/>
        </w:rPr>
        <w:t>3</w:t>
      </w:r>
      <w:r w:rsidRPr="00F575C7">
        <w:rPr>
          <w:rFonts w:ascii="Arial" w:hAnsi="Arial" w:cs="Arial"/>
        </w:rPr>
        <w:t>)</w:t>
      </w:r>
    </w:p>
    <w:tbl>
      <w:tblPr>
        <w:tblW w:w="97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88"/>
        <w:gridCol w:w="994"/>
        <w:gridCol w:w="1434"/>
        <w:gridCol w:w="1127"/>
        <w:gridCol w:w="1501"/>
        <w:gridCol w:w="1662"/>
      </w:tblGrid>
      <w:tr w:rsidR="00715191" w:rsidRPr="005D7D2B" w:rsidTr="00715191">
        <w:tc>
          <w:tcPr>
            <w:tcW w:w="3028" w:type="dxa"/>
            <w:vAlign w:val="center"/>
          </w:tcPr>
          <w:p w:rsidR="00DD0A14" w:rsidRPr="00552722" w:rsidRDefault="00DD0A14" w:rsidP="00DD0A14">
            <w:pPr>
              <w:jc w:val="center"/>
              <w:rPr>
                <w:rFonts w:ascii="Arial" w:hAnsi="Arial" w:cs="Arial"/>
                <w:b/>
              </w:rPr>
            </w:pPr>
            <w:r w:rsidRPr="00552722">
              <w:rPr>
                <w:rFonts w:ascii="Arial" w:hAnsi="Arial" w:cs="Arial"/>
                <w:b/>
              </w:rPr>
              <w:t>Nombres</w:t>
            </w:r>
          </w:p>
        </w:tc>
        <w:tc>
          <w:tcPr>
            <w:tcW w:w="994" w:type="dxa"/>
            <w:vAlign w:val="center"/>
          </w:tcPr>
          <w:p w:rsidR="00DD0A14" w:rsidRPr="00552722" w:rsidRDefault="00DD0A14" w:rsidP="00DD0A14">
            <w:pPr>
              <w:jc w:val="center"/>
              <w:rPr>
                <w:rFonts w:ascii="Arial" w:hAnsi="Arial" w:cs="Arial"/>
                <w:b/>
              </w:rPr>
            </w:pPr>
            <w:r w:rsidRPr="00552722">
              <w:rPr>
                <w:rFonts w:ascii="Arial" w:hAnsi="Arial" w:cs="Arial"/>
                <w:b/>
              </w:rPr>
              <w:t>Edades</w:t>
            </w:r>
          </w:p>
          <w:p w:rsidR="00DD0A14" w:rsidRPr="00552722" w:rsidRDefault="00DD0A14" w:rsidP="00DD0A14">
            <w:pPr>
              <w:jc w:val="center"/>
              <w:rPr>
                <w:rFonts w:ascii="Arial" w:hAnsi="Arial" w:cs="Arial"/>
                <w:b/>
              </w:rPr>
            </w:pPr>
            <w:r w:rsidRPr="00552722">
              <w:rPr>
                <w:rFonts w:ascii="Arial" w:hAnsi="Arial" w:cs="Arial"/>
                <w:b/>
              </w:rPr>
              <w:t>(Años)</w:t>
            </w:r>
          </w:p>
        </w:tc>
        <w:tc>
          <w:tcPr>
            <w:tcW w:w="1434" w:type="dxa"/>
            <w:vAlign w:val="center"/>
          </w:tcPr>
          <w:p w:rsidR="00DD0A14" w:rsidRPr="00552722" w:rsidRDefault="00DD0A14" w:rsidP="00DD0A14">
            <w:pPr>
              <w:jc w:val="center"/>
              <w:rPr>
                <w:rFonts w:ascii="Arial" w:hAnsi="Arial" w:cs="Arial"/>
                <w:b/>
              </w:rPr>
            </w:pPr>
            <w:r w:rsidRPr="00552722">
              <w:rPr>
                <w:rFonts w:ascii="Arial" w:hAnsi="Arial" w:cs="Arial"/>
                <w:b/>
              </w:rPr>
              <w:t>Parentesco</w:t>
            </w:r>
          </w:p>
          <w:p w:rsidR="00DD0A14" w:rsidRPr="00552722" w:rsidRDefault="00DD0A14" w:rsidP="00DD0A14">
            <w:pPr>
              <w:jc w:val="center"/>
              <w:rPr>
                <w:rFonts w:ascii="Arial" w:hAnsi="Arial" w:cs="Arial"/>
                <w:b/>
              </w:rPr>
            </w:pPr>
            <w:r w:rsidRPr="00552722">
              <w:rPr>
                <w:rFonts w:ascii="Arial" w:hAnsi="Arial" w:cs="Arial"/>
                <w:b/>
              </w:rPr>
              <w:t>(Menor)</w:t>
            </w:r>
          </w:p>
        </w:tc>
        <w:tc>
          <w:tcPr>
            <w:tcW w:w="1132" w:type="dxa"/>
            <w:vAlign w:val="center"/>
          </w:tcPr>
          <w:p w:rsidR="00DD0A14" w:rsidRPr="00552722" w:rsidRDefault="00DD0A14" w:rsidP="00DD0A14">
            <w:pPr>
              <w:jc w:val="center"/>
              <w:rPr>
                <w:rFonts w:ascii="Arial" w:hAnsi="Arial" w:cs="Arial"/>
                <w:b/>
              </w:rPr>
            </w:pPr>
            <w:r w:rsidRPr="00552722">
              <w:rPr>
                <w:rFonts w:ascii="Arial" w:hAnsi="Arial" w:cs="Arial"/>
                <w:b/>
              </w:rPr>
              <w:t>Estado civil</w:t>
            </w:r>
          </w:p>
        </w:tc>
        <w:tc>
          <w:tcPr>
            <w:tcW w:w="1501" w:type="dxa"/>
            <w:vAlign w:val="center"/>
          </w:tcPr>
          <w:p w:rsidR="00DD0A14" w:rsidRPr="00552722" w:rsidRDefault="00DD0A14" w:rsidP="00DD0A14">
            <w:pPr>
              <w:jc w:val="center"/>
              <w:rPr>
                <w:rFonts w:ascii="Arial" w:hAnsi="Arial" w:cs="Arial"/>
                <w:b/>
              </w:rPr>
            </w:pPr>
            <w:r w:rsidRPr="00552722">
              <w:rPr>
                <w:rFonts w:ascii="Arial" w:hAnsi="Arial" w:cs="Arial"/>
                <w:b/>
              </w:rPr>
              <w:t>Escolaridad</w:t>
            </w:r>
          </w:p>
        </w:tc>
        <w:tc>
          <w:tcPr>
            <w:tcW w:w="1617" w:type="dxa"/>
            <w:vAlign w:val="center"/>
          </w:tcPr>
          <w:p w:rsidR="00DD0A14" w:rsidRPr="00552722" w:rsidRDefault="00DD0A14" w:rsidP="00DD0A14">
            <w:pPr>
              <w:jc w:val="center"/>
              <w:rPr>
                <w:rFonts w:ascii="Arial" w:hAnsi="Arial" w:cs="Arial"/>
                <w:b/>
              </w:rPr>
            </w:pPr>
            <w:r w:rsidRPr="00552722">
              <w:rPr>
                <w:rFonts w:ascii="Arial" w:hAnsi="Arial" w:cs="Arial"/>
                <w:b/>
              </w:rPr>
              <w:t>Ocupación</w:t>
            </w:r>
          </w:p>
        </w:tc>
      </w:tr>
      <w:tr w:rsidR="00715191" w:rsidRPr="005D7D2B" w:rsidTr="00715191">
        <w:tc>
          <w:tcPr>
            <w:tcW w:w="3028" w:type="dxa"/>
            <w:vAlign w:val="center"/>
          </w:tcPr>
          <w:p w:rsidR="0018158A" w:rsidRPr="005D7D2B" w:rsidRDefault="001B5EB7" w:rsidP="0055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MARÍA JOSÉ PIAY MONCADA </w:t>
            </w:r>
          </w:p>
        </w:tc>
        <w:tc>
          <w:tcPr>
            <w:tcW w:w="994" w:type="dxa"/>
            <w:vAlign w:val="center"/>
          </w:tcPr>
          <w:p w:rsidR="00DD0A14" w:rsidRPr="005D7D2B" w:rsidRDefault="001B5EB7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434" w:type="dxa"/>
            <w:vAlign w:val="center"/>
          </w:tcPr>
          <w:p w:rsidR="00DD0A14" w:rsidRPr="005D7D2B" w:rsidRDefault="00ED6E78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Menor </w:t>
            </w:r>
          </w:p>
        </w:tc>
        <w:tc>
          <w:tcPr>
            <w:tcW w:w="1132" w:type="dxa"/>
            <w:vAlign w:val="center"/>
          </w:tcPr>
          <w:p w:rsidR="00DD0A14" w:rsidRPr="005D7D2B" w:rsidRDefault="00ED6E78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Soltera </w:t>
            </w:r>
          </w:p>
        </w:tc>
        <w:tc>
          <w:tcPr>
            <w:tcW w:w="1501" w:type="dxa"/>
            <w:vAlign w:val="center"/>
          </w:tcPr>
          <w:p w:rsidR="00DD0A14" w:rsidRPr="005D7D2B" w:rsidRDefault="00473C14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4º Primaria </w:t>
            </w:r>
          </w:p>
        </w:tc>
        <w:tc>
          <w:tcPr>
            <w:tcW w:w="1617" w:type="dxa"/>
            <w:vAlign w:val="center"/>
          </w:tcPr>
          <w:p w:rsidR="00DD0A14" w:rsidRPr="005D7D2B" w:rsidRDefault="00473C14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Estudiante </w:t>
            </w:r>
          </w:p>
        </w:tc>
      </w:tr>
      <w:tr w:rsidR="00715191" w:rsidRPr="005D7D2B" w:rsidTr="00422F9D">
        <w:trPr>
          <w:trHeight w:val="303"/>
        </w:trPr>
        <w:tc>
          <w:tcPr>
            <w:tcW w:w="3028" w:type="dxa"/>
            <w:vAlign w:val="center"/>
          </w:tcPr>
          <w:p w:rsidR="00DD0A14" w:rsidRPr="005D7D2B" w:rsidRDefault="001B5EB7" w:rsidP="0055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BLANCA OFIR DUQUE RÍOS </w:t>
            </w:r>
          </w:p>
        </w:tc>
        <w:tc>
          <w:tcPr>
            <w:tcW w:w="994" w:type="dxa"/>
            <w:vAlign w:val="center"/>
          </w:tcPr>
          <w:p w:rsidR="00DD0A14" w:rsidRPr="005D7D2B" w:rsidRDefault="001B5EB7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434" w:type="dxa"/>
            <w:vAlign w:val="center"/>
          </w:tcPr>
          <w:p w:rsidR="00DD0A14" w:rsidRPr="00ED6E78" w:rsidRDefault="00ED6E78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Madre De Crianza </w:t>
            </w:r>
          </w:p>
        </w:tc>
        <w:tc>
          <w:tcPr>
            <w:tcW w:w="1132" w:type="dxa"/>
            <w:vAlign w:val="center"/>
          </w:tcPr>
          <w:p w:rsidR="00DD0A14" w:rsidRPr="005D7D2B" w:rsidRDefault="00473C14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Unión Libre </w:t>
            </w:r>
          </w:p>
        </w:tc>
        <w:tc>
          <w:tcPr>
            <w:tcW w:w="1501" w:type="dxa"/>
            <w:vAlign w:val="center"/>
          </w:tcPr>
          <w:p w:rsidR="00DD0A14" w:rsidRPr="005D7D2B" w:rsidRDefault="00473C14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7º Bachiller </w:t>
            </w:r>
          </w:p>
        </w:tc>
        <w:tc>
          <w:tcPr>
            <w:tcW w:w="1617" w:type="dxa"/>
            <w:vAlign w:val="center"/>
          </w:tcPr>
          <w:p w:rsidR="00DD0A14" w:rsidRPr="005D7D2B" w:rsidRDefault="00473C14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Oficios Varios </w:t>
            </w:r>
          </w:p>
        </w:tc>
      </w:tr>
      <w:tr w:rsidR="0018158A" w:rsidRPr="005D7D2B" w:rsidTr="001B5EB7">
        <w:trPr>
          <w:trHeight w:val="457"/>
        </w:trPr>
        <w:tc>
          <w:tcPr>
            <w:tcW w:w="3028" w:type="dxa"/>
            <w:vAlign w:val="center"/>
          </w:tcPr>
          <w:p w:rsidR="0018158A" w:rsidRPr="005D7D2B" w:rsidRDefault="001B5EB7" w:rsidP="0055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SERGIO HENAO DUQUE </w:t>
            </w:r>
          </w:p>
        </w:tc>
        <w:tc>
          <w:tcPr>
            <w:tcW w:w="994" w:type="dxa"/>
            <w:vAlign w:val="center"/>
          </w:tcPr>
          <w:p w:rsidR="0018158A" w:rsidRPr="005D7D2B" w:rsidRDefault="001B5EB7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34" w:type="dxa"/>
            <w:vAlign w:val="center"/>
          </w:tcPr>
          <w:p w:rsidR="0018158A" w:rsidRPr="00ED6E78" w:rsidRDefault="00ED6E78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Padre De Crianza </w:t>
            </w:r>
          </w:p>
        </w:tc>
        <w:tc>
          <w:tcPr>
            <w:tcW w:w="1132" w:type="dxa"/>
            <w:vAlign w:val="center"/>
          </w:tcPr>
          <w:p w:rsidR="0018158A" w:rsidRPr="005D7D2B" w:rsidRDefault="00473C14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Unión Libre </w:t>
            </w:r>
          </w:p>
        </w:tc>
        <w:tc>
          <w:tcPr>
            <w:tcW w:w="1501" w:type="dxa"/>
            <w:vAlign w:val="center"/>
          </w:tcPr>
          <w:p w:rsidR="0018158A" w:rsidRPr="005D7D2B" w:rsidRDefault="00473C14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7º Bachiller </w:t>
            </w:r>
          </w:p>
        </w:tc>
        <w:tc>
          <w:tcPr>
            <w:tcW w:w="1617" w:type="dxa"/>
            <w:vAlign w:val="center"/>
          </w:tcPr>
          <w:p w:rsidR="0018158A" w:rsidRPr="005D7D2B" w:rsidRDefault="00473C14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Independiente en Chatarrería </w:t>
            </w:r>
          </w:p>
        </w:tc>
      </w:tr>
    </w:tbl>
    <w:p w:rsidR="00DD0A14" w:rsidRDefault="00DD0A14" w:rsidP="00F2002A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u w:val="single"/>
        </w:rPr>
      </w:pPr>
    </w:p>
    <w:p w:rsidR="00844696" w:rsidRDefault="00844696" w:rsidP="0071519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</w:p>
    <w:p w:rsidR="00715191" w:rsidRDefault="009E3D3D" w:rsidP="0071519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  <w:r w:rsidRPr="005D7D2B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>SPECTO ECONOMICO FAMILIA</w:t>
      </w:r>
      <w:r w:rsidR="00715191">
        <w:rPr>
          <w:rFonts w:ascii="Arial" w:hAnsi="Arial" w:cs="Arial"/>
          <w:b/>
        </w:rPr>
        <w:t xml:space="preserve"> </w:t>
      </w:r>
    </w:p>
    <w:p w:rsidR="00715191" w:rsidRDefault="00715191" w:rsidP="0071519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</w:p>
    <w:p w:rsidR="00715191" w:rsidRDefault="009E3D3D" w:rsidP="0071519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</w:t>
      </w:r>
      <w:r w:rsidRPr="005D7D2B">
        <w:rPr>
          <w:rFonts w:ascii="Arial" w:hAnsi="Arial" w:cs="Arial"/>
          <w:b/>
        </w:rPr>
        <w:t>aracterísticas de la vivienda</w:t>
      </w:r>
      <w:r w:rsidR="00715191">
        <w:rPr>
          <w:rFonts w:ascii="Arial" w:hAnsi="Arial" w:cs="Arial"/>
          <w:b/>
        </w:rPr>
        <w:t xml:space="preserve">: </w:t>
      </w:r>
    </w:p>
    <w:p w:rsidR="00715191" w:rsidRDefault="00715191" w:rsidP="0071519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</w:p>
    <w:p w:rsidR="009E3D3D" w:rsidRDefault="009E3D3D" w:rsidP="0071519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5D7D2B">
        <w:rPr>
          <w:rFonts w:ascii="Arial" w:hAnsi="Arial" w:cs="Arial"/>
        </w:rPr>
        <w:t>Tipo</w:t>
      </w:r>
      <w:r w:rsidRPr="005D7D2B">
        <w:rPr>
          <w:rFonts w:ascii="Arial" w:hAnsi="Arial" w:cs="Arial"/>
        </w:rPr>
        <w:tab/>
      </w:r>
      <w:r w:rsidRPr="005D7D2B">
        <w:rPr>
          <w:rFonts w:ascii="Arial" w:hAnsi="Arial" w:cs="Arial"/>
        </w:rPr>
        <w:tab/>
      </w:r>
      <w:r w:rsidRPr="005D7D2B">
        <w:rPr>
          <w:rFonts w:ascii="Arial" w:hAnsi="Arial" w:cs="Arial"/>
        </w:rPr>
        <w:tab/>
      </w:r>
      <w:r w:rsidRPr="005D7D2B">
        <w:rPr>
          <w:rFonts w:ascii="Arial" w:hAnsi="Arial" w:cs="Arial"/>
        </w:rPr>
        <w:tab/>
        <w:t xml:space="preserve">:    Casa   </w:t>
      </w:r>
      <w:r w:rsidRPr="00844696">
        <w:rPr>
          <w:rFonts w:ascii="Arial" w:hAnsi="Arial" w:cs="Arial"/>
        </w:rPr>
        <w:t xml:space="preserve"> </w:t>
      </w:r>
      <w:r w:rsidR="00844696" w:rsidRPr="00844696">
        <w:rPr>
          <w:rFonts w:ascii="Arial" w:hAnsi="Arial" w:cs="Arial"/>
          <w:u w:val="single"/>
        </w:rPr>
        <w:t>__</w:t>
      </w:r>
      <w:r w:rsidR="004A048E">
        <w:rPr>
          <w:rFonts w:ascii="Arial" w:hAnsi="Arial" w:cs="Arial"/>
          <w:u w:val="single"/>
        </w:rPr>
        <w:t>X</w:t>
      </w:r>
      <w:r w:rsidR="00844696" w:rsidRPr="00844696">
        <w:rPr>
          <w:rFonts w:ascii="Arial" w:hAnsi="Arial" w:cs="Arial"/>
          <w:u w:val="single"/>
        </w:rPr>
        <w:t>___</w:t>
      </w:r>
      <w:r w:rsidRPr="005D7D2B">
        <w:rPr>
          <w:rFonts w:ascii="Arial" w:hAnsi="Arial" w:cs="Arial"/>
        </w:rPr>
        <w:t xml:space="preserve">     Apartamento </w:t>
      </w:r>
      <w:r w:rsidR="00844696">
        <w:rPr>
          <w:rFonts w:ascii="Arial" w:hAnsi="Arial" w:cs="Arial"/>
        </w:rPr>
        <w:t xml:space="preserve"> _</w:t>
      </w:r>
      <w:r w:rsidRPr="005D7D2B">
        <w:rPr>
          <w:rFonts w:ascii="Arial" w:hAnsi="Arial" w:cs="Arial"/>
        </w:rPr>
        <w:t>____  Otra ___</w:t>
      </w:r>
    </w:p>
    <w:p w:rsidR="001D127F" w:rsidRDefault="001D127F" w:rsidP="0071519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1D127F" w:rsidRDefault="001D127F" w:rsidP="0071519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1D127F">
        <w:rPr>
          <w:rFonts w:ascii="Arial" w:hAnsi="Arial" w:cs="Arial"/>
        </w:rPr>
        <w:t>Tenencia</w:t>
      </w:r>
      <w:r w:rsidRPr="001D127F">
        <w:rPr>
          <w:rFonts w:ascii="Arial" w:hAnsi="Arial" w:cs="Arial"/>
        </w:rPr>
        <w:tab/>
      </w:r>
      <w:r w:rsidRPr="001D127F">
        <w:rPr>
          <w:rFonts w:ascii="Arial" w:hAnsi="Arial" w:cs="Arial"/>
        </w:rPr>
        <w:tab/>
      </w:r>
      <w:r w:rsidRPr="001D127F">
        <w:rPr>
          <w:rFonts w:ascii="Arial" w:hAnsi="Arial" w:cs="Arial"/>
        </w:rPr>
        <w:tab/>
        <w:t xml:space="preserve">:    Propia   ____     Alquilada </w:t>
      </w:r>
      <w:r w:rsidR="004A048E">
        <w:rPr>
          <w:rFonts w:ascii="Arial" w:hAnsi="Arial" w:cs="Arial"/>
        </w:rPr>
        <w:t>_</w:t>
      </w:r>
      <w:r w:rsidR="001520FB">
        <w:rPr>
          <w:rFonts w:ascii="Arial" w:hAnsi="Arial" w:cs="Arial"/>
        </w:rPr>
        <w:t>__</w:t>
      </w:r>
      <w:r w:rsidR="004A048E">
        <w:rPr>
          <w:rFonts w:ascii="Arial" w:hAnsi="Arial" w:cs="Arial"/>
        </w:rPr>
        <w:t xml:space="preserve"> Otra</w:t>
      </w:r>
      <w:r w:rsidR="004A048E" w:rsidRPr="004A048E">
        <w:rPr>
          <w:rFonts w:ascii="Arial" w:hAnsi="Arial" w:cs="Arial"/>
          <w:u w:val="single"/>
        </w:rPr>
        <w:t xml:space="preserve"> </w:t>
      </w:r>
      <w:r w:rsidR="004A048E">
        <w:rPr>
          <w:rFonts w:ascii="Arial" w:hAnsi="Arial" w:cs="Arial"/>
          <w:u w:val="single"/>
        </w:rPr>
        <w:t xml:space="preserve"> </w:t>
      </w:r>
      <w:r w:rsidR="004A048E" w:rsidRPr="000C6CEC">
        <w:rPr>
          <w:rFonts w:ascii="Arial" w:hAnsi="Arial" w:cs="Arial"/>
          <w:b/>
          <w:u w:val="single"/>
        </w:rPr>
        <w:t>Posesión</w:t>
      </w:r>
      <w:r w:rsidR="004A048E">
        <w:rPr>
          <w:rFonts w:ascii="Arial" w:hAnsi="Arial" w:cs="Arial"/>
          <w:u w:val="single"/>
        </w:rPr>
        <w:t xml:space="preserve"> </w:t>
      </w:r>
      <w:r w:rsidR="004A048E" w:rsidRPr="004A048E">
        <w:rPr>
          <w:rFonts w:ascii="Arial" w:hAnsi="Arial" w:cs="Arial"/>
          <w:u w:val="single"/>
        </w:rPr>
        <w:t xml:space="preserve"> </w:t>
      </w:r>
    </w:p>
    <w:p w:rsidR="001520FB" w:rsidRDefault="001520FB" w:rsidP="0071519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1520FB" w:rsidRDefault="001520FB" w:rsidP="001D127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Estrado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    Dos (2)</w:t>
      </w:r>
      <w:r w:rsidR="000C6CEC">
        <w:rPr>
          <w:rFonts w:ascii="Arial" w:hAnsi="Arial" w:cs="Arial"/>
        </w:rPr>
        <w:t xml:space="preserve"> Bajo</w:t>
      </w:r>
    </w:p>
    <w:p w:rsidR="001520FB" w:rsidRDefault="001520FB" w:rsidP="001D127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FB0248" w:rsidRDefault="005C7874" w:rsidP="00FB024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vivienda </w:t>
      </w:r>
      <w:r w:rsidR="00C55014">
        <w:rPr>
          <w:rFonts w:ascii="Arial" w:hAnsi="Arial" w:cs="Arial"/>
        </w:rPr>
        <w:t>se encuentra en construcci</w:t>
      </w:r>
      <w:r w:rsidR="00CF0831">
        <w:rPr>
          <w:rFonts w:ascii="Arial" w:hAnsi="Arial" w:cs="Arial"/>
        </w:rPr>
        <w:t>ón, pero la parte donde viven</w:t>
      </w:r>
      <w:r w:rsidR="006658FE">
        <w:rPr>
          <w:rFonts w:ascii="Arial" w:hAnsi="Arial" w:cs="Arial"/>
        </w:rPr>
        <w:t xml:space="preserve"> se encuentra construida en esterilla, piso en mader</w:t>
      </w:r>
      <w:r w:rsidR="00576E2C">
        <w:rPr>
          <w:rFonts w:ascii="Arial" w:hAnsi="Arial" w:cs="Arial"/>
        </w:rPr>
        <w:t xml:space="preserve">a y tierra, </w:t>
      </w:r>
      <w:r w:rsidR="00E95BEA">
        <w:rPr>
          <w:rFonts w:ascii="Arial" w:hAnsi="Arial" w:cs="Arial"/>
        </w:rPr>
        <w:t>las dos</w:t>
      </w:r>
      <w:r w:rsidR="00576E2C">
        <w:rPr>
          <w:rFonts w:ascii="Arial" w:hAnsi="Arial" w:cs="Arial"/>
        </w:rPr>
        <w:t xml:space="preserve"> divisiones </w:t>
      </w:r>
      <w:r w:rsidR="00E95BEA">
        <w:rPr>
          <w:rFonts w:ascii="Arial" w:hAnsi="Arial" w:cs="Arial"/>
        </w:rPr>
        <w:t xml:space="preserve">son </w:t>
      </w:r>
      <w:r w:rsidR="00576E2C">
        <w:rPr>
          <w:rFonts w:ascii="Arial" w:hAnsi="Arial" w:cs="Arial"/>
        </w:rPr>
        <w:t>esterilla y plástico,</w:t>
      </w:r>
      <w:r w:rsidR="00E95BEA">
        <w:rPr>
          <w:rFonts w:ascii="Arial" w:hAnsi="Arial" w:cs="Arial"/>
        </w:rPr>
        <w:t xml:space="preserve"> tejas de </w:t>
      </w:r>
      <w:proofErr w:type="spellStart"/>
      <w:r w:rsidR="00E95BEA">
        <w:rPr>
          <w:rFonts w:ascii="Arial" w:hAnsi="Arial" w:cs="Arial"/>
        </w:rPr>
        <w:t>eternit</w:t>
      </w:r>
      <w:proofErr w:type="spellEnd"/>
      <w:r w:rsidR="00E95BEA">
        <w:rPr>
          <w:rFonts w:ascii="Arial" w:hAnsi="Arial" w:cs="Arial"/>
        </w:rPr>
        <w:t xml:space="preserve">; se encuentra distribuida en sala, cocina provisional con mesón </w:t>
      </w:r>
      <w:r w:rsidR="003679B4">
        <w:rPr>
          <w:rFonts w:ascii="Arial" w:hAnsi="Arial" w:cs="Arial"/>
        </w:rPr>
        <w:t xml:space="preserve">de madera, una habitación para el hijo que vive en </w:t>
      </w:r>
      <w:r w:rsidR="00D81A40">
        <w:rPr>
          <w:rFonts w:ascii="Arial" w:hAnsi="Arial" w:cs="Arial"/>
        </w:rPr>
        <w:t>T</w:t>
      </w:r>
      <w:r w:rsidR="003679B4">
        <w:rPr>
          <w:rFonts w:ascii="Arial" w:hAnsi="Arial" w:cs="Arial"/>
        </w:rPr>
        <w:t>uluá,</w:t>
      </w:r>
      <w:r w:rsidR="009F323A">
        <w:rPr>
          <w:rFonts w:ascii="Arial" w:hAnsi="Arial" w:cs="Arial"/>
        </w:rPr>
        <w:t xml:space="preserve"> patio</w:t>
      </w:r>
      <w:r w:rsidR="0067759C">
        <w:rPr>
          <w:rFonts w:ascii="Arial" w:hAnsi="Arial" w:cs="Arial"/>
        </w:rPr>
        <w:t xml:space="preserve">, </w:t>
      </w:r>
      <w:r w:rsidR="009F323A">
        <w:rPr>
          <w:rFonts w:ascii="Arial" w:hAnsi="Arial" w:cs="Arial"/>
        </w:rPr>
        <w:t xml:space="preserve">al lado de este se encuentra </w:t>
      </w:r>
      <w:r w:rsidR="00561489">
        <w:rPr>
          <w:rFonts w:ascii="Arial" w:hAnsi="Arial" w:cs="Arial"/>
        </w:rPr>
        <w:t>una habitación en esterilla y plástico</w:t>
      </w:r>
      <w:r w:rsidR="0067759C">
        <w:rPr>
          <w:rFonts w:ascii="Arial" w:hAnsi="Arial" w:cs="Arial"/>
        </w:rPr>
        <w:t xml:space="preserve">, donde se encuentra </w:t>
      </w:r>
      <w:r w:rsidR="009F323A">
        <w:rPr>
          <w:rFonts w:ascii="Arial" w:hAnsi="Arial" w:cs="Arial"/>
        </w:rPr>
        <w:t xml:space="preserve">la cama de María de José </w:t>
      </w:r>
      <w:r w:rsidR="0067759C">
        <w:rPr>
          <w:rFonts w:ascii="Arial" w:hAnsi="Arial" w:cs="Arial"/>
        </w:rPr>
        <w:t xml:space="preserve">y </w:t>
      </w:r>
      <w:r w:rsidR="00FF651F">
        <w:rPr>
          <w:rFonts w:ascii="Arial" w:hAnsi="Arial" w:cs="Arial"/>
        </w:rPr>
        <w:t xml:space="preserve">la cama de Blanca y Sergio </w:t>
      </w:r>
      <w:r w:rsidR="009F323A">
        <w:rPr>
          <w:rFonts w:ascii="Arial" w:hAnsi="Arial" w:cs="Arial"/>
        </w:rPr>
        <w:t>divid</w:t>
      </w:r>
      <w:r w:rsidR="00FF651F">
        <w:rPr>
          <w:rFonts w:ascii="Arial" w:hAnsi="Arial" w:cs="Arial"/>
        </w:rPr>
        <w:t>a</w:t>
      </w:r>
      <w:r w:rsidR="009F323A">
        <w:rPr>
          <w:rFonts w:ascii="Arial" w:hAnsi="Arial" w:cs="Arial"/>
        </w:rPr>
        <w:t xml:space="preserve"> con </w:t>
      </w:r>
      <w:r w:rsidR="00FF651F">
        <w:rPr>
          <w:rFonts w:ascii="Arial" w:hAnsi="Arial" w:cs="Arial"/>
        </w:rPr>
        <w:t xml:space="preserve">un </w:t>
      </w:r>
      <w:r w:rsidR="009F323A">
        <w:rPr>
          <w:rFonts w:ascii="Arial" w:hAnsi="Arial" w:cs="Arial"/>
        </w:rPr>
        <w:t>chifonier</w:t>
      </w:r>
      <w:r w:rsidR="00FF651F">
        <w:rPr>
          <w:rFonts w:ascii="Arial" w:hAnsi="Arial" w:cs="Arial"/>
        </w:rPr>
        <w:t>.</w:t>
      </w:r>
      <w:r w:rsidR="00FB0248">
        <w:rPr>
          <w:rFonts w:ascii="Arial" w:hAnsi="Arial" w:cs="Arial"/>
        </w:rPr>
        <w:t xml:space="preserve"> Es una viv</w:t>
      </w:r>
      <w:r w:rsidR="00984F0E">
        <w:rPr>
          <w:rFonts w:ascii="Arial" w:hAnsi="Arial" w:cs="Arial"/>
        </w:rPr>
        <w:t xml:space="preserve">ienda humilde con pocos enceres. </w:t>
      </w:r>
    </w:p>
    <w:p w:rsidR="00982D20" w:rsidRDefault="00982D20" w:rsidP="005C7874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982D20" w:rsidRDefault="00982D20" w:rsidP="005C7874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servicios públicos con los que cuenta el hogar son: </w:t>
      </w:r>
      <w:r w:rsidR="0068082F">
        <w:rPr>
          <w:rFonts w:ascii="Arial" w:hAnsi="Arial" w:cs="Arial"/>
        </w:rPr>
        <w:t xml:space="preserve">Agua, Luz y Gas Natural </w:t>
      </w:r>
    </w:p>
    <w:p w:rsidR="0068082F" w:rsidRDefault="0068082F" w:rsidP="005C7874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984F0E" w:rsidRDefault="0068082F" w:rsidP="005C7874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ingresos mensuales del hogar provienen de</w:t>
      </w:r>
      <w:r w:rsidR="00984F0E">
        <w:rPr>
          <w:rFonts w:ascii="Arial" w:hAnsi="Arial" w:cs="Arial"/>
        </w:rPr>
        <w:t xml:space="preserve">l trabajo de Blanca </w:t>
      </w:r>
      <w:proofErr w:type="spellStart"/>
      <w:r w:rsidR="00984F0E">
        <w:rPr>
          <w:rFonts w:ascii="Arial" w:hAnsi="Arial" w:cs="Arial"/>
        </w:rPr>
        <w:t>Ofir</w:t>
      </w:r>
      <w:proofErr w:type="spellEnd"/>
      <w:r w:rsidR="00984F0E">
        <w:rPr>
          <w:rFonts w:ascii="Arial" w:hAnsi="Arial" w:cs="Arial"/>
        </w:rPr>
        <w:t xml:space="preserve">, como empleada de Oficios Varios 3 días a la semana </w:t>
      </w:r>
      <w:r w:rsidR="002E1EC8">
        <w:rPr>
          <w:rFonts w:ascii="Arial" w:hAnsi="Arial" w:cs="Arial"/>
        </w:rPr>
        <w:t xml:space="preserve">percibiendo un salario de </w:t>
      </w:r>
      <w:r w:rsidR="00984F0E" w:rsidRPr="00984F0E">
        <w:rPr>
          <w:rFonts w:ascii="Arial" w:hAnsi="Arial" w:cs="Arial"/>
          <w:b/>
        </w:rPr>
        <w:t>$600.000</w:t>
      </w:r>
      <w:r w:rsidR="00984F0E">
        <w:rPr>
          <w:rFonts w:ascii="Arial" w:hAnsi="Arial" w:cs="Arial"/>
        </w:rPr>
        <w:t xml:space="preserve">, del señor Sergio como trabajador independiente de Chatarrería </w:t>
      </w:r>
      <w:r w:rsidR="002E1EC8">
        <w:rPr>
          <w:rFonts w:ascii="Arial" w:hAnsi="Arial" w:cs="Arial"/>
        </w:rPr>
        <w:t xml:space="preserve">devengando la suma de </w:t>
      </w:r>
      <w:r w:rsidR="00984F0E" w:rsidRPr="00984F0E">
        <w:rPr>
          <w:rFonts w:ascii="Arial" w:hAnsi="Arial" w:cs="Arial"/>
          <w:b/>
        </w:rPr>
        <w:t>$826.000</w:t>
      </w:r>
      <w:r w:rsidR="00984F0E">
        <w:rPr>
          <w:rFonts w:ascii="Arial" w:hAnsi="Arial" w:cs="Arial"/>
        </w:rPr>
        <w:t xml:space="preserve"> y del envío mensual que le realiza su hijo Gerardo </w:t>
      </w:r>
      <w:r w:rsidR="002E1EC8">
        <w:rPr>
          <w:rFonts w:ascii="Arial" w:hAnsi="Arial" w:cs="Arial"/>
        </w:rPr>
        <w:t xml:space="preserve">por valor de </w:t>
      </w:r>
      <w:r w:rsidR="00984F0E" w:rsidRPr="00984F0E">
        <w:rPr>
          <w:rFonts w:ascii="Arial" w:hAnsi="Arial" w:cs="Arial"/>
          <w:b/>
        </w:rPr>
        <w:t>$150.000</w:t>
      </w:r>
      <w:r w:rsidR="00984F0E">
        <w:rPr>
          <w:rFonts w:ascii="Arial" w:hAnsi="Arial" w:cs="Arial"/>
        </w:rPr>
        <w:t xml:space="preserve"> </w:t>
      </w:r>
    </w:p>
    <w:p w:rsidR="00984F0E" w:rsidRDefault="00984F0E" w:rsidP="005C7874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9355D9" w:rsidRDefault="00846670" w:rsidP="005C7874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servicios públicos suman</w:t>
      </w:r>
    </w:p>
    <w:p w:rsidR="00C55EBC" w:rsidRDefault="00846670" w:rsidP="005C7874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F6370" w:rsidRDefault="0068082F" w:rsidP="00846670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46670">
        <w:rPr>
          <w:rFonts w:ascii="Arial" w:hAnsi="Arial" w:cs="Arial"/>
        </w:rPr>
        <w:tab/>
      </w:r>
      <w:r w:rsidR="001F348F" w:rsidRPr="001F348F">
        <w:rPr>
          <w:rFonts w:ascii="Arial" w:hAnsi="Arial" w:cs="Arial"/>
        </w:rPr>
        <w:t>-</w:t>
      </w:r>
      <w:r w:rsidR="003F6370">
        <w:rPr>
          <w:rFonts w:ascii="Arial" w:hAnsi="Arial" w:cs="Arial"/>
        </w:rPr>
        <w:t xml:space="preserve"> Agua </w:t>
      </w:r>
      <w:r w:rsidR="003F6370">
        <w:rPr>
          <w:rFonts w:ascii="Arial" w:hAnsi="Arial" w:cs="Arial"/>
        </w:rPr>
        <w:tab/>
      </w:r>
      <w:r w:rsidR="003F6370">
        <w:rPr>
          <w:rFonts w:ascii="Arial" w:hAnsi="Arial" w:cs="Arial"/>
        </w:rPr>
        <w:tab/>
        <w:t>$</w:t>
      </w:r>
      <w:r w:rsidR="00B20614">
        <w:rPr>
          <w:rFonts w:ascii="Arial" w:hAnsi="Arial" w:cs="Arial"/>
        </w:rPr>
        <w:t>150.</w:t>
      </w:r>
      <w:r w:rsidR="003F6370">
        <w:rPr>
          <w:rFonts w:ascii="Arial" w:hAnsi="Arial" w:cs="Arial"/>
        </w:rPr>
        <w:t>000</w:t>
      </w:r>
    </w:p>
    <w:p w:rsidR="00982D20" w:rsidRDefault="003F6370" w:rsidP="003F6370">
      <w:pPr>
        <w:pBdr>
          <w:bottom w:val="single" w:sz="12" w:space="25" w:color="auto"/>
        </w:pBdr>
        <w:spacing w:line="276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Luz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</w:t>
      </w:r>
      <w:r w:rsidR="00B20614">
        <w:rPr>
          <w:rFonts w:ascii="Arial" w:hAnsi="Arial" w:cs="Arial"/>
        </w:rPr>
        <w:t>30</w:t>
      </w:r>
      <w:r>
        <w:rPr>
          <w:rFonts w:ascii="Arial" w:hAnsi="Arial" w:cs="Arial"/>
        </w:rPr>
        <w:t xml:space="preserve">.000 </w:t>
      </w:r>
      <w:r w:rsidR="001F348F">
        <w:rPr>
          <w:rFonts w:ascii="Arial" w:hAnsi="Arial" w:cs="Arial"/>
        </w:rPr>
        <w:t xml:space="preserve">  </w:t>
      </w:r>
    </w:p>
    <w:p w:rsidR="001F348F" w:rsidRDefault="001F348F" w:rsidP="003F6370">
      <w:pPr>
        <w:pBdr>
          <w:bottom w:val="single" w:sz="12" w:space="25" w:color="auto"/>
        </w:pBdr>
        <w:spacing w:line="276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3F6370">
        <w:rPr>
          <w:rFonts w:ascii="Arial" w:hAnsi="Arial" w:cs="Arial"/>
        </w:rPr>
        <w:t xml:space="preserve">Gas Natural: </w:t>
      </w:r>
      <w:r w:rsidR="00B20614">
        <w:rPr>
          <w:rFonts w:ascii="Arial" w:hAnsi="Arial" w:cs="Arial"/>
        </w:rPr>
        <w:t>____</w:t>
      </w:r>
      <w:r w:rsidR="003F6370" w:rsidRPr="00B20614">
        <w:rPr>
          <w:rFonts w:ascii="Arial" w:hAnsi="Arial" w:cs="Arial"/>
          <w:u w:val="single"/>
        </w:rPr>
        <w:tab/>
        <w:t>$</w:t>
      </w:r>
      <w:r w:rsidR="00B20614" w:rsidRPr="00B20614">
        <w:rPr>
          <w:rFonts w:ascii="Arial" w:hAnsi="Arial" w:cs="Arial"/>
          <w:u w:val="single"/>
        </w:rPr>
        <w:t>70</w:t>
      </w:r>
      <w:r w:rsidR="003F6370" w:rsidRPr="00B20614">
        <w:rPr>
          <w:rFonts w:ascii="Arial" w:hAnsi="Arial" w:cs="Arial"/>
          <w:u w:val="single"/>
        </w:rPr>
        <w:t>.00</w:t>
      </w:r>
      <w:r w:rsidR="006404F2">
        <w:rPr>
          <w:rFonts w:ascii="Arial" w:hAnsi="Arial" w:cs="Arial"/>
          <w:u w:val="single"/>
        </w:rPr>
        <w:t>0</w:t>
      </w:r>
      <w:r w:rsidR="003F6370" w:rsidRPr="00B20614">
        <w:rPr>
          <w:rFonts w:ascii="Arial" w:hAnsi="Arial" w:cs="Arial"/>
        </w:rPr>
        <w:t>___</w:t>
      </w:r>
      <w:r w:rsidR="003F6370">
        <w:rPr>
          <w:rFonts w:ascii="Arial" w:hAnsi="Arial" w:cs="Arial"/>
          <w:u w:val="single"/>
        </w:rPr>
        <w:t xml:space="preserve">  </w:t>
      </w:r>
      <w:r w:rsidR="003F6370" w:rsidRPr="003F6370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 xml:space="preserve">  </w:t>
      </w:r>
    </w:p>
    <w:p w:rsidR="003F6370" w:rsidRPr="00EF0CBB" w:rsidRDefault="003F6370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  <w:r w:rsidRPr="00EF0CBB">
        <w:rPr>
          <w:rFonts w:ascii="Arial" w:hAnsi="Arial" w:cs="Arial"/>
          <w:b/>
        </w:rPr>
        <w:tab/>
      </w:r>
      <w:r w:rsidRPr="00EF0CBB">
        <w:rPr>
          <w:rFonts w:ascii="Arial" w:hAnsi="Arial" w:cs="Arial"/>
          <w:b/>
        </w:rPr>
        <w:tab/>
        <w:t xml:space="preserve">Total </w:t>
      </w:r>
      <w:r w:rsidRPr="00EF0CBB">
        <w:rPr>
          <w:rFonts w:ascii="Arial" w:hAnsi="Arial" w:cs="Arial"/>
          <w:b/>
        </w:rPr>
        <w:tab/>
      </w:r>
      <w:r w:rsidRPr="00EF0CBB">
        <w:rPr>
          <w:rFonts w:ascii="Arial" w:hAnsi="Arial" w:cs="Arial"/>
          <w:b/>
        </w:rPr>
        <w:tab/>
        <w:t>$</w:t>
      </w:r>
      <w:r w:rsidR="006404F2">
        <w:rPr>
          <w:rFonts w:ascii="Arial" w:hAnsi="Arial" w:cs="Arial"/>
          <w:b/>
        </w:rPr>
        <w:t>250.0</w:t>
      </w:r>
      <w:r w:rsidR="00E24BD0" w:rsidRPr="00EF0CBB">
        <w:rPr>
          <w:rFonts w:ascii="Arial" w:hAnsi="Arial" w:cs="Arial"/>
          <w:b/>
        </w:rPr>
        <w:t>00</w:t>
      </w:r>
    </w:p>
    <w:p w:rsidR="009355D9" w:rsidRDefault="009355D9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846670" w:rsidRDefault="00846670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Mercado: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355D9">
        <w:rPr>
          <w:rFonts w:ascii="Arial" w:hAnsi="Arial" w:cs="Arial"/>
          <w:b/>
        </w:rPr>
        <w:t>$</w:t>
      </w:r>
      <w:r w:rsidR="001E3F98">
        <w:rPr>
          <w:rFonts w:ascii="Arial" w:hAnsi="Arial" w:cs="Arial"/>
          <w:b/>
        </w:rPr>
        <w:t>30</w:t>
      </w:r>
      <w:r w:rsidR="001048BE" w:rsidRPr="009355D9">
        <w:rPr>
          <w:rFonts w:ascii="Arial" w:hAnsi="Arial" w:cs="Arial"/>
          <w:b/>
        </w:rPr>
        <w:t>0.000</w:t>
      </w:r>
      <w:r>
        <w:rPr>
          <w:rFonts w:ascii="Arial" w:hAnsi="Arial" w:cs="Arial"/>
        </w:rPr>
        <w:t xml:space="preserve"> </w:t>
      </w:r>
    </w:p>
    <w:p w:rsidR="00EF0CBB" w:rsidRDefault="00EF0CBB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056CFB" w:rsidRDefault="00056CFB" w:rsidP="00056CFB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056CFB" w:rsidRPr="00056CFB" w:rsidRDefault="00056CFB" w:rsidP="00056CFB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  <w:r w:rsidRPr="00056CFB">
        <w:rPr>
          <w:rFonts w:ascii="Arial" w:hAnsi="Arial" w:cs="Arial"/>
          <w:b/>
        </w:rPr>
        <w:t>DINÁMICA FAMILIAR</w:t>
      </w:r>
      <w:r w:rsidR="00E7566D">
        <w:rPr>
          <w:rFonts w:ascii="Arial" w:hAnsi="Arial" w:cs="Arial"/>
          <w:b/>
        </w:rPr>
        <w:t xml:space="preserve"> EN EL HOGAR DE </w:t>
      </w:r>
      <w:r w:rsidR="00545B8B">
        <w:rPr>
          <w:rFonts w:ascii="Arial" w:hAnsi="Arial" w:cs="Arial"/>
          <w:b/>
        </w:rPr>
        <w:t xml:space="preserve">CRIANZA </w:t>
      </w:r>
      <w:r w:rsidRPr="00056CFB">
        <w:rPr>
          <w:rFonts w:ascii="Arial" w:hAnsi="Arial" w:cs="Arial"/>
          <w:b/>
        </w:rPr>
        <w:t xml:space="preserve">      </w:t>
      </w:r>
    </w:p>
    <w:p w:rsidR="00056CFB" w:rsidRPr="00056CFB" w:rsidRDefault="00056CFB" w:rsidP="00056CFB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F94D6F" w:rsidRDefault="00F94D6F" w:rsidP="00056CFB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r</w:t>
      </w:r>
      <w:r w:rsidR="008C4D70">
        <w:rPr>
          <w:rFonts w:ascii="Arial" w:hAnsi="Arial" w:cs="Arial"/>
        </w:rPr>
        <w:t>elaciones y</w:t>
      </w:r>
      <w:r>
        <w:rPr>
          <w:rFonts w:ascii="Arial" w:hAnsi="Arial" w:cs="Arial"/>
        </w:rPr>
        <w:t xml:space="preserve"> </w:t>
      </w:r>
      <w:r w:rsidR="00056CFB" w:rsidRPr="00056CFB">
        <w:rPr>
          <w:rFonts w:ascii="Arial" w:hAnsi="Arial" w:cs="Arial"/>
        </w:rPr>
        <w:t xml:space="preserve">comunicación </w:t>
      </w:r>
      <w:r>
        <w:rPr>
          <w:rFonts w:ascii="Arial" w:hAnsi="Arial" w:cs="Arial"/>
        </w:rPr>
        <w:t xml:space="preserve">que </w:t>
      </w:r>
      <w:r w:rsidR="00545B8B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 xml:space="preserve">maneja </w:t>
      </w:r>
      <w:r w:rsidR="00545B8B">
        <w:rPr>
          <w:rFonts w:ascii="Arial" w:hAnsi="Arial" w:cs="Arial"/>
        </w:rPr>
        <w:t>en el hogar de crianza de la menor</w:t>
      </w:r>
      <w:r w:rsidR="009D6BF3">
        <w:rPr>
          <w:rFonts w:ascii="Arial" w:hAnsi="Arial" w:cs="Arial"/>
        </w:rPr>
        <w:t xml:space="preserve"> son buenas, </w:t>
      </w:r>
      <w:r w:rsidR="00FB6DF4">
        <w:rPr>
          <w:rFonts w:ascii="Arial" w:hAnsi="Arial" w:cs="Arial"/>
        </w:rPr>
        <w:t>v</w:t>
      </w:r>
      <w:r w:rsidR="00535689">
        <w:rPr>
          <w:rFonts w:ascii="Arial" w:hAnsi="Arial" w:cs="Arial"/>
        </w:rPr>
        <w:t>iven pendientes de</w:t>
      </w:r>
      <w:r w:rsidR="00545B8B">
        <w:rPr>
          <w:rFonts w:ascii="Arial" w:hAnsi="Arial" w:cs="Arial"/>
        </w:rPr>
        <w:t xml:space="preserve"> </w:t>
      </w:r>
      <w:r w:rsidR="00535689">
        <w:rPr>
          <w:rFonts w:ascii="Arial" w:hAnsi="Arial" w:cs="Arial"/>
        </w:rPr>
        <w:t>l</w:t>
      </w:r>
      <w:r w:rsidR="00545B8B">
        <w:rPr>
          <w:rFonts w:ascii="Arial" w:hAnsi="Arial" w:cs="Arial"/>
        </w:rPr>
        <w:t>a</w:t>
      </w:r>
      <w:r w:rsidR="00535689">
        <w:rPr>
          <w:rFonts w:ascii="Arial" w:hAnsi="Arial" w:cs="Arial"/>
        </w:rPr>
        <w:t xml:space="preserve"> </w:t>
      </w:r>
      <w:r w:rsidR="00545B8B">
        <w:rPr>
          <w:rFonts w:ascii="Arial" w:hAnsi="Arial" w:cs="Arial"/>
        </w:rPr>
        <w:t>menor</w:t>
      </w:r>
      <w:r w:rsidR="00535689">
        <w:rPr>
          <w:rFonts w:ascii="Arial" w:hAnsi="Arial" w:cs="Arial"/>
        </w:rPr>
        <w:t xml:space="preserve">, </w:t>
      </w:r>
      <w:r w:rsidR="008C4D70">
        <w:rPr>
          <w:rFonts w:ascii="Arial" w:hAnsi="Arial" w:cs="Arial"/>
        </w:rPr>
        <w:t>la han acogido con si fuera su propia hija, tiene demuestras de amor, se apoyan mutuamente</w:t>
      </w:r>
      <w:r w:rsidR="004D1300">
        <w:rPr>
          <w:rFonts w:ascii="Arial" w:hAnsi="Arial" w:cs="Arial"/>
        </w:rPr>
        <w:t xml:space="preserve">. </w:t>
      </w:r>
      <w:r w:rsidR="008C4D70">
        <w:rPr>
          <w:rFonts w:ascii="Arial" w:hAnsi="Arial" w:cs="Arial"/>
        </w:rPr>
        <w:t xml:space="preserve"> </w:t>
      </w:r>
    </w:p>
    <w:p w:rsidR="004D1300" w:rsidRDefault="004D1300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</w:p>
    <w:p w:rsidR="00755923" w:rsidRDefault="00755923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</w:p>
    <w:p w:rsidR="00043ACD" w:rsidRDefault="00862A4A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ASPECTO </w:t>
      </w:r>
      <w:r w:rsidR="00EA51FC">
        <w:rPr>
          <w:rFonts w:ascii="Arial" w:hAnsi="Arial" w:cs="Arial"/>
          <w:b/>
        </w:rPr>
        <w:t xml:space="preserve">RELEVANTES DE LA </w:t>
      </w:r>
      <w:r>
        <w:rPr>
          <w:rFonts w:ascii="Arial" w:hAnsi="Arial" w:cs="Arial"/>
          <w:b/>
        </w:rPr>
        <w:t>MENOR</w:t>
      </w:r>
    </w:p>
    <w:p w:rsidR="0008438F" w:rsidRDefault="0008438F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9355D9" w:rsidRDefault="00D2627F" w:rsidP="00AA1DB2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visita la señora Blanca </w:t>
      </w:r>
      <w:proofErr w:type="spellStart"/>
      <w:r>
        <w:rPr>
          <w:rFonts w:ascii="Arial" w:hAnsi="Arial" w:cs="Arial"/>
        </w:rPr>
        <w:t>Ofir</w:t>
      </w:r>
      <w:proofErr w:type="spellEnd"/>
      <w:r>
        <w:rPr>
          <w:rFonts w:ascii="Arial" w:hAnsi="Arial" w:cs="Arial"/>
        </w:rPr>
        <w:t xml:space="preserve"> manifiesta que desde que María José tenía un mes de nacida la ha tenido ella a su cargo, </w:t>
      </w:r>
      <w:r w:rsidR="00AA1DB2">
        <w:rPr>
          <w:rFonts w:ascii="Arial" w:hAnsi="Arial" w:cs="Arial"/>
        </w:rPr>
        <w:t xml:space="preserve">al principio le colaboraba </w:t>
      </w:r>
      <w:r w:rsidR="00FA2792">
        <w:rPr>
          <w:rFonts w:ascii="Arial" w:hAnsi="Arial" w:cs="Arial"/>
        </w:rPr>
        <w:t xml:space="preserve">con la menor </w:t>
      </w:r>
      <w:r w:rsidR="00AA1DB2">
        <w:rPr>
          <w:rFonts w:ascii="Arial" w:hAnsi="Arial" w:cs="Arial"/>
        </w:rPr>
        <w:t xml:space="preserve">a la señora Lina Marcela </w:t>
      </w:r>
      <w:r w:rsidR="00FA2792">
        <w:rPr>
          <w:rFonts w:ascii="Arial" w:hAnsi="Arial" w:cs="Arial"/>
        </w:rPr>
        <w:t xml:space="preserve">con el fin de </w:t>
      </w:r>
      <w:r w:rsidR="00AA1DB2">
        <w:rPr>
          <w:rFonts w:ascii="Arial" w:hAnsi="Arial" w:cs="Arial"/>
        </w:rPr>
        <w:t>salir a trabajar para responder por sus tres hijos</w:t>
      </w:r>
      <w:r w:rsidR="001A45B0">
        <w:rPr>
          <w:rFonts w:ascii="Arial" w:hAnsi="Arial" w:cs="Arial"/>
        </w:rPr>
        <w:t xml:space="preserve">; </w:t>
      </w:r>
      <w:r w:rsidR="001A45B0">
        <w:rPr>
          <w:rFonts w:ascii="Arial" w:hAnsi="Arial" w:cs="Arial"/>
        </w:rPr>
        <w:lastRenderedPageBreak/>
        <w:t>expresa que si hizo cargo de la menor también por su responsabilidad de ser  madrina</w:t>
      </w:r>
      <w:r w:rsidR="00FA2792">
        <w:rPr>
          <w:rFonts w:ascii="Arial" w:hAnsi="Arial" w:cs="Arial"/>
        </w:rPr>
        <w:t xml:space="preserve"> de María José</w:t>
      </w:r>
      <w:r w:rsidR="001A45B0">
        <w:rPr>
          <w:rFonts w:ascii="Arial" w:hAnsi="Arial" w:cs="Arial"/>
        </w:rPr>
        <w:t xml:space="preserve"> y porque e</w:t>
      </w:r>
      <w:r w:rsidR="00FA2792">
        <w:rPr>
          <w:rFonts w:ascii="Arial" w:hAnsi="Arial" w:cs="Arial"/>
        </w:rPr>
        <w:t>lla e</w:t>
      </w:r>
      <w:r w:rsidR="001A45B0">
        <w:rPr>
          <w:rFonts w:ascii="Arial" w:hAnsi="Arial" w:cs="Arial"/>
        </w:rPr>
        <w:t>ra la esposa de su sobrino</w:t>
      </w:r>
      <w:r w:rsidR="00AA1DB2">
        <w:rPr>
          <w:rFonts w:ascii="Arial" w:hAnsi="Arial" w:cs="Arial"/>
        </w:rPr>
        <w:t xml:space="preserve">.     </w:t>
      </w:r>
    </w:p>
    <w:p w:rsidR="00D61E56" w:rsidRDefault="00F217EC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Hace referencia </w:t>
      </w:r>
      <w:r w:rsidR="009040F1">
        <w:rPr>
          <w:rFonts w:ascii="Arial" w:hAnsi="Arial" w:cs="Arial"/>
        </w:rPr>
        <w:t xml:space="preserve">que desde muy bebé le fue entregada la menor y que desde ese entonces y hasta hoy ha estado a su cargo y responsabilidad, debido que su madre se fue a Panamá a trabajar y su padre se encuentra privado de la libertad. Para María José reconoce como autoridad y crianza, a la señora Blanca </w:t>
      </w:r>
      <w:proofErr w:type="spellStart"/>
      <w:r w:rsidR="009040F1">
        <w:rPr>
          <w:rFonts w:ascii="Arial" w:hAnsi="Arial" w:cs="Arial"/>
        </w:rPr>
        <w:t>Ofir</w:t>
      </w:r>
      <w:proofErr w:type="spellEnd"/>
      <w:r w:rsidR="009040F1">
        <w:rPr>
          <w:rFonts w:ascii="Arial" w:hAnsi="Arial" w:cs="Arial"/>
        </w:rPr>
        <w:t xml:space="preserve"> como su madre y al señor Sergio Henao como su padre. </w:t>
      </w:r>
    </w:p>
    <w:p w:rsidR="00D61E56" w:rsidRDefault="00D61E56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AA1DB2" w:rsidRDefault="00D61E56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vínculo afectivo de la menor se evidencia claramente con sus padres de crianza, </w:t>
      </w:r>
      <w:r w:rsidR="00D33A93">
        <w:rPr>
          <w:rFonts w:ascii="Arial" w:hAnsi="Arial" w:cs="Arial"/>
        </w:rPr>
        <w:t>manifestándose en el buen trato, acompañamiento permanente en las actividade</w:t>
      </w:r>
      <w:r w:rsidR="00634C1F">
        <w:rPr>
          <w:rFonts w:ascii="Arial" w:hAnsi="Arial" w:cs="Arial"/>
        </w:rPr>
        <w:t xml:space="preserve">s estudiantiles y sociales, </w:t>
      </w:r>
      <w:r w:rsidR="0030740E">
        <w:rPr>
          <w:rFonts w:ascii="Arial" w:hAnsi="Arial" w:cs="Arial"/>
        </w:rPr>
        <w:t xml:space="preserve">construyendo afectos basados en confianza, contrario a lo realizado por los padres biológicos. </w:t>
      </w:r>
      <w:r w:rsidR="009040F1">
        <w:rPr>
          <w:rFonts w:ascii="Arial" w:hAnsi="Arial" w:cs="Arial"/>
        </w:rPr>
        <w:t xml:space="preserve"> </w:t>
      </w:r>
    </w:p>
    <w:p w:rsidR="00AA1DB2" w:rsidRDefault="00AA1DB2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050D13" w:rsidRDefault="005F0566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autoridad para la menor es ejercida por la señora Banca </w:t>
      </w:r>
      <w:proofErr w:type="spellStart"/>
      <w:r>
        <w:rPr>
          <w:rFonts w:ascii="Arial" w:hAnsi="Arial" w:cs="Arial"/>
        </w:rPr>
        <w:t>Ofir</w:t>
      </w:r>
      <w:proofErr w:type="spellEnd"/>
      <w:r>
        <w:rPr>
          <w:rFonts w:ascii="Arial" w:hAnsi="Arial" w:cs="Arial"/>
        </w:rPr>
        <w:t xml:space="preserve"> teniendo correctivos con ella de forma verbal (regaños) y </w:t>
      </w:r>
      <w:proofErr w:type="spellStart"/>
      <w:r>
        <w:rPr>
          <w:rFonts w:ascii="Arial" w:hAnsi="Arial" w:cs="Arial"/>
        </w:rPr>
        <w:t>deprivación</w:t>
      </w:r>
      <w:proofErr w:type="spellEnd"/>
      <w:r>
        <w:rPr>
          <w:rFonts w:ascii="Arial" w:hAnsi="Arial" w:cs="Arial"/>
        </w:rPr>
        <w:t xml:space="preserve"> de su preferencia como lo es salir a jugar con sus </w:t>
      </w:r>
      <w:r w:rsidR="006D04E4">
        <w:rPr>
          <w:rFonts w:ascii="Arial" w:hAnsi="Arial" w:cs="Arial"/>
        </w:rPr>
        <w:t>amistades o s</w:t>
      </w:r>
      <w:r w:rsidR="00B36621">
        <w:rPr>
          <w:rFonts w:ascii="Arial" w:hAnsi="Arial" w:cs="Arial"/>
        </w:rPr>
        <w:t>us primas red familiar paterna; cuenta con seguridad social pr</w:t>
      </w:r>
      <w:r w:rsidR="00050D13">
        <w:rPr>
          <w:rFonts w:ascii="Arial" w:hAnsi="Arial" w:cs="Arial"/>
        </w:rPr>
        <w:t xml:space="preserve">estada por la EPS-s Salud Vida. </w:t>
      </w:r>
    </w:p>
    <w:p w:rsidR="00050D13" w:rsidRDefault="00050D13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050D13" w:rsidRDefault="00050D13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  <w:r w:rsidRPr="00050D13">
        <w:rPr>
          <w:rFonts w:ascii="Arial" w:hAnsi="Arial" w:cs="Arial"/>
          <w:b/>
        </w:rPr>
        <w:t>PREGUNTAS IMPORTANTES</w:t>
      </w:r>
      <w:r w:rsidR="00755923">
        <w:rPr>
          <w:rFonts w:ascii="Arial" w:hAnsi="Arial" w:cs="Arial"/>
          <w:b/>
        </w:rPr>
        <w:t xml:space="preserve"> A LA MENOR</w:t>
      </w:r>
    </w:p>
    <w:p w:rsidR="00050D13" w:rsidRDefault="00050D13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FB1E3C" w:rsidRDefault="00050D13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establece una comunicación con la menor de varios temas de importancia para ella, la cual al principio se mostraba reacia a contestarla pero se llegó a un ambiente de confianza, mostrándose interesada, </w:t>
      </w:r>
      <w:r w:rsidR="000415BC">
        <w:rPr>
          <w:rFonts w:ascii="Arial" w:hAnsi="Arial" w:cs="Arial"/>
        </w:rPr>
        <w:t>expresa que se encuentra estudiando en el Liceo Mixto Sinaí, en el grado 4º de primaria, con buena</w:t>
      </w:r>
      <w:r w:rsidR="00010049">
        <w:rPr>
          <w:rFonts w:ascii="Arial" w:hAnsi="Arial" w:cs="Arial"/>
        </w:rPr>
        <w:t xml:space="preserve">s relaciones con sus compañero; en su ambiente familiar manifiesta que su mamá se llama Blanca </w:t>
      </w:r>
      <w:proofErr w:type="spellStart"/>
      <w:r w:rsidR="00010049">
        <w:rPr>
          <w:rFonts w:ascii="Arial" w:hAnsi="Arial" w:cs="Arial"/>
        </w:rPr>
        <w:t>Ofir</w:t>
      </w:r>
      <w:proofErr w:type="spellEnd"/>
      <w:r w:rsidR="00010049">
        <w:rPr>
          <w:rFonts w:ascii="Arial" w:hAnsi="Arial" w:cs="Arial"/>
        </w:rPr>
        <w:t xml:space="preserve"> que la quiere mucho y que su papá se llama Sergio y que recibe un buen trato por parte de </w:t>
      </w:r>
      <w:r w:rsidR="00FB1E3C">
        <w:rPr>
          <w:rFonts w:ascii="Arial" w:hAnsi="Arial" w:cs="Arial"/>
        </w:rPr>
        <w:t xml:space="preserve">él. </w:t>
      </w:r>
    </w:p>
    <w:p w:rsidR="00FB1E3C" w:rsidRDefault="00FB1E3C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3303C2" w:rsidRDefault="00FB1E3C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hablar de sus actividades deportivas </w:t>
      </w:r>
      <w:r w:rsidR="004A56D1">
        <w:rPr>
          <w:rFonts w:ascii="Arial" w:hAnsi="Arial" w:cs="Arial"/>
        </w:rPr>
        <w:t>se muestra alegre y cuenta que pertenece a un equipo de futbol de la escuela, entrenando un día o dos a la semana, que tiene muchos amiguitos y no tiene ningún inconveniente con ellos.</w:t>
      </w:r>
    </w:p>
    <w:p w:rsidR="003303C2" w:rsidRDefault="003303C2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417291" w:rsidRDefault="003303C2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preguntarle por su madre biológica LINA MARCELA, expresa en forma de enojo, que sabe que es su madre, que tiene poca comunicación con ella y cuando la </w:t>
      </w:r>
      <w:r w:rsidR="00CB01C5">
        <w:rPr>
          <w:rFonts w:ascii="Arial" w:hAnsi="Arial" w:cs="Arial"/>
        </w:rPr>
        <w:t xml:space="preserve">llama no es mucho lo que hablan, </w:t>
      </w:r>
      <w:r w:rsidR="00B84B07">
        <w:rPr>
          <w:rFonts w:ascii="Arial" w:hAnsi="Arial" w:cs="Arial"/>
        </w:rPr>
        <w:t>al preguntarle por su padre biológico sabe que es el señor JOSE NOLBERTO</w:t>
      </w:r>
      <w:r w:rsidR="00985D43">
        <w:rPr>
          <w:rFonts w:ascii="Arial" w:hAnsi="Arial" w:cs="Arial"/>
        </w:rPr>
        <w:t xml:space="preserve">, </w:t>
      </w:r>
      <w:r w:rsidR="00495692">
        <w:rPr>
          <w:rFonts w:ascii="Arial" w:hAnsi="Arial" w:cs="Arial"/>
        </w:rPr>
        <w:t>que está en Tuluá</w:t>
      </w:r>
      <w:r w:rsidR="00985D43">
        <w:rPr>
          <w:rFonts w:ascii="Arial" w:hAnsi="Arial" w:cs="Arial"/>
        </w:rPr>
        <w:t xml:space="preserve"> y no hace nada</w:t>
      </w:r>
      <w:r w:rsidR="00495692">
        <w:rPr>
          <w:rFonts w:ascii="Arial" w:hAnsi="Arial" w:cs="Arial"/>
        </w:rPr>
        <w:t xml:space="preserve">, </w:t>
      </w:r>
      <w:r w:rsidR="003C1BF0">
        <w:rPr>
          <w:rFonts w:ascii="Arial" w:hAnsi="Arial" w:cs="Arial"/>
        </w:rPr>
        <w:t>pero que no tiene comunicaci</w:t>
      </w:r>
      <w:r w:rsidR="003D1D23">
        <w:rPr>
          <w:rFonts w:ascii="Arial" w:hAnsi="Arial" w:cs="Arial"/>
        </w:rPr>
        <w:t xml:space="preserve">ón con él. </w:t>
      </w:r>
    </w:p>
    <w:p w:rsidR="00417291" w:rsidRDefault="00417291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985D43" w:rsidRDefault="00417291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Manifiesta que cuando van a pasear a Tuluá </w:t>
      </w:r>
      <w:r w:rsidR="007C71B9">
        <w:rPr>
          <w:rFonts w:ascii="Arial" w:hAnsi="Arial" w:cs="Arial"/>
        </w:rPr>
        <w:t xml:space="preserve">llegan a la casa de la mamita Banca (madre de Blanca </w:t>
      </w:r>
      <w:proofErr w:type="spellStart"/>
      <w:r w:rsidR="007C71B9">
        <w:rPr>
          <w:rFonts w:ascii="Arial" w:hAnsi="Arial" w:cs="Arial"/>
        </w:rPr>
        <w:t>Ofir</w:t>
      </w:r>
      <w:proofErr w:type="spellEnd"/>
      <w:r w:rsidR="007C71B9">
        <w:rPr>
          <w:rFonts w:ascii="Arial" w:hAnsi="Arial" w:cs="Arial"/>
        </w:rPr>
        <w:t>) y que allá es rico estar pero solo unos d</w:t>
      </w:r>
      <w:r w:rsidR="00F243C7">
        <w:rPr>
          <w:rFonts w:ascii="Arial" w:hAnsi="Arial" w:cs="Arial"/>
        </w:rPr>
        <w:t>ías; cuando está all</w:t>
      </w:r>
      <w:r w:rsidR="00985D43">
        <w:rPr>
          <w:rFonts w:ascii="Arial" w:hAnsi="Arial" w:cs="Arial"/>
        </w:rPr>
        <w:t xml:space="preserve">á visita a su abuela materna y a sus hermanos, pero que ellos en el mes de enero se fueron con la mamá Lina para Panamá. </w:t>
      </w:r>
    </w:p>
    <w:p w:rsidR="00985D43" w:rsidRDefault="00985D43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050D13" w:rsidRPr="00F243C7" w:rsidRDefault="00985D43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 preguntarle que si se quiere ir a vivir con Lina a Panamá como lo hicieron sus hermanos, ella expresa que no, y con enojo manifiesta que no quiere irse porque ella la dejo desde muy pequeña y nunca se ha preocupado por sus cosas,</w:t>
      </w:r>
      <w:r w:rsidR="00C87EAF">
        <w:rPr>
          <w:rFonts w:ascii="Arial" w:hAnsi="Arial" w:cs="Arial"/>
        </w:rPr>
        <w:t xml:space="preserve"> </w:t>
      </w:r>
      <w:r w:rsidR="007C5CBD">
        <w:rPr>
          <w:rFonts w:ascii="Arial" w:hAnsi="Arial" w:cs="Arial"/>
        </w:rPr>
        <w:t xml:space="preserve">las </w:t>
      </w:r>
      <w:r w:rsidR="00C87EAF">
        <w:rPr>
          <w:rFonts w:ascii="Arial" w:hAnsi="Arial" w:cs="Arial"/>
        </w:rPr>
        <w:t xml:space="preserve"> llamadas </w:t>
      </w:r>
      <w:r w:rsidR="007C5CBD">
        <w:rPr>
          <w:rFonts w:ascii="Arial" w:hAnsi="Arial" w:cs="Arial"/>
        </w:rPr>
        <w:t xml:space="preserve">de Lina </w:t>
      </w:r>
      <w:r w:rsidR="00C87EAF">
        <w:rPr>
          <w:rFonts w:ascii="Arial" w:hAnsi="Arial" w:cs="Arial"/>
        </w:rPr>
        <w:t>son c</w:t>
      </w:r>
      <w:r w:rsidR="007C5CBD">
        <w:rPr>
          <w:rFonts w:ascii="Arial" w:hAnsi="Arial" w:cs="Arial"/>
        </w:rPr>
        <w:t>ortas</w:t>
      </w:r>
      <w:r w:rsidR="006C7C06">
        <w:rPr>
          <w:rFonts w:ascii="Arial" w:hAnsi="Arial" w:cs="Arial"/>
        </w:rPr>
        <w:t xml:space="preserve"> saludando y ya</w:t>
      </w:r>
      <w:r w:rsidR="00C87EAF">
        <w:rPr>
          <w:rFonts w:ascii="Arial" w:hAnsi="Arial" w:cs="Arial"/>
        </w:rPr>
        <w:t xml:space="preserve">. </w:t>
      </w:r>
    </w:p>
    <w:p w:rsidR="004C51F6" w:rsidRDefault="005F0566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C5CBD" w:rsidRDefault="00B30CAD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Reitera que sus padres son Blanca </w:t>
      </w:r>
      <w:proofErr w:type="spellStart"/>
      <w:r>
        <w:rPr>
          <w:rFonts w:ascii="Arial" w:hAnsi="Arial" w:cs="Arial"/>
        </w:rPr>
        <w:t>Ofir</w:t>
      </w:r>
      <w:proofErr w:type="spellEnd"/>
      <w:r>
        <w:rPr>
          <w:rFonts w:ascii="Arial" w:hAnsi="Arial" w:cs="Arial"/>
        </w:rPr>
        <w:t xml:space="preserve"> y Sergio y como vive está feliz. </w:t>
      </w:r>
    </w:p>
    <w:p w:rsidR="00B30CAD" w:rsidRDefault="00B30CAD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4C51F6" w:rsidRDefault="004C51F6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SITUACIÓN ENCONTRADA</w:t>
      </w:r>
    </w:p>
    <w:p w:rsidR="004F6D6B" w:rsidRDefault="004F6D6B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</w:p>
    <w:p w:rsidR="00D463E1" w:rsidRDefault="00037C25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Mediante Oficio de fecha 4 de Febrero del año en curso, el ICBF </w:t>
      </w:r>
      <w:r w:rsidR="00013BC1">
        <w:rPr>
          <w:rFonts w:ascii="Arial" w:hAnsi="Arial" w:cs="Arial"/>
        </w:rPr>
        <w:t>regional Caldas, remite el proceso administrativo para la respectiva revisión de las decisiones administrativas</w:t>
      </w:r>
      <w:r w:rsidR="002F5DFE">
        <w:rPr>
          <w:rFonts w:ascii="Arial" w:hAnsi="Arial" w:cs="Arial"/>
        </w:rPr>
        <w:t xml:space="preserve"> que en este se tomaron, al Juez de Familia </w:t>
      </w:r>
      <w:r w:rsidR="00367397">
        <w:rPr>
          <w:rFonts w:ascii="Arial" w:hAnsi="Arial" w:cs="Arial"/>
        </w:rPr>
        <w:t xml:space="preserve">para su </w:t>
      </w:r>
      <w:r w:rsidR="002F5DFE">
        <w:rPr>
          <w:rFonts w:ascii="Arial" w:hAnsi="Arial" w:cs="Arial"/>
        </w:rPr>
        <w:t>Homologación.</w:t>
      </w:r>
    </w:p>
    <w:p w:rsidR="00D463E1" w:rsidRDefault="00D463E1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E26B69" w:rsidRDefault="00730730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día 25 de enero del año en curso, </w:t>
      </w:r>
      <w:r w:rsidR="008440C7">
        <w:rPr>
          <w:rFonts w:ascii="Arial" w:hAnsi="Arial" w:cs="Arial"/>
        </w:rPr>
        <w:t>se realizó diligencia de práctica de pruebas y fallo</w:t>
      </w:r>
      <w:r w:rsidR="00951387">
        <w:rPr>
          <w:rFonts w:ascii="Arial" w:hAnsi="Arial" w:cs="Arial"/>
        </w:rPr>
        <w:t xml:space="preserve"> del proceso de Restablecimiento de Derechos de la menor María José </w:t>
      </w:r>
      <w:proofErr w:type="spellStart"/>
      <w:r w:rsidR="00951387">
        <w:rPr>
          <w:rFonts w:ascii="Arial" w:hAnsi="Arial" w:cs="Arial"/>
        </w:rPr>
        <w:t>Piay</w:t>
      </w:r>
      <w:proofErr w:type="spellEnd"/>
      <w:r w:rsidR="00951387">
        <w:rPr>
          <w:rFonts w:ascii="Arial" w:hAnsi="Arial" w:cs="Arial"/>
        </w:rPr>
        <w:t xml:space="preserve"> Moncada</w:t>
      </w:r>
      <w:r w:rsidR="00896DB2">
        <w:rPr>
          <w:rFonts w:ascii="Arial" w:hAnsi="Arial" w:cs="Arial"/>
        </w:rPr>
        <w:t xml:space="preserve">; en la cual se </w:t>
      </w:r>
      <w:r w:rsidR="005578A3">
        <w:rPr>
          <w:rFonts w:ascii="Arial" w:hAnsi="Arial" w:cs="Arial"/>
        </w:rPr>
        <w:t>ordena como</w:t>
      </w:r>
      <w:r w:rsidR="00B70D69">
        <w:rPr>
          <w:rFonts w:ascii="Arial" w:hAnsi="Arial" w:cs="Arial"/>
        </w:rPr>
        <w:t xml:space="preserve"> medida provisional ubicar a la menor en su red familiar materna, </w:t>
      </w:r>
      <w:r w:rsidR="005301CE">
        <w:rPr>
          <w:rFonts w:ascii="Arial" w:hAnsi="Arial" w:cs="Arial"/>
        </w:rPr>
        <w:t xml:space="preserve">vincular al proceso terapéutico a la abuela materna, </w:t>
      </w:r>
      <w:r w:rsidR="008236B2">
        <w:rPr>
          <w:rFonts w:ascii="Arial" w:hAnsi="Arial" w:cs="Arial"/>
        </w:rPr>
        <w:t>Ol</w:t>
      </w:r>
      <w:r w:rsidR="001D52E3">
        <w:rPr>
          <w:rFonts w:ascii="Arial" w:hAnsi="Arial" w:cs="Arial"/>
        </w:rPr>
        <w:t>ga Patricia Zul</w:t>
      </w:r>
      <w:r w:rsidR="00A14FF9">
        <w:rPr>
          <w:rFonts w:ascii="Arial" w:hAnsi="Arial" w:cs="Arial"/>
        </w:rPr>
        <w:t>uaga</w:t>
      </w:r>
      <w:r w:rsidR="00CD5A8F">
        <w:rPr>
          <w:rFonts w:ascii="Arial" w:hAnsi="Arial" w:cs="Arial"/>
        </w:rPr>
        <w:t>; se interpone recurso al fallo e</w:t>
      </w:r>
      <w:r w:rsidR="007E6874">
        <w:rPr>
          <w:rFonts w:ascii="Arial" w:hAnsi="Arial" w:cs="Arial"/>
        </w:rPr>
        <w:t xml:space="preserve">l cual, repone unos artículos de dicha resolución, ubicando nuevamente a la menor en el hogar de la señora Blanca </w:t>
      </w:r>
      <w:proofErr w:type="spellStart"/>
      <w:r w:rsidR="007E6874">
        <w:rPr>
          <w:rFonts w:ascii="Arial" w:hAnsi="Arial" w:cs="Arial"/>
        </w:rPr>
        <w:t>Ofir</w:t>
      </w:r>
      <w:proofErr w:type="spellEnd"/>
      <w:r w:rsidR="007E6874">
        <w:rPr>
          <w:rFonts w:ascii="Arial" w:hAnsi="Arial" w:cs="Arial"/>
        </w:rPr>
        <w:t xml:space="preserve"> pero vinculando a la madre biológica.</w:t>
      </w:r>
    </w:p>
    <w:p w:rsidR="00E26B69" w:rsidRDefault="00E26B69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A851EE" w:rsidRDefault="00E26B69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vivienda donde reside la menor, es mixta debido a que se encuentra en construcción</w:t>
      </w:r>
      <w:r w:rsidR="008A2627">
        <w:rPr>
          <w:rFonts w:ascii="Arial" w:hAnsi="Arial" w:cs="Arial"/>
        </w:rPr>
        <w:t xml:space="preserve">, una parte en material y </w:t>
      </w:r>
      <w:r>
        <w:rPr>
          <w:rFonts w:ascii="Arial" w:hAnsi="Arial" w:cs="Arial"/>
        </w:rPr>
        <w:t>la otra en ester</w:t>
      </w:r>
      <w:r w:rsidR="004442CF">
        <w:rPr>
          <w:rFonts w:ascii="Arial" w:hAnsi="Arial" w:cs="Arial"/>
        </w:rPr>
        <w:t>i</w:t>
      </w:r>
      <w:r w:rsidR="00785473">
        <w:rPr>
          <w:rFonts w:ascii="Arial" w:hAnsi="Arial" w:cs="Arial"/>
        </w:rPr>
        <w:t>lla, pisos de cemento y tierra</w:t>
      </w:r>
      <w:r w:rsidR="003868AD">
        <w:rPr>
          <w:rFonts w:ascii="Arial" w:hAnsi="Arial" w:cs="Arial"/>
        </w:rPr>
        <w:t>, en un estrato dos,</w:t>
      </w:r>
      <w:r w:rsidR="003E0C06">
        <w:rPr>
          <w:rFonts w:ascii="Arial" w:hAnsi="Arial" w:cs="Arial"/>
        </w:rPr>
        <w:t xml:space="preserve"> tiene los servicios públicos necesarios, la menor </w:t>
      </w:r>
      <w:r w:rsidR="000E690D">
        <w:rPr>
          <w:rFonts w:ascii="Arial" w:hAnsi="Arial" w:cs="Arial"/>
        </w:rPr>
        <w:t xml:space="preserve">tiene su especio </w:t>
      </w:r>
      <w:r w:rsidR="00813C61">
        <w:rPr>
          <w:rFonts w:ascii="Arial" w:hAnsi="Arial" w:cs="Arial"/>
        </w:rPr>
        <w:t xml:space="preserve">duerme en su cama aparte; </w:t>
      </w:r>
      <w:r w:rsidR="00C03655">
        <w:rPr>
          <w:rFonts w:ascii="Arial" w:hAnsi="Arial" w:cs="Arial"/>
        </w:rPr>
        <w:t xml:space="preserve">en el hogar las necesidades básicas son </w:t>
      </w:r>
      <w:r w:rsidR="00B0798C">
        <w:rPr>
          <w:rFonts w:ascii="Arial" w:hAnsi="Arial" w:cs="Arial"/>
        </w:rPr>
        <w:t xml:space="preserve">satisfechas por </w:t>
      </w:r>
      <w:r w:rsidR="00144788">
        <w:rPr>
          <w:rFonts w:ascii="Arial" w:hAnsi="Arial" w:cs="Arial"/>
        </w:rPr>
        <w:t xml:space="preserve">la señora Blanca </w:t>
      </w:r>
      <w:proofErr w:type="spellStart"/>
      <w:r w:rsidR="00144788">
        <w:rPr>
          <w:rFonts w:ascii="Arial" w:hAnsi="Arial" w:cs="Arial"/>
        </w:rPr>
        <w:t>Ofir</w:t>
      </w:r>
      <w:proofErr w:type="spellEnd"/>
      <w:r w:rsidR="00144788">
        <w:rPr>
          <w:rFonts w:ascii="Arial" w:hAnsi="Arial" w:cs="Arial"/>
        </w:rPr>
        <w:t xml:space="preserve">, </w:t>
      </w:r>
      <w:r w:rsidR="00E46963">
        <w:rPr>
          <w:rFonts w:ascii="Arial" w:hAnsi="Arial" w:cs="Arial"/>
        </w:rPr>
        <w:t>Sergio y Gerardo.</w:t>
      </w:r>
    </w:p>
    <w:p w:rsidR="002A0736" w:rsidRDefault="002A0736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2A0736" w:rsidRDefault="002A0736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padre biológico no a</w:t>
      </w:r>
      <w:r w:rsidR="0017008F">
        <w:rPr>
          <w:rFonts w:ascii="Arial" w:hAnsi="Arial" w:cs="Arial"/>
        </w:rPr>
        <w:t>porta dinero y la madre desde Panamá lo hace muy pocas veces; cuando quiere envía la suma de</w:t>
      </w:r>
      <w:r w:rsidR="0017008F" w:rsidRPr="00622EEE">
        <w:rPr>
          <w:rFonts w:ascii="Arial" w:hAnsi="Arial" w:cs="Arial"/>
          <w:b/>
        </w:rPr>
        <w:t xml:space="preserve"> $40.000</w:t>
      </w:r>
    </w:p>
    <w:p w:rsidR="00A851EE" w:rsidRDefault="00A851EE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E26B69" w:rsidRDefault="00A851EE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relación que tiene la menor con sus padres de crianza </w:t>
      </w:r>
      <w:r w:rsidR="009C66B1">
        <w:rPr>
          <w:rFonts w:ascii="Arial" w:hAnsi="Arial" w:cs="Arial"/>
        </w:rPr>
        <w:t xml:space="preserve">es fuerte, esta es se encuentra integrada en todas las funciones del hogar, participando en las tareas domésticas acordes a su edad, cumpliendo horarios para sus salidas y juegos; la menor se encuentra estudiando en el Liceo Mixto Sinaí al salir de su jornada esta es cuidada por la suegra de su mamá de crianza. </w:t>
      </w:r>
      <w:r w:rsidR="003E0C06">
        <w:rPr>
          <w:rFonts w:ascii="Arial" w:hAnsi="Arial" w:cs="Arial"/>
        </w:rPr>
        <w:t xml:space="preserve"> </w:t>
      </w:r>
      <w:r w:rsidR="003868AD">
        <w:rPr>
          <w:rFonts w:ascii="Arial" w:hAnsi="Arial" w:cs="Arial"/>
        </w:rPr>
        <w:t xml:space="preserve"> </w:t>
      </w:r>
    </w:p>
    <w:p w:rsidR="00037C25" w:rsidRPr="00037C25" w:rsidRDefault="007E6874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301CE">
        <w:rPr>
          <w:rFonts w:ascii="Arial" w:hAnsi="Arial" w:cs="Arial"/>
        </w:rPr>
        <w:t xml:space="preserve"> </w:t>
      </w:r>
    </w:p>
    <w:p w:rsidR="006E6345" w:rsidRDefault="006E6345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</w:p>
    <w:p w:rsidR="009005E3" w:rsidRDefault="00454F2B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5D7D2B">
        <w:rPr>
          <w:rFonts w:ascii="Arial" w:hAnsi="Arial" w:cs="Arial"/>
          <w:b/>
        </w:rPr>
        <w:t>CONCEPTO SOCIAL</w:t>
      </w:r>
    </w:p>
    <w:p w:rsidR="00454F2B" w:rsidRDefault="00454F2B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A53EA7" w:rsidRDefault="00041123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041123">
        <w:rPr>
          <w:rFonts w:ascii="Arial" w:hAnsi="Arial" w:cs="Arial"/>
        </w:rPr>
        <w:t xml:space="preserve">De la visita domiciliaria efectuada </w:t>
      </w:r>
      <w:r w:rsidR="007924F0">
        <w:rPr>
          <w:rFonts w:ascii="Arial" w:hAnsi="Arial" w:cs="Arial"/>
        </w:rPr>
        <w:t xml:space="preserve">al hogar en el que se encuentra MARÍA JOSÉ </w:t>
      </w:r>
      <w:r w:rsidRPr="00041123">
        <w:rPr>
          <w:rFonts w:ascii="Arial" w:hAnsi="Arial" w:cs="Arial"/>
        </w:rPr>
        <w:t xml:space="preserve">se </w:t>
      </w:r>
      <w:r w:rsidR="00143713">
        <w:rPr>
          <w:rFonts w:ascii="Arial" w:hAnsi="Arial" w:cs="Arial"/>
        </w:rPr>
        <w:t>pudo</w:t>
      </w:r>
      <w:r w:rsidR="00A53EA7">
        <w:rPr>
          <w:rFonts w:ascii="Arial" w:hAnsi="Arial" w:cs="Arial"/>
        </w:rPr>
        <w:t xml:space="preserve"> establecer que la menor</w:t>
      </w:r>
      <w:r w:rsidR="00DE7BAA">
        <w:rPr>
          <w:rFonts w:ascii="Arial" w:hAnsi="Arial" w:cs="Arial"/>
        </w:rPr>
        <w:t xml:space="preserve"> tiene una adecuada adaptaci</w:t>
      </w:r>
      <w:r w:rsidR="002D4454">
        <w:rPr>
          <w:rFonts w:ascii="Arial" w:hAnsi="Arial" w:cs="Arial"/>
        </w:rPr>
        <w:t>ón</w:t>
      </w:r>
      <w:r w:rsidR="00EE775A">
        <w:rPr>
          <w:rFonts w:ascii="Arial" w:hAnsi="Arial" w:cs="Arial"/>
        </w:rPr>
        <w:t xml:space="preserve"> </w:t>
      </w:r>
      <w:r w:rsidR="003F03E9">
        <w:rPr>
          <w:rFonts w:ascii="Arial" w:hAnsi="Arial" w:cs="Arial"/>
        </w:rPr>
        <w:t xml:space="preserve">a la familia que le brinda </w:t>
      </w:r>
      <w:r w:rsidR="00EE775A">
        <w:rPr>
          <w:rFonts w:ascii="Arial" w:hAnsi="Arial" w:cs="Arial"/>
        </w:rPr>
        <w:t xml:space="preserve">la señora Blanca </w:t>
      </w:r>
      <w:proofErr w:type="spellStart"/>
      <w:r w:rsidR="00EE775A">
        <w:rPr>
          <w:rFonts w:ascii="Arial" w:hAnsi="Arial" w:cs="Arial"/>
        </w:rPr>
        <w:t>Ofir</w:t>
      </w:r>
      <w:proofErr w:type="spellEnd"/>
      <w:r w:rsidR="00EE775A">
        <w:rPr>
          <w:rFonts w:ascii="Arial" w:hAnsi="Arial" w:cs="Arial"/>
        </w:rPr>
        <w:t xml:space="preserve"> garantiza</w:t>
      </w:r>
      <w:r w:rsidR="003F03E9">
        <w:rPr>
          <w:rFonts w:ascii="Arial" w:hAnsi="Arial" w:cs="Arial"/>
        </w:rPr>
        <w:t>n</w:t>
      </w:r>
      <w:r w:rsidR="00EE775A">
        <w:rPr>
          <w:rFonts w:ascii="Arial" w:hAnsi="Arial" w:cs="Arial"/>
        </w:rPr>
        <w:t xml:space="preserve">do una estabilidad familiar, afectiva, de acompañamiento continuo en todos sus procesos de desarrollo y contexto escolar. </w:t>
      </w:r>
    </w:p>
    <w:p w:rsidR="005500D7" w:rsidRDefault="005500D7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3E2C89" w:rsidRDefault="005500D7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vivienda en la que habita la menor con su familia de crianza se encuentra en mejoramiento paulatino acorde a los ingresos de sus </w:t>
      </w:r>
      <w:r w:rsidR="00A313ED">
        <w:rPr>
          <w:rFonts w:ascii="Arial" w:hAnsi="Arial" w:cs="Arial"/>
        </w:rPr>
        <w:t xml:space="preserve">progenitores de crianza, </w:t>
      </w:r>
      <w:r w:rsidR="003E2C89">
        <w:rPr>
          <w:rFonts w:ascii="Arial" w:hAnsi="Arial" w:cs="Arial"/>
        </w:rPr>
        <w:t>esto no implica que la menor se encuentre en riego</w:t>
      </w:r>
      <w:r w:rsidR="00092D8A">
        <w:rPr>
          <w:rFonts w:ascii="Arial" w:hAnsi="Arial" w:cs="Arial"/>
        </w:rPr>
        <w:t>; además las condiciones económicas son propicias para el cuidado de la menor</w:t>
      </w:r>
      <w:r w:rsidR="003E2C89">
        <w:rPr>
          <w:rFonts w:ascii="Arial" w:hAnsi="Arial" w:cs="Arial"/>
        </w:rPr>
        <w:t xml:space="preserve">. </w:t>
      </w:r>
    </w:p>
    <w:p w:rsidR="003E2C89" w:rsidRDefault="003E2C89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F84E23" w:rsidRDefault="002F3D7C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dinámica familiar </w:t>
      </w:r>
      <w:r w:rsidR="00E4705E">
        <w:rPr>
          <w:rFonts w:ascii="Arial" w:hAnsi="Arial" w:cs="Arial"/>
        </w:rPr>
        <w:t>que se maneja en el hogar que integra María José est</w:t>
      </w:r>
      <w:r w:rsidR="00536425">
        <w:rPr>
          <w:rFonts w:ascii="Arial" w:hAnsi="Arial" w:cs="Arial"/>
        </w:rPr>
        <w:t>á medida por el buen trato, acompañamiento, garantizando los d</w:t>
      </w:r>
      <w:r w:rsidR="007A6A0B">
        <w:rPr>
          <w:rFonts w:ascii="Arial" w:hAnsi="Arial" w:cs="Arial"/>
        </w:rPr>
        <w:t>erechos fundamentales de la menor y procurando el buen d</w:t>
      </w:r>
      <w:r w:rsidR="00F84E23">
        <w:rPr>
          <w:rFonts w:ascii="Arial" w:hAnsi="Arial" w:cs="Arial"/>
        </w:rPr>
        <w:t xml:space="preserve">esarrollo integral de la misma, lo anterior se ha logrado gracias al amor, dedicación y valores que la familia de crianza le brinda cada día. </w:t>
      </w:r>
    </w:p>
    <w:p w:rsidR="00F84E23" w:rsidRDefault="00F84E23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577F50" w:rsidRDefault="008B590B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Respecto a sus padres biológicos, el padre permanece ausente y la madre </w:t>
      </w:r>
      <w:r w:rsidR="00C7763F">
        <w:rPr>
          <w:rFonts w:ascii="Arial" w:hAnsi="Arial" w:cs="Arial"/>
        </w:rPr>
        <w:t xml:space="preserve">tiene </w:t>
      </w:r>
      <w:r w:rsidR="00A31561">
        <w:rPr>
          <w:rFonts w:ascii="Arial" w:hAnsi="Arial" w:cs="Arial"/>
        </w:rPr>
        <w:t>poca comunicación con la menor</w:t>
      </w:r>
      <w:r w:rsidR="00C7763F">
        <w:rPr>
          <w:rFonts w:ascii="Arial" w:hAnsi="Arial" w:cs="Arial"/>
        </w:rPr>
        <w:t>, esta es poco fluida y corta</w:t>
      </w:r>
      <w:r w:rsidR="00A31561">
        <w:rPr>
          <w:rFonts w:ascii="Arial" w:hAnsi="Arial" w:cs="Arial"/>
        </w:rPr>
        <w:t xml:space="preserve">, además en la parte económica en pocas veces aportan dinero para sus necesidades. </w:t>
      </w:r>
    </w:p>
    <w:p w:rsidR="00577F50" w:rsidRDefault="00577F50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577F50" w:rsidRDefault="00577F50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577F50" w:rsidRDefault="00577F50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577F50" w:rsidRDefault="00577F50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A817F1" w:rsidRDefault="00A817F1" w:rsidP="00882CE5">
      <w:pPr>
        <w:pBdr>
          <w:bottom w:val="single" w:sz="12" w:space="25" w:color="auto"/>
        </w:pBdr>
        <w:spacing w:line="276" w:lineRule="auto"/>
        <w:jc w:val="center"/>
        <w:rPr>
          <w:rFonts w:ascii="Arial" w:hAnsi="Arial" w:cs="Arial"/>
        </w:rPr>
      </w:pPr>
    </w:p>
    <w:p w:rsidR="00C1293A" w:rsidRDefault="000E5817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18269E77" wp14:editId="1C99F839">
            <wp:simplePos x="0" y="0"/>
            <wp:positionH relativeFrom="margin">
              <wp:posOffset>219075</wp:posOffset>
            </wp:positionH>
            <wp:positionV relativeFrom="paragraph">
              <wp:posOffset>106045</wp:posOffset>
            </wp:positionV>
            <wp:extent cx="1914525" cy="15906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293A" w:rsidRDefault="00C1293A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C1293A" w:rsidRDefault="00C1293A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C1293A" w:rsidRDefault="00C1293A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A1306A" w:rsidRDefault="00A1306A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</w:p>
    <w:p w:rsidR="00A1306A" w:rsidRDefault="00A1306A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</w:p>
    <w:p w:rsidR="00A1306A" w:rsidRDefault="00A1306A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</w:p>
    <w:p w:rsidR="00A1306A" w:rsidRDefault="00A1306A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</w:p>
    <w:p w:rsidR="00A1306A" w:rsidRDefault="00A1306A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</w:p>
    <w:p w:rsidR="003B2713" w:rsidRDefault="00A1306A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SANDRA YORLEDY GALLEGO VANEGAS </w:t>
      </w:r>
    </w:p>
    <w:p w:rsidR="00202FB3" w:rsidRPr="00A1306A" w:rsidRDefault="00A1306A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Trabajadora Social </w:t>
      </w:r>
      <w:bookmarkStart w:id="0" w:name="_GoBack"/>
      <w:bookmarkEnd w:id="0"/>
    </w:p>
    <w:sectPr w:rsidR="00202FB3" w:rsidRPr="00A1306A" w:rsidSect="00715191">
      <w:footerReference w:type="even" r:id="rId9"/>
      <w:footerReference w:type="default" r:id="rId10"/>
      <w:pgSz w:w="12240" w:h="18720" w:code="14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1BC" w:rsidRDefault="00CE51BC" w:rsidP="000F5B08">
      <w:r>
        <w:separator/>
      </w:r>
    </w:p>
  </w:endnote>
  <w:endnote w:type="continuationSeparator" w:id="0">
    <w:p w:rsidR="00CE51BC" w:rsidRDefault="00CE51BC" w:rsidP="000F5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B69" w:rsidRDefault="00F11B6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11B69" w:rsidRDefault="00F11B6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B69" w:rsidRDefault="00F11B6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760B2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F11B69" w:rsidRDefault="00F11B6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1BC" w:rsidRDefault="00CE51BC" w:rsidP="000F5B08">
      <w:r>
        <w:separator/>
      </w:r>
    </w:p>
  </w:footnote>
  <w:footnote w:type="continuationSeparator" w:id="0">
    <w:p w:rsidR="00CE51BC" w:rsidRDefault="00CE51BC" w:rsidP="000F5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200C7"/>
    <w:multiLevelType w:val="hybridMultilevel"/>
    <w:tmpl w:val="0268C622"/>
    <w:lvl w:ilvl="0" w:tplc="D5B8A240">
      <w:start w:val="5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003D7"/>
    <w:multiLevelType w:val="hybridMultilevel"/>
    <w:tmpl w:val="4BE03AB4"/>
    <w:lvl w:ilvl="0" w:tplc="32844AF0">
      <w:start w:val="5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B11DC3"/>
    <w:multiLevelType w:val="hybridMultilevel"/>
    <w:tmpl w:val="9B2EAD0A"/>
    <w:lvl w:ilvl="0" w:tplc="8564CBD8">
      <w:start w:val="5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BD"/>
    <w:rsid w:val="000055F1"/>
    <w:rsid w:val="0000732E"/>
    <w:rsid w:val="00010049"/>
    <w:rsid w:val="00010497"/>
    <w:rsid w:val="000121ED"/>
    <w:rsid w:val="000125E6"/>
    <w:rsid w:val="00013BC1"/>
    <w:rsid w:val="000178FE"/>
    <w:rsid w:val="0002563E"/>
    <w:rsid w:val="00033D02"/>
    <w:rsid w:val="000357C7"/>
    <w:rsid w:val="00037C25"/>
    <w:rsid w:val="00040C56"/>
    <w:rsid w:val="00041123"/>
    <w:rsid w:val="000415BC"/>
    <w:rsid w:val="00043ACD"/>
    <w:rsid w:val="000456DB"/>
    <w:rsid w:val="00050D13"/>
    <w:rsid w:val="00056CFB"/>
    <w:rsid w:val="00057328"/>
    <w:rsid w:val="00066862"/>
    <w:rsid w:val="000706EB"/>
    <w:rsid w:val="00075C80"/>
    <w:rsid w:val="0008047B"/>
    <w:rsid w:val="00080CB0"/>
    <w:rsid w:val="0008438F"/>
    <w:rsid w:val="0009087B"/>
    <w:rsid w:val="00092D8A"/>
    <w:rsid w:val="00093FE8"/>
    <w:rsid w:val="00096040"/>
    <w:rsid w:val="000A03DE"/>
    <w:rsid w:val="000B067B"/>
    <w:rsid w:val="000B25C6"/>
    <w:rsid w:val="000B4494"/>
    <w:rsid w:val="000B457F"/>
    <w:rsid w:val="000C3887"/>
    <w:rsid w:val="000C5961"/>
    <w:rsid w:val="000C6CEC"/>
    <w:rsid w:val="000C7986"/>
    <w:rsid w:val="000D13FF"/>
    <w:rsid w:val="000E1A8B"/>
    <w:rsid w:val="000E35EE"/>
    <w:rsid w:val="000E5817"/>
    <w:rsid w:val="000E690D"/>
    <w:rsid w:val="000E6B4A"/>
    <w:rsid w:val="000E708E"/>
    <w:rsid w:val="000F1365"/>
    <w:rsid w:val="000F4968"/>
    <w:rsid w:val="000F4F31"/>
    <w:rsid w:val="000F5B08"/>
    <w:rsid w:val="000F7BE9"/>
    <w:rsid w:val="00100C87"/>
    <w:rsid w:val="00103F08"/>
    <w:rsid w:val="001048BE"/>
    <w:rsid w:val="00120175"/>
    <w:rsid w:val="0012202A"/>
    <w:rsid w:val="001311F6"/>
    <w:rsid w:val="00143713"/>
    <w:rsid w:val="00144788"/>
    <w:rsid w:val="001504B2"/>
    <w:rsid w:val="001520FB"/>
    <w:rsid w:val="0015301B"/>
    <w:rsid w:val="00162B8C"/>
    <w:rsid w:val="0016310D"/>
    <w:rsid w:val="0017008F"/>
    <w:rsid w:val="0018133D"/>
    <w:rsid w:val="0018158A"/>
    <w:rsid w:val="00191638"/>
    <w:rsid w:val="001A45B0"/>
    <w:rsid w:val="001B49B5"/>
    <w:rsid w:val="001B5EB7"/>
    <w:rsid w:val="001C0ED9"/>
    <w:rsid w:val="001C55FB"/>
    <w:rsid w:val="001D127F"/>
    <w:rsid w:val="001D20CE"/>
    <w:rsid w:val="001D52E3"/>
    <w:rsid w:val="001E3F98"/>
    <w:rsid w:val="001E6368"/>
    <w:rsid w:val="001E7435"/>
    <w:rsid w:val="001F131B"/>
    <w:rsid w:val="001F348F"/>
    <w:rsid w:val="001F5D63"/>
    <w:rsid w:val="001F68DD"/>
    <w:rsid w:val="00202FB3"/>
    <w:rsid w:val="002279DC"/>
    <w:rsid w:val="002312EF"/>
    <w:rsid w:val="00234A1E"/>
    <w:rsid w:val="00235812"/>
    <w:rsid w:val="002401CD"/>
    <w:rsid w:val="002451A9"/>
    <w:rsid w:val="002459AA"/>
    <w:rsid w:val="00257373"/>
    <w:rsid w:val="00261FE9"/>
    <w:rsid w:val="0026368F"/>
    <w:rsid w:val="00267D15"/>
    <w:rsid w:val="0027328A"/>
    <w:rsid w:val="0027404B"/>
    <w:rsid w:val="00281844"/>
    <w:rsid w:val="00284937"/>
    <w:rsid w:val="002903A3"/>
    <w:rsid w:val="002A0736"/>
    <w:rsid w:val="002A135A"/>
    <w:rsid w:val="002A1C86"/>
    <w:rsid w:val="002A6E30"/>
    <w:rsid w:val="002B6EF7"/>
    <w:rsid w:val="002C0B51"/>
    <w:rsid w:val="002C7DC1"/>
    <w:rsid w:val="002D2167"/>
    <w:rsid w:val="002D4454"/>
    <w:rsid w:val="002D4DCA"/>
    <w:rsid w:val="002D7C50"/>
    <w:rsid w:val="002E1EC8"/>
    <w:rsid w:val="002F3D7C"/>
    <w:rsid w:val="002F5DFE"/>
    <w:rsid w:val="003066C1"/>
    <w:rsid w:val="0030740E"/>
    <w:rsid w:val="003078EC"/>
    <w:rsid w:val="00317C4C"/>
    <w:rsid w:val="003303C2"/>
    <w:rsid w:val="003320AB"/>
    <w:rsid w:val="003362C9"/>
    <w:rsid w:val="0034282F"/>
    <w:rsid w:val="0034382C"/>
    <w:rsid w:val="0034605A"/>
    <w:rsid w:val="00367397"/>
    <w:rsid w:val="003679B4"/>
    <w:rsid w:val="00376638"/>
    <w:rsid w:val="00377221"/>
    <w:rsid w:val="003868AD"/>
    <w:rsid w:val="00387FE9"/>
    <w:rsid w:val="00390028"/>
    <w:rsid w:val="00392242"/>
    <w:rsid w:val="003A6348"/>
    <w:rsid w:val="003A6874"/>
    <w:rsid w:val="003A6B6E"/>
    <w:rsid w:val="003B2015"/>
    <w:rsid w:val="003B2713"/>
    <w:rsid w:val="003B5FF2"/>
    <w:rsid w:val="003C1BF0"/>
    <w:rsid w:val="003C68BD"/>
    <w:rsid w:val="003C6F3C"/>
    <w:rsid w:val="003D06F4"/>
    <w:rsid w:val="003D0BB5"/>
    <w:rsid w:val="003D1D23"/>
    <w:rsid w:val="003E0C06"/>
    <w:rsid w:val="003E2C89"/>
    <w:rsid w:val="003E366C"/>
    <w:rsid w:val="003E5A06"/>
    <w:rsid w:val="003F03E9"/>
    <w:rsid w:val="003F0B1E"/>
    <w:rsid w:val="003F6370"/>
    <w:rsid w:val="0040309D"/>
    <w:rsid w:val="004043DC"/>
    <w:rsid w:val="00406824"/>
    <w:rsid w:val="00407894"/>
    <w:rsid w:val="00412803"/>
    <w:rsid w:val="004158E7"/>
    <w:rsid w:val="00417291"/>
    <w:rsid w:val="00422F9D"/>
    <w:rsid w:val="00426971"/>
    <w:rsid w:val="0043576E"/>
    <w:rsid w:val="00441E42"/>
    <w:rsid w:val="004442CF"/>
    <w:rsid w:val="0044620E"/>
    <w:rsid w:val="0045260C"/>
    <w:rsid w:val="00454F2B"/>
    <w:rsid w:val="00473C14"/>
    <w:rsid w:val="00476BD2"/>
    <w:rsid w:val="00483ABE"/>
    <w:rsid w:val="00491CDC"/>
    <w:rsid w:val="00495692"/>
    <w:rsid w:val="004A048E"/>
    <w:rsid w:val="004A5196"/>
    <w:rsid w:val="004A56D1"/>
    <w:rsid w:val="004B6E70"/>
    <w:rsid w:val="004C353F"/>
    <w:rsid w:val="004C41A9"/>
    <w:rsid w:val="004C51F6"/>
    <w:rsid w:val="004D1300"/>
    <w:rsid w:val="004D5A6A"/>
    <w:rsid w:val="004E0246"/>
    <w:rsid w:val="004E0977"/>
    <w:rsid w:val="004E2903"/>
    <w:rsid w:val="004E2FAD"/>
    <w:rsid w:val="004E3F2B"/>
    <w:rsid w:val="004F6D6B"/>
    <w:rsid w:val="0051092A"/>
    <w:rsid w:val="00511F22"/>
    <w:rsid w:val="00517BF6"/>
    <w:rsid w:val="005301CE"/>
    <w:rsid w:val="00535689"/>
    <w:rsid w:val="00536425"/>
    <w:rsid w:val="00544DD5"/>
    <w:rsid w:val="00545B8B"/>
    <w:rsid w:val="005500D7"/>
    <w:rsid w:val="00552722"/>
    <w:rsid w:val="00552838"/>
    <w:rsid w:val="005578A3"/>
    <w:rsid w:val="00561489"/>
    <w:rsid w:val="00571E3D"/>
    <w:rsid w:val="00576E2C"/>
    <w:rsid w:val="00577F50"/>
    <w:rsid w:val="005811AF"/>
    <w:rsid w:val="005834B3"/>
    <w:rsid w:val="00595137"/>
    <w:rsid w:val="00596297"/>
    <w:rsid w:val="005A2662"/>
    <w:rsid w:val="005A64E6"/>
    <w:rsid w:val="005A6932"/>
    <w:rsid w:val="005A7F3E"/>
    <w:rsid w:val="005B2CC2"/>
    <w:rsid w:val="005B34C8"/>
    <w:rsid w:val="005B59BC"/>
    <w:rsid w:val="005B5E57"/>
    <w:rsid w:val="005B609D"/>
    <w:rsid w:val="005B6623"/>
    <w:rsid w:val="005C178B"/>
    <w:rsid w:val="005C24CF"/>
    <w:rsid w:val="005C2880"/>
    <w:rsid w:val="005C7874"/>
    <w:rsid w:val="005D0311"/>
    <w:rsid w:val="005D0B01"/>
    <w:rsid w:val="005D7D2B"/>
    <w:rsid w:val="005E254B"/>
    <w:rsid w:val="005E6340"/>
    <w:rsid w:val="005E74BE"/>
    <w:rsid w:val="005F0566"/>
    <w:rsid w:val="005F2A08"/>
    <w:rsid w:val="005F530E"/>
    <w:rsid w:val="00601DB2"/>
    <w:rsid w:val="00606A42"/>
    <w:rsid w:val="006114B6"/>
    <w:rsid w:val="00611DA1"/>
    <w:rsid w:val="0061577A"/>
    <w:rsid w:val="0062251F"/>
    <w:rsid w:val="00622EEE"/>
    <w:rsid w:val="006241B7"/>
    <w:rsid w:val="006241C1"/>
    <w:rsid w:val="00627634"/>
    <w:rsid w:val="00634C1F"/>
    <w:rsid w:val="006404F2"/>
    <w:rsid w:val="00646272"/>
    <w:rsid w:val="006521C5"/>
    <w:rsid w:val="00653108"/>
    <w:rsid w:val="00655047"/>
    <w:rsid w:val="00657E81"/>
    <w:rsid w:val="006658FE"/>
    <w:rsid w:val="006711FA"/>
    <w:rsid w:val="00673B34"/>
    <w:rsid w:val="0067759C"/>
    <w:rsid w:val="0068082F"/>
    <w:rsid w:val="00682D36"/>
    <w:rsid w:val="00685EE2"/>
    <w:rsid w:val="00694D5A"/>
    <w:rsid w:val="00697465"/>
    <w:rsid w:val="006979AB"/>
    <w:rsid w:val="006B37CF"/>
    <w:rsid w:val="006C16D7"/>
    <w:rsid w:val="006C7C06"/>
    <w:rsid w:val="006D04E4"/>
    <w:rsid w:val="006D1A19"/>
    <w:rsid w:val="006D3C1F"/>
    <w:rsid w:val="006D4642"/>
    <w:rsid w:val="006D4AB0"/>
    <w:rsid w:val="006E6345"/>
    <w:rsid w:val="006F59CD"/>
    <w:rsid w:val="006F6766"/>
    <w:rsid w:val="00701C67"/>
    <w:rsid w:val="00705148"/>
    <w:rsid w:val="00710251"/>
    <w:rsid w:val="00712D64"/>
    <w:rsid w:val="00713EE1"/>
    <w:rsid w:val="007141F1"/>
    <w:rsid w:val="00715191"/>
    <w:rsid w:val="00730692"/>
    <w:rsid w:val="00730730"/>
    <w:rsid w:val="00742DF8"/>
    <w:rsid w:val="00755923"/>
    <w:rsid w:val="00757F27"/>
    <w:rsid w:val="0076619F"/>
    <w:rsid w:val="00777025"/>
    <w:rsid w:val="00780610"/>
    <w:rsid w:val="00785473"/>
    <w:rsid w:val="007924F0"/>
    <w:rsid w:val="00796569"/>
    <w:rsid w:val="007A1900"/>
    <w:rsid w:val="007A6A0B"/>
    <w:rsid w:val="007B2863"/>
    <w:rsid w:val="007B7509"/>
    <w:rsid w:val="007C5CBD"/>
    <w:rsid w:val="007C71B9"/>
    <w:rsid w:val="007D50EB"/>
    <w:rsid w:val="007E6874"/>
    <w:rsid w:val="00801685"/>
    <w:rsid w:val="00802CBB"/>
    <w:rsid w:val="00804BA2"/>
    <w:rsid w:val="00810DAE"/>
    <w:rsid w:val="00812E0C"/>
    <w:rsid w:val="00813C61"/>
    <w:rsid w:val="00816FDC"/>
    <w:rsid w:val="00822F07"/>
    <w:rsid w:val="008236B2"/>
    <w:rsid w:val="008440C7"/>
    <w:rsid w:val="00844696"/>
    <w:rsid w:val="00846670"/>
    <w:rsid w:val="00862A4A"/>
    <w:rsid w:val="00863101"/>
    <w:rsid w:val="00871660"/>
    <w:rsid w:val="00874547"/>
    <w:rsid w:val="0088100F"/>
    <w:rsid w:val="00882CE5"/>
    <w:rsid w:val="00883360"/>
    <w:rsid w:val="00883387"/>
    <w:rsid w:val="008861E6"/>
    <w:rsid w:val="00887601"/>
    <w:rsid w:val="00893E82"/>
    <w:rsid w:val="00896DB2"/>
    <w:rsid w:val="008A12A9"/>
    <w:rsid w:val="008A2112"/>
    <w:rsid w:val="008A2627"/>
    <w:rsid w:val="008A39A7"/>
    <w:rsid w:val="008B590B"/>
    <w:rsid w:val="008C059D"/>
    <w:rsid w:val="008C4D70"/>
    <w:rsid w:val="008C5800"/>
    <w:rsid w:val="008E7851"/>
    <w:rsid w:val="008F6A60"/>
    <w:rsid w:val="009005E3"/>
    <w:rsid w:val="009016D7"/>
    <w:rsid w:val="00902DBE"/>
    <w:rsid w:val="009040F1"/>
    <w:rsid w:val="00912FE5"/>
    <w:rsid w:val="00914FE6"/>
    <w:rsid w:val="00917DE3"/>
    <w:rsid w:val="00922D7F"/>
    <w:rsid w:val="00935153"/>
    <w:rsid w:val="009355D9"/>
    <w:rsid w:val="009358B8"/>
    <w:rsid w:val="00936A4D"/>
    <w:rsid w:val="00940BBE"/>
    <w:rsid w:val="00951387"/>
    <w:rsid w:val="0095320D"/>
    <w:rsid w:val="00961C9A"/>
    <w:rsid w:val="00974DD2"/>
    <w:rsid w:val="00975777"/>
    <w:rsid w:val="009768D8"/>
    <w:rsid w:val="00976EBD"/>
    <w:rsid w:val="00982D20"/>
    <w:rsid w:val="00983A1E"/>
    <w:rsid w:val="00984F0E"/>
    <w:rsid w:val="00985D43"/>
    <w:rsid w:val="00993435"/>
    <w:rsid w:val="009977CF"/>
    <w:rsid w:val="009A4278"/>
    <w:rsid w:val="009A6124"/>
    <w:rsid w:val="009B1E66"/>
    <w:rsid w:val="009B2A9F"/>
    <w:rsid w:val="009B538F"/>
    <w:rsid w:val="009B6431"/>
    <w:rsid w:val="009B7A3A"/>
    <w:rsid w:val="009C1814"/>
    <w:rsid w:val="009C5942"/>
    <w:rsid w:val="009C66B1"/>
    <w:rsid w:val="009D0213"/>
    <w:rsid w:val="009D33E6"/>
    <w:rsid w:val="009D3ADF"/>
    <w:rsid w:val="009D4EB6"/>
    <w:rsid w:val="009D6BF3"/>
    <w:rsid w:val="009E269A"/>
    <w:rsid w:val="009E2F20"/>
    <w:rsid w:val="009E3D3D"/>
    <w:rsid w:val="009E409D"/>
    <w:rsid w:val="009F1FFA"/>
    <w:rsid w:val="009F323A"/>
    <w:rsid w:val="00A0352A"/>
    <w:rsid w:val="00A03E77"/>
    <w:rsid w:val="00A11F94"/>
    <w:rsid w:val="00A1306A"/>
    <w:rsid w:val="00A147D9"/>
    <w:rsid w:val="00A14FF9"/>
    <w:rsid w:val="00A2349D"/>
    <w:rsid w:val="00A26766"/>
    <w:rsid w:val="00A313ED"/>
    <w:rsid w:val="00A31561"/>
    <w:rsid w:val="00A35843"/>
    <w:rsid w:val="00A47A66"/>
    <w:rsid w:val="00A53EA7"/>
    <w:rsid w:val="00A541EC"/>
    <w:rsid w:val="00A605D5"/>
    <w:rsid w:val="00A6375C"/>
    <w:rsid w:val="00A63EE4"/>
    <w:rsid w:val="00A710D6"/>
    <w:rsid w:val="00A817F1"/>
    <w:rsid w:val="00A84559"/>
    <w:rsid w:val="00A851EE"/>
    <w:rsid w:val="00AA1DB2"/>
    <w:rsid w:val="00AA7D2D"/>
    <w:rsid w:val="00AB2FFE"/>
    <w:rsid w:val="00AB4B7F"/>
    <w:rsid w:val="00AB5E51"/>
    <w:rsid w:val="00AB7BA3"/>
    <w:rsid w:val="00AC4A9E"/>
    <w:rsid w:val="00AE46D5"/>
    <w:rsid w:val="00AE5FD7"/>
    <w:rsid w:val="00AF0287"/>
    <w:rsid w:val="00B051C8"/>
    <w:rsid w:val="00B07660"/>
    <w:rsid w:val="00B0798C"/>
    <w:rsid w:val="00B15DCE"/>
    <w:rsid w:val="00B20307"/>
    <w:rsid w:val="00B20614"/>
    <w:rsid w:val="00B216E3"/>
    <w:rsid w:val="00B30CAD"/>
    <w:rsid w:val="00B33013"/>
    <w:rsid w:val="00B349A5"/>
    <w:rsid w:val="00B35950"/>
    <w:rsid w:val="00B36621"/>
    <w:rsid w:val="00B539BE"/>
    <w:rsid w:val="00B572F8"/>
    <w:rsid w:val="00B57AC0"/>
    <w:rsid w:val="00B61096"/>
    <w:rsid w:val="00B70D69"/>
    <w:rsid w:val="00B74304"/>
    <w:rsid w:val="00B75BF5"/>
    <w:rsid w:val="00B764DA"/>
    <w:rsid w:val="00B83715"/>
    <w:rsid w:val="00B84B07"/>
    <w:rsid w:val="00B875CB"/>
    <w:rsid w:val="00B93709"/>
    <w:rsid w:val="00B963DD"/>
    <w:rsid w:val="00BC5D77"/>
    <w:rsid w:val="00BD2256"/>
    <w:rsid w:val="00BE0840"/>
    <w:rsid w:val="00BE2947"/>
    <w:rsid w:val="00BE4504"/>
    <w:rsid w:val="00BE4D23"/>
    <w:rsid w:val="00BF4C05"/>
    <w:rsid w:val="00BF789D"/>
    <w:rsid w:val="00C0214C"/>
    <w:rsid w:val="00C0294D"/>
    <w:rsid w:val="00C029E7"/>
    <w:rsid w:val="00C035D4"/>
    <w:rsid w:val="00C03655"/>
    <w:rsid w:val="00C05910"/>
    <w:rsid w:val="00C07041"/>
    <w:rsid w:val="00C07DE5"/>
    <w:rsid w:val="00C10906"/>
    <w:rsid w:val="00C1293A"/>
    <w:rsid w:val="00C21349"/>
    <w:rsid w:val="00C229B0"/>
    <w:rsid w:val="00C27436"/>
    <w:rsid w:val="00C35456"/>
    <w:rsid w:val="00C35DF4"/>
    <w:rsid w:val="00C41ED6"/>
    <w:rsid w:val="00C456DA"/>
    <w:rsid w:val="00C506F2"/>
    <w:rsid w:val="00C511ED"/>
    <w:rsid w:val="00C55014"/>
    <w:rsid w:val="00C55EBC"/>
    <w:rsid w:val="00C57AEA"/>
    <w:rsid w:val="00C63AAE"/>
    <w:rsid w:val="00C714E8"/>
    <w:rsid w:val="00C72BB9"/>
    <w:rsid w:val="00C7763F"/>
    <w:rsid w:val="00C779BA"/>
    <w:rsid w:val="00C8355C"/>
    <w:rsid w:val="00C87EAF"/>
    <w:rsid w:val="00CA0247"/>
    <w:rsid w:val="00CA4FC5"/>
    <w:rsid w:val="00CB01C5"/>
    <w:rsid w:val="00CB0DC3"/>
    <w:rsid w:val="00CC0472"/>
    <w:rsid w:val="00CC2C68"/>
    <w:rsid w:val="00CC4F8E"/>
    <w:rsid w:val="00CD2BB8"/>
    <w:rsid w:val="00CD5A8F"/>
    <w:rsid w:val="00CE2E39"/>
    <w:rsid w:val="00CE51BC"/>
    <w:rsid w:val="00CF0831"/>
    <w:rsid w:val="00CF169F"/>
    <w:rsid w:val="00CF2609"/>
    <w:rsid w:val="00CF74A5"/>
    <w:rsid w:val="00D135C5"/>
    <w:rsid w:val="00D13F78"/>
    <w:rsid w:val="00D1472D"/>
    <w:rsid w:val="00D23E00"/>
    <w:rsid w:val="00D2627F"/>
    <w:rsid w:val="00D27DA3"/>
    <w:rsid w:val="00D324DD"/>
    <w:rsid w:val="00D324FD"/>
    <w:rsid w:val="00D33A93"/>
    <w:rsid w:val="00D34547"/>
    <w:rsid w:val="00D36E79"/>
    <w:rsid w:val="00D42E49"/>
    <w:rsid w:val="00D447A6"/>
    <w:rsid w:val="00D45CF3"/>
    <w:rsid w:val="00D463E1"/>
    <w:rsid w:val="00D524C4"/>
    <w:rsid w:val="00D549DB"/>
    <w:rsid w:val="00D61E56"/>
    <w:rsid w:val="00D62A04"/>
    <w:rsid w:val="00D6412F"/>
    <w:rsid w:val="00D743B4"/>
    <w:rsid w:val="00D755FD"/>
    <w:rsid w:val="00D7572C"/>
    <w:rsid w:val="00D75F89"/>
    <w:rsid w:val="00D77435"/>
    <w:rsid w:val="00D81A40"/>
    <w:rsid w:val="00D854E2"/>
    <w:rsid w:val="00D87D19"/>
    <w:rsid w:val="00D940BA"/>
    <w:rsid w:val="00D95378"/>
    <w:rsid w:val="00D97324"/>
    <w:rsid w:val="00DD0A14"/>
    <w:rsid w:val="00DE3DB1"/>
    <w:rsid w:val="00DE7BAA"/>
    <w:rsid w:val="00E00B55"/>
    <w:rsid w:val="00E014F1"/>
    <w:rsid w:val="00E06BDE"/>
    <w:rsid w:val="00E11446"/>
    <w:rsid w:val="00E24BD0"/>
    <w:rsid w:val="00E26B69"/>
    <w:rsid w:val="00E44574"/>
    <w:rsid w:val="00E46963"/>
    <w:rsid w:val="00E46A73"/>
    <w:rsid w:val="00E4705E"/>
    <w:rsid w:val="00E6555C"/>
    <w:rsid w:val="00E7566D"/>
    <w:rsid w:val="00E75DA8"/>
    <w:rsid w:val="00E760B2"/>
    <w:rsid w:val="00E81F63"/>
    <w:rsid w:val="00E90E10"/>
    <w:rsid w:val="00E91B3B"/>
    <w:rsid w:val="00E93696"/>
    <w:rsid w:val="00E95BEA"/>
    <w:rsid w:val="00EA200C"/>
    <w:rsid w:val="00EA51FC"/>
    <w:rsid w:val="00EA729B"/>
    <w:rsid w:val="00EA741A"/>
    <w:rsid w:val="00EB18FB"/>
    <w:rsid w:val="00EB2A38"/>
    <w:rsid w:val="00EB641A"/>
    <w:rsid w:val="00EB726E"/>
    <w:rsid w:val="00EC592C"/>
    <w:rsid w:val="00EC69B1"/>
    <w:rsid w:val="00ED0385"/>
    <w:rsid w:val="00ED3F52"/>
    <w:rsid w:val="00ED4679"/>
    <w:rsid w:val="00ED4A6C"/>
    <w:rsid w:val="00ED4E93"/>
    <w:rsid w:val="00ED5029"/>
    <w:rsid w:val="00ED6E78"/>
    <w:rsid w:val="00ED74C2"/>
    <w:rsid w:val="00EE3202"/>
    <w:rsid w:val="00EE4163"/>
    <w:rsid w:val="00EE775A"/>
    <w:rsid w:val="00EF0CBB"/>
    <w:rsid w:val="00F01F4C"/>
    <w:rsid w:val="00F1038D"/>
    <w:rsid w:val="00F11B69"/>
    <w:rsid w:val="00F2002A"/>
    <w:rsid w:val="00F217EC"/>
    <w:rsid w:val="00F243C7"/>
    <w:rsid w:val="00F25290"/>
    <w:rsid w:val="00F3066B"/>
    <w:rsid w:val="00F33198"/>
    <w:rsid w:val="00F512FF"/>
    <w:rsid w:val="00F5215E"/>
    <w:rsid w:val="00F575C7"/>
    <w:rsid w:val="00F64097"/>
    <w:rsid w:val="00F80486"/>
    <w:rsid w:val="00F8067B"/>
    <w:rsid w:val="00F813D6"/>
    <w:rsid w:val="00F84E23"/>
    <w:rsid w:val="00F94D6F"/>
    <w:rsid w:val="00F97BA4"/>
    <w:rsid w:val="00FA2792"/>
    <w:rsid w:val="00FA5C96"/>
    <w:rsid w:val="00FB0248"/>
    <w:rsid w:val="00FB1E3C"/>
    <w:rsid w:val="00FB5B7A"/>
    <w:rsid w:val="00FB68DE"/>
    <w:rsid w:val="00FB6DF4"/>
    <w:rsid w:val="00FD7A7F"/>
    <w:rsid w:val="00FE3A95"/>
    <w:rsid w:val="00FE428D"/>
    <w:rsid w:val="00FE43C9"/>
    <w:rsid w:val="00FE593C"/>
    <w:rsid w:val="00FF01CF"/>
    <w:rsid w:val="00FF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727EFF4-B0D8-4F05-A675-5BCDF5A2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76EBD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976EBD"/>
    <w:rPr>
      <w:rFonts w:ascii="Arial" w:eastAsia="Times New Roman" w:hAnsi="Arial" w:cs="Arial"/>
      <w:sz w:val="24"/>
      <w:szCs w:val="24"/>
      <w:lang w:eastAsia="es-ES"/>
    </w:rPr>
  </w:style>
  <w:style w:type="paragraph" w:styleId="Piedepgina">
    <w:name w:val="footer"/>
    <w:basedOn w:val="Normal"/>
    <w:link w:val="PiedepginaCar"/>
    <w:semiHidden/>
    <w:rsid w:val="00976EB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976EBD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rsid w:val="00976EBD"/>
  </w:style>
  <w:style w:type="paragraph" w:styleId="Textodeglobo">
    <w:name w:val="Balloon Text"/>
    <w:basedOn w:val="Normal"/>
    <w:link w:val="TextodegloboCar"/>
    <w:uiPriority w:val="99"/>
    <w:semiHidden/>
    <w:unhideWhenUsed/>
    <w:rsid w:val="00A710D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0D6"/>
    <w:rPr>
      <w:rFonts w:ascii="Segoe UI" w:eastAsia="Times New Roman" w:hAnsi="Segoe UI" w:cs="Segoe UI"/>
      <w:sz w:val="18"/>
      <w:szCs w:val="18"/>
      <w:lang w:eastAsia="es-ES"/>
    </w:rPr>
  </w:style>
  <w:style w:type="paragraph" w:styleId="Prrafodelista">
    <w:name w:val="List Paragraph"/>
    <w:basedOn w:val="Normal"/>
    <w:uiPriority w:val="34"/>
    <w:qFormat/>
    <w:rsid w:val="00982D20"/>
    <w:pPr>
      <w:ind w:left="720"/>
      <w:contextualSpacing/>
    </w:pPr>
  </w:style>
  <w:style w:type="paragraph" w:customStyle="1" w:styleId="Textopredeterminado">
    <w:name w:val="Texto predeterminado"/>
    <w:basedOn w:val="Normal"/>
    <w:rsid w:val="00202FB3"/>
    <w:pPr>
      <w:overflowPunct w:val="0"/>
      <w:autoSpaceDE w:val="0"/>
      <w:autoSpaceDN w:val="0"/>
      <w:adjustRightInd w:val="0"/>
      <w:textAlignment w:val="baseline"/>
    </w:pPr>
    <w:rPr>
      <w:color w:val="000000"/>
      <w:sz w:val="20"/>
      <w:szCs w:val="20"/>
      <w:lang w:val="en-US"/>
    </w:rPr>
  </w:style>
  <w:style w:type="paragraph" w:customStyle="1" w:styleId="Estilo">
    <w:name w:val="Estilo"/>
    <w:rsid w:val="00202FB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35A47-507E-4485-B660-B5031177B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6</Pages>
  <Words>1681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CSCF_Escr36</cp:lastModifiedBy>
  <cp:revision>344</cp:revision>
  <cp:lastPrinted>2017-08-15T20:26:00Z</cp:lastPrinted>
  <dcterms:created xsi:type="dcterms:W3CDTF">2019-02-08T22:11:00Z</dcterms:created>
  <dcterms:modified xsi:type="dcterms:W3CDTF">2019-02-14T19:44:00Z</dcterms:modified>
</cp:coreProperties>
</file>