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0A4B3E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032348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032348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032348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032348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7B0A60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7B0A60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032348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0A3049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0F486E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0F486E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032348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032348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032348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032348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7B0A60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7B0A60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032348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0F486E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03234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032348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7B0A60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146194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146194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032348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7B0A60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0F486E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0F486E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146194" w:themeColor="text2"/>
      </w:rPr>
      <w:tblPr/>
      <w:tcPr>
        <w:shd w:val="clear" w:color="auto" w:fill="D8E9FD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firstCol">
      <w:rPr>
        <w:b/>
        <w:bCs/>
        <w:color w:val="146194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0F486E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D2E46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56362"/>
    <w:rPr>
      <w:color w:val="356A95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