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300"/>
      </w:pPr>
    </w:p>
    <w:p>
      <w:pPr>
        <w:spacing w:after="60" w:line="300"/>
        <w:jc w:val="center"/>
      </w:pPr>
      <w:r>
        <w:rPr>
          <w:rFonts w:ascii="Calibri" w:cs="Calibri" w:eastAsia="Calibri" w:hAnsi="Calibri"/>
          <w:caps/>
          <w:color w:val="5C6B75"/>
          <w:spacing w:val="16"/>
          <w:sz w:val="18"/>
          <w:szCs w:val="18"/>
        </w:rPr>
        <w:t xml:space="preserve">Congregação Cristã no Brasil</w:t>
      </w:r>
    </w:p>
    <w:p>
      <w:pPr>
        <w:spacing w:after="640" w:line="300"/>
        <w:jc w:val="center"/>
      </w:pPr>
      <w:r>
        <w:rPr>
          <w:rFonts w:ascii="Calibri" w:cs="Calibri" w:eastAsia="Calibri" w:hAnsi="Calibri"/>
          <w:caps/>
          <w:color w:val="5C6B75"/>
          <w:spacing w:val="16"/>
          <w:sz w:val="18"/>
          <w:szCs w:val="18"/>
        </w:rPr>
        <w:t xml:space="preserve">Grupo de Estudos Musicais</w:t>
      </w:r>
    </w:p>
    <w:p>
      <w:pPr>
        <w:spacing w:after="160"/>
        <w:jc w:val="center"/>
      </w:pPr>
      <w:r>
        <w:rPr>
          <w:rFonts w:ascii="Cambria" w:cs="Cambria" w:eastAsia="Cambria" w:hAnsi="Cambria"/>
          <w:b/>
          <w:bCs/>
          <w:color w:val="16212A"/>
          <w:sz w:val="56"/>
          <w:szCs w:val="56"/>
        </w:rPr>
        <w:t xml:space="preserve">Estudo do Hinário</w:t>
      </w:r>
    </w:p>
    <w:p>
      <w:pPr>
        <w:spacing w:after="440" w:line="300"/>
        <w:jc w:val="center"/>
      </w:pPr>
      <w:r>
        <w:rPr>
          <w:rFonts w:ascii="Cambria" w:cs="Cambria" w:eastAsia="Cambria" w:hAnsi="Cambria"/>
          <w:i/>
          <w:iCs/>
          <w:color w:val="5C6B75"/>
          <w:sz w:val="26"/>
          <w:szCs w:val="26"/>
        </w:rPr>
        <w:t xml:space="preserve">Caderno do candidato</w:t>
      </w:r>
    </w:p>
    <w:p>
      <w:pPr>
        <w:pBdr>
          <w:top w:val="single" w:color="1F5673" w:sz="8" w:space="12"/>
        </w:pBdr>
        <w:spacing w:after="100"/>
        <w:jc w:val="center"/>
      </w:pPr>
      <w:r>
        <w:rPr>
          <w:rFonts w:ascii="Cambria" w:cs="Cambria" w:eastAsia="Cambria" w:hAnsi="Cambria"/>
          <w:b/>
          <w:bCs/>
          <w:color w:val="1F5673"/>
          <w:sz w:val="32"/>
          <w:szCs w:val="32"/>
        </w:rPr>
        <w:t xml:space="preserve">2º Período</w:t>
      </w:r>
    </w:p>
    <w:p>
      <w:pPr>
        <w:spacing w:after="900" w:line="300"/>
        <w:jc w:val="center"/>
      </w:pPr>
      <w:r>
        <w:rPr>
          <w:rFonts w:ascii="Calibri" w:cs="Calibri" w:eastAsia="Calibri" w:hAnsi="Calibri"/>
          <w:color w:val="5C6B75"/>
          <w:sz w:val="20"/>
          <w:szCs w:val="20"/>
        </w:rPr>
        <w:t xml:space="preserve">Fases 4 a 5 do MSA · 15 aulas</w:t>
      </w:r>
    </w:p>
    <w:p>
      <w:pPr>
        <w:spacing w:after="280" w:line="300"/>
      </w:pPr>
      <w:r>
        <w:rPr>
          <w:rFonts w:ascii="Calibri" w:cs="Calibri" w:eastAsia="Calibri" w:hAnsi="Calibri"/>
          <w:color w:val="16212A"/>
          <w:sz w:val="22"/>
          <w:szCs w:val="22"/>
        </w:rPr>
        <w:t xml:space="preserve">Nome: ________________________________________________________</w:t>
      </w:r>
    </w:p>
    <w:p>
      <w:pPr>
        <w:spacing w:after="280" w:line="300"/>
      </w:pPr>
      <w:r>
        <w:rPr>
          <w:rFonts w:ascii="Calibri" w:cs="Calibri" w:eastAsia="Calibri" w:hAnsi="Calibri"/>
          <w:color w:val="16212A"/>
          <w:sz w:val="22"/>
          <w:szCs w:val="22"/>
        </w:rPr>
        <w:t xml:space="preserve">Comum congregação: ____________________________________________</w:t>
      </w:r>
    </w:p>
    <w:p>
      <w:pPr>
        <w:spacing w:after="760" w:line="300"/>
      </w:pPr>
      <w:r>
        <w:rPr>
          <w:rFonts w:ascii="Calibri" w:cs="Calibri" w:eastAsia="Calibri" w:hAnsi="Calibri"/>
          <w:color w:val="16212A"/>
          <w:sz w:val="22"/>
          <w:szCs w:val="22"/>
        </w:rPr>
        <w:t xml:space="preserve">Instrumento: ______________________  Ano letivo: ______________</w:t>
      </w:r>
    </w:p>
    <w:p>
      <w:pPr>
        <w:spacing w:after="0" w:line="300"/>
        <w:jc w:val="center"/>
      </w:pPr>
      <w:r>
        <w:rPr>
          <w:rFonts w:ascii="Calibri" w:cs="Calibri" w:eastAsia="Calibri" w:hAnsi="Calibri"/>
          <w:i/>
          <w:iCs/>
          <w:color w:val="5C6B75"/>
          <w:sz w:val="17"/>
          <w:szCs w:val="17"/>
        </w:rPr>
        <w:t xml:space="preserve">Material complementar. O MSA continua sendo o material didático da aula, apresentado por inteiro pelo instrutor.</w:t>
      </w:r>
    </w:p>
    <w:p>
      <w:r>
        <w:br w:type="page"/>
      </w:r>
    </w:p>
    <w:p>
      <w:pPr>
        <w:pStyle w:val="Heading1"/>
        <w:spacing w:after="220"/>
      </w:pPr>
      <w:r>
        <w:rPr>
          <w:rFonts w:ascii="Cambria" w:cs="Cambria" w:eastAsia="Cambria" w:hAnsi="Cambria"/>
          <w:b/>
          <w:bCs/>
          <w:color w:val="16212A"/>
          <w:sz w:val="32"/>
          <w:szCs w:val="32"/>
        </w:rPr>
        <w:t xml:space="preserve">Como usar este caderno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Este caderno acompanha as aulas do MSA, aula por aula, na mesma ordem do Manual de aplicação. Ele é complementar: o conteúdo do MSA continua sendo apresentado por inteiro pelo instrutor, a partir do método. O que está aqui é a explicação para reler em casa, as figuras, os exercícios de fixação e os hinos que fecham cada aula.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Os exercícios usam o Hinário em Dó, capa preta. O hinário não é reproduzido aqui: pede-se que esteja em mãos.</w:t>
      </w:r>
    </w:p>
    <w:p>
      <w:pPr>
        <w:spacing w:after="180"/>
      </w:pPr>
    </w:p>
    <w:p>
      <w:pPr>
        <w:spacing w:after="140" w:line="300"/>
      </w:pPr>
      <w:r>
        <w:rPr>
          <w:rFonts w:ascii="Cambria" w:cs="Cambria" w:eastAsia="Cambria" w:hAnsi="Cambria"/>
          <w:b/>
          <w:bCs/>
          <w:color w:val="16212A"/>
          <w:sz w:val="24"/>
          <w:szCs w:val="24"/>
        </w:rPr>
        <w:t xml:space="preserve">O que há em cada aula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Abertura — por que aquele assunto existe. Explicação — o assunto em blocos curtos, com figura ao lado quando ela ajuda. Atenção — o erro que mais aparece naquela aula. Exercícios — numerados, com o tipo e o nível. O hino da aula — os hinos em que o assunto aparece. Para casa — o que levar até a aula seguinte.</w:t>
      </w:r>
    </w:p>
    <w:p>
      <w:pPr>
        <w:spacing w:after="180"/>
      </w:pPr>
    </w:p>
    <w:p>
      <w:pPr>
        <w:spacing w:after="140" w:line="300"/>
      </w:pPr>
      <w:r>
        <w:rPr>
          <w:rFonts w:ascii="Cambria" w:cs="Cambria" w:eastAsia="Cambria" w:hAnsi="Cambria"/>
          <w:b/>
          <w:bCs/>
          <w:color w:val="16212A"/>
          <w:sz w:val="24"/>
          <w:szCs w:val="24"/>
        </w:rPr>
        <w:t xml:space="preserve">Os tipos de exercício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papel — Identificar (nomear o que está escrito) · Achar o erro (corrigir o que está errado) · Explicar (por que é assim) · Comparar (dois hinos lado a lado) · Produzir (escrever ou marcar algo novo)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Na prática — Tocar (com o instrumento na mão) · Ouvir (o instrutor toca, o aluno responde) · Decidir (situação real de ensaio)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5C6B75"/>
          <w:sz w:val="21"/>
          <w:szCs w:val="21"/>
        </w:rPr>
        <w:t xml:space="preserve">Os exercícios de prática não se respondem por escrito: são apresentados ao instrutor, que assina a data ao lado.</w:t>
      </w:r>
    </w:p>
    <w:p>
      <w:pPr>
        <w:spacing w:after="180"/>
      </w:pPr>
    </w:p>
    <w:p>
      <w:pPr>
        <w:spacing w:after="140" w:line="300"/>
      </w:pPr>
      <w:r>
        <w:rPr>
          <w:rFonts w:ascii="Cambria" w:cs="Cambria" w:eastAsia="Cambria" w:hAnsi="Cambria"/>
          <w:b/>
          <w:bCs/>
          <w:color w:val="16212A"/>
          <w:sz w:val="24"/>
          <w:szCs w:val="24"/>
        </w:rPr>
        <w:t xml:space="preserve">Os níveis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Cada exercício traz um nível de 1 a 3. Nível 1 é reconhecer o que está escrito; nível 2 é explicar por que é assim; nível 3 é aplicar, comparar ou decidir. Não é nota — é para o candidato saber o que ainda falta.</w:t>
      </w:r>
    </w:p>
    <w:p>
      <w:pPr>
        <w:spacing w:after="180"/>
      </w:pP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1"/>
                <w:szCs w:val="21"/>
              </w:rPr>
              <w:t xml:space="preserve">Onde a resposta depende do hino escolhido, o gabarito está no caderno do instrutor. Traga suas dúvidas para a aula seguinte — é para isso que elas servem.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Ligadura, ponto de aumento e intervalo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4.1, 4.2, 4.3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Três sinais que mexem com duração e distância. Os dois primeiros esticam o som; o terceiro dá nome ao espaço entre duas notas.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As duas ligaduras do hinário</w:t>
      </w:r>
    </w:p>
    <w:p>
      <w:pPr>
        <w:spacing w:after="4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De valor: liga notas de mesma altura e soma as durações — toca-se uma vez só, sustentando. De portamento: liga notas de alturas diferentes, fazendo o som passar de uma para a outra sem interrupção — tocam-se as duas, ligadas. No hinário existem estas duas, e só estas duas.</w:t>
      </w:r>
    </w:p>
    <w:p>
      <w:pPr>
        <w:spacing w:after="200" w:before="160"/>
        <w:jc w:val="center"/>
      </w:pPr>
      <w:r>
        <w:drawing>
          <wp:inline distT="0" distB="0" distL="0" distR="0">
            <wp:extent cx="447675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ponto de aumento</w:t>
      </w:r>
    </w:p>
    <w:p>
      <w:pPr>
        <w:spacing w:after="4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Colocado à direita da cabeça da figura, aumenta metade da duração dela. Vale para notas e para pausas. Havendo dois pontos, o segundo aumenta metade do valor do primeiro.</w:t>
      </w:r>
    </w:p>
    <w:p>
      <w:pPr>
        <w:spacing w:after="200" w:before="160"/>
        <w:jc w:val="center"/>
      </w:pPr>
      <w:r>
        <w:drawing>
          <wp:inline distT="0" distB="0" distL="0" distR="0">
            <wp:extent cx="447675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Intervalo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É a distância entre dois sons. Melódico quando as notas são ouvidas sucessivamente — é o caso dentro de uma voz. Harmônico quando são ouvidas simultaneamente — é o caso entre soprano e baixo. Simples quando vai de duas a oito notas; composto acima de oito.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Reatacar a segunda nota de uma ligadura de valor. Se as duas cabeças estão na mesma altura e ligadas, o som é um só, com as durações somadas.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Quais são os tipos de ligadura e o que cada um indica?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Uma ligadura une um Lá e um Dó. Pode ser ligadura de valor? Justifique.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Localize no hino indicado uma ligadura de portamento e uma de valor. Toque as duas — o que muda na sua arcada em cada caso?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intervalo e quais são os dois tipos?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Quando um intervalo é simples e quando é composto?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Numa mesma voz do hino, os intervalos são melódicos ou harmônicos? E entre soprano e baixo?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7.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Na sua voz do hino indicado, qual é o maior intervalo e qual é o menor? Há algum intervalo composto?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8.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o ponto de aumento faz com a figura?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9.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4/4, quanto vale uma semínima pontuada? E uma mínima pontuada?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10.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o segundo ponto de aumento vale menos que o primeiro?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intervalo?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Como se conta um intervalo entre duas notas?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Sol e Si na corda Sol: que intervalo é esse? Agora toque as cordas Sol e Ré soltas — que intervalo formam?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Executado na aula — ligaduras de valor e de portamento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175, 171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175 — Dó maior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175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171 — Lá♭ maior · ♩ = 56-76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171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Localize no hino indicado uma ligadura de valor e uma de portamento, e toque as duas observando o que muda na articulação.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2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Fórmula de compasso em 3 e movimento de solfejo em 3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4.4, 4.5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Três tempos por compasso. O desenho da mão muda, e com ele muda o balanço da música — o compasso ternário tem outro andar.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que a fórmula diz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número de cima é 3: três tempos. O de baixo diz a figura que vale um tempo. Em 3/4, semínima; em 3/2, mínima. O pulso não fica mais rápido nem mais lento por causa disso: muda a figura que o representa.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desenho em 3</w:t>
      </w:r>
    </w:p>
    <w:p>
      <w:pPr>
        <w:spacing w:after="4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1 abaixo · 2 fora · 3 acima, e volta ao 1. Três pontos, três movimentos, e o primeiro sempre para baixo.</w:t>
      </w:r>
    </w:p>
    <w:p>
      <w:pPr>
        <w:spacing w:after="200" w:before="160"/>
        <w:jc w:val="center"/>
      </w:pPr>
      <w:r>
        <w:drawing>
          <wp:inline distT="0" distB="0" distL="0" distR="0">
            <wp:extent cx="4476750" cy="124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Tratar o 3º tempo como se fosse forte, por ser o último. No ternário, o peso está no 1º; o 3 é o impulso que devolve o gesto para baixo.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3/4: quantos tempos, qual a unidade de tempo e qual a unidade de compasso?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acentuação métrica do compasso 3/4?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Descreva o movimento de solfejo em 3.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o último movimento do compasso vai para cima?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Marque os três movimentos com a mão, contando 1-2-3 em voz alta, por dez compassos seguidos, sem parar.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Executado na aula — fórmula de compasso em 3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184, 397, 333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333 — Dó maior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333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Marque os três movimentos enquanto lê o primeiro sistema de um hino em 3, e diga qual é a unidade de compasso.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3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Leitura métrica em 3 (I)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4.5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Três aulas seguidas com o mesmo objetivo: transformar o desenho em 3 em hábito. O conteúdo não é novo — a repetição é que é o ponto.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Como aproveitar a repetição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Não repita o que já sai. Cada passagem deve atacar um ponto: numa, só o pulso; noutra, só a clareza dos nomes; noutra, só a coincidência do gesto com o tempo forte.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Repetir o trecho inteiro do começo toda vez que erra. Isole os dois compassos do erro e trabalhe só eles.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Faça a leitura rítmica do primeiro sistema de um hino em 3/4, marcando os três movimentos.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toca dois hinos, um em 2/4 e outro em 3/4. Diga qual é qual apenas pela acentuação.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Lendo um compasso 3/4, o aluno fez quatro movimentos. Onde ele se perdeu?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Leia o mesmo trecho duas vezes: primeiro só o ritmo, depois dizendo os nomes das notas no mesmo andamento.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Fórmula de compasso em 4 e ponto de aumento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64, 123, 144, 373, 96, 271, 131, 160, 235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131 — Sol maior · ♩ = 63-80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131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235 — Fá maior · ♩ = 84-104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235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Leitura métrica dos hinos indicados pelo GEM para estas aulas, com o gesto em 3.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4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Leitura métrica em 3 (II)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Segunda das três aulas de fixação. Aqui já se espera que o gesto ande sozinho e a atenção possa ir para o nome das notas.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Nome de nota sem hesitar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Leitura métrica é dizer o nome no tempo certo. Hesitar meio tempo para lembrar o nome estraga o exercício tanto quanto errar o nome.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Baixar a velocidade para conseguir dizer os nomes e não perceber que o pulso ficou irregular. Use o metrônomo.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Faça a leitura métrica do primeiro sistema de um hino em 3/4.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Na leitura métrica, o que se faz com as pausas?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Ao chegar numa mínima, o aluno parou o gesto e recomeçou depois. Qual é o erro?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Repita a leitura métrica com o metrônomo em ♩=60.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Fórmula de compasso em 4 e ponto de aumento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64, 123, 144, 373, 96, 271, 131, 160, 235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131 — Sol maior · ♩ = 63-80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131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235 — Fá maior · ♩ = 84-104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235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Continue os hinos da lista, agora sem olhar o gesto — a mão deve funcionar sem ser vigiada.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5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Leitura métrica em 3 (III)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Terceira aula de fixação: é hora de ler um hino do começo ao fim sem parar.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Do começo ao fim, sem interromper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critério muda: erros pontuais já não interrompem. Anota-se onde errou, segue-se até o fim, e só depois se volta. Parar a cada erro é o que impede alguém de tocar num culto.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Parar para corrigir. Num culto, ninguém para — retoma-se no próximo tempo forte.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Faça a leitura métrica do hino indicado inteiro, do começo ao fim, sem parar.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Ouça a leitura de um colega e aponte um compasso em que o gesto e a voz se desencontraram.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Quando você erra no meio da leitura, o certo é parar e voltar ou seguir em frente?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Compare sua leitura de hoje com a da aula 3: o que melhorou e o que continua difícil?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Fórmula de compasso em 4 e ponto de aumento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64, 123, 144, 373, 96, 271, 131, 160, 235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131 — Sol maior · ♩ = 63-80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131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235 — Fá maior · ♩ = 84-104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235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Leitura métrica de um hino inteiro da lista, sem parar, marcando a lápis os compassos que falharam.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6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Fórmula de compasso em 2 e movimento de solfejo em 2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4.6, 4.7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Dois tempos por compasso: o gesto mais simples do curso, e o mais traiçoeiro, porque a mão tem pouco a fazer e tende a antecipar.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que a fórmula diz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Número de cima 2: dois tempos. O de baixo dá a figura do tempo — em 2/4, semínima; em 2/2, mínima.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desenho em 2</w:t>
      </w:r>
    </w:p>
    <w:p>
      <w:pPr>
        <w:spacing w:after="4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1 abaixo · 2 acima, e volta. Só isso.</w:t>
      </w:r>
    </w:p>
    <w:p>
      <w:pPr>
        <w:spacing w:after="200" w:before="160"/>
        <w:jc w:val="center"/>
      </w:pPr>
      <w:r>
        <w:drawing>
          <wp:inline distT="0" distB="0" distL="0" distR="0">
            <wp:extent cx="4476750" cy="124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Encurtar o segundo tempo. Com apenas dois movimentos, a mão sobe cedo demais e o compasso fica torto.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2/4: acentuação métrica, unidade de tempo e unidade de compasso.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Descreva o movimento de solfejo em 2.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o 2/4 é chamado binário?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Procure no hinário um hino em 2/4 e outro em 3/4. Toque o primeiro sistema de cada um: o que muda na sensação de condução?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Marque os dois movimentos e leia o ritmo do primeiro sistema de um hino em 2/4.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Executado na aula — fórmula de compasso em 2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158, 419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158 com metrônomo entre 60 e 72 bpm: leitura rítmica, leitura métrica e solfejo.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419 — Sol maior · em 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419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Com o metrônomo entre 60 e 72, faça leitura rítmica, leitura métrica e solfejo do hino indicado; depois procure outro hino em 2 e repita.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7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Leitura em 2 (I)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4.7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Primeira das três aulas de fixação do compasso binário.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Onde mora a dificuldade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binário, o tempo forte volta rápido. É preciso preparar a entrada com antecedência — não há tempo de "pensar no caminho".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Adiantar o 1º tempo do compasso seguinte. O gesto de subida tem que durar um tempo inteiro.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Faça a leitura rítmica de um sistema em 2/4 marcando os movimentos, com metrônomo em ♩=60 e depois em ♩=88.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2/4, o aluno acentuou o 2º tempo. O que isso provoca no conjunto?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executa o mesmo trecho acentuando ora o 1º, ora o 2º tempo. Diga qual está certo e por quê.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Leia o ritmo de um sistema em 2/4 sem o metrônomo e depois ligue o metrônomo para conferir se você se manteve.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Movimento de solfejo em 2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224, 266, 53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Hinos a estudar ignorando as fermatas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468, 31, 419, 310, 335, 32, 38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A fermata só é estudada no tópico 5.2 — por ora, passar por ela sem parar.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224 — Dó maior · em 2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224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53 — Mi♭ maior · em 4 · ♩ = 72-92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53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Leitura rítmica dos hinos da lista do GEM para estas aulas.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8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Leitura em 2 (II)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Segunda aula de fixação. Entra a leitura métrica sobre o gesto já firme.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Duas coisas ao mesmo tempo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Gesto e nome de nota juntos é o que se treina aqui. Se um dos dois se desfaz, volte ao exercício separado por uma passagem e junte de novo.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O gesto parar quando a boca começa a falar. Os dois são independentes — e têm que ser.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Faça a leitura métrica de um sistema em 2/4.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Quantos movimentos você faz num compasso 2/4 que tem quatro colcheias?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Há uma ligadura de valor entre as duas primeiras notas do compasso, e o aluno disse o nome das duas. Está certo?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Como você estuda em casa um trecho que não sai?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Movimento de solfejo em 2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224, 266, 53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Hinos a estudar ignorando as fermatas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468, 31, 419, 310, 335, 32, 38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A fermata só é estudada no tópico 5.2 — por ora, passar por ela sem parar.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224 — Dó maior · em 2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224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53 — Mi♭ maior · em 4 · ♩ = 72-92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53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Leitura métrica dos hinos da lista, com gesto em 2.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9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Leitura em 2 (III)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Terceira aula: hino inteiro, sem parar, no gesto em 2.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Critério de fechamento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Chegar ao fim mantendo o pulso. A avaliação é essa; a limpeza vem depois.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Acelerar ao chegar perto do fim. É quase universal, e o metrônomo denuncia na hora.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Apresente a leitura métrica completa do hino indicado, do começo ao fim, sem parar.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Na leitura de um colega, verifique se ele manteve o pulso durante as pausas.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quatro compassos em 2/4, com pelo menos uma pausa em cada, e leia-os metricamente.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Movimento de solfejo em 2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224, 266, 53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Hinos a estudar ignorando as fermatas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468, 31, 419, 310, 335, 32, 38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A fermata só é estudada no tópico 5.2 — por ora, passar por ela sem parar.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224 — Dó maior · em 2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224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53 — Mi♭ maior · em 4 · ♩ = 72-92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53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Um hino da lista, do começo ao fim, com metrônomo, duas vezes por dia.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10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Tercinas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5.1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Às vezes o compositor quer três notas onde caberiam duas. A tercina é isso — e o tempo não aumenta por causa dela.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que é</w:t>
      </w:r>
    </w:p>
    <w:p>
      <w:pPr>
        <w:spacing w:after="4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grupo de três figuras colocado no lugar em que normalmente caberiam duas do mesmo valor. Indica-se pelo número 3 escrito acima ou abaixo do grupo.</w:t>
      </w:r>
    </w:p>
    <w:p>
      <w:pPr>
        <w:spacing w:after="200" w:before="160"/>
        <w:jc w:val="center"/>
      </w:pPr>
      <w:r>
        <w:drawing>
          <wp:inline distT="0" distB="0" distL="0" distR="0">
            <wp:extent cx="447675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Como sentir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Diga "co-la-ção" ou "Ma-ri-a" dentro de um tempo, mantendo o pé no pulso. As três sílabas têm que ficar iguais entre si e caber exatamente no tempo.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Roubar tempo do compasso seguinte para caber a tercina. O erro aparece na entrada do próximo tempo, não dentro da tercina.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uma tercina?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Como se reconhece uma tercina na partitura?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4/4, um aluno tocou uma tercina de colcheias ocupando dois tempos. Qual o erro?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Fale a tercina em voz alta três vezes seguidas, mantendo o pé no pulso, e depois toque-a no hino indicado.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Compare três colcheias de uma tercina com três colcheias de um compasso em 6/8: soam iguais? Por quê?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Executado na aula — tercinas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12, 182, 462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462 — Mi♭ maior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462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Localize uma tercina no hino indicado e toque o compasso inteiro no andamento, conferindo se o tempo seguinte entrou no lugar.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11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Tercinas e solfejo de hinos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Aula de fixação: a tercina agora dentro de um hino, e não isolada num exercício.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Por que muda dentro do hino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Porque ela chega no meio de outro desenho rítmico. Isolada, todo mundo acerta; no contexto, o pulso escorrega.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Transformar a tercina em ritmo pontuado (longo-curto). São coisas diferentes, e a diferença se ouve.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Localize uma tercina no hino indicado e toque o compasso inteiro no andamento.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toca duas vezes: uma com a tercina correta e outra alongando a primeira nota. Diga qual está certa.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aluno tocou a tercina como colcheia pontuada seguida de duas semicolcheias. O que aconteceu?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a tercina com o metrônomo, um clique por tempo e três notas por clique.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Solfejo na voz principal do instrumento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211*, 233*, 348*, 267, 320*, 465*, 110*, 304, 462*, 464*, 157*, 469*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* ler a partir do 1º compasso completo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211 — Dó maior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211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320 — Si♭ maior · ♩ = 60-80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320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462 — Mi♭ maior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462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Solfejo dos hinos da lista do GEM, com atenção às tercinas e às colcheias pontuadas.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12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A fermata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5.2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fermata não é só esticar a nota. São quatro coisas, nesta ordem, e quem faz só a primeira faz metade.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Os quatro tempos da fermata</w:t>
      </w:r>
    </w:p>
    <w:p>
      <w:pPr>
        <w:spacing w:after="4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Prolonga-se o valor da nota; faz-se uma parada breve, em silêncio; respira-se; retoma-se. O sinal é um arco com um ponto, escrito acima — ou abaixo — da nota ou da pausa.</w:t>
      </w:r>
    </w:p>
    <w:p>
      <w:pPr>
        <w:spacing w:after="200" w:before="160"/>
        <w:jc w:val="center"/>
      </w:pPr>
      <w:r>
        <w:drawing>
          <wp:inline distT="0" distB="0" distL="0" distR="0">
            <wp:extent cx="447675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Quanto tempo dura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Tempo indefinido: decide-se pelo bom gosto e pelo bom senso musical, acompanhando a condução. Não é o dobro nem a metade de nada.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Como soa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nota não mantém a mesma intensidade do começo ao fim: vai diminuindo gradativamente, até o silêncio. E a retomada vem na mesma velocidade que havia antes da fermata.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Emendar um rallentando depois da fermata, por hábito. Sem indicação escrita, retoma-se na mesma velocidade — o resto é modificação indevida de andamento.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fermata? Diga o que acontece com o som e o que vem logo depois dele.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Como é o sinal da fermata e onde ele se escreve?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fermata pode cair sobre uma pausa?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Há fermata no fim do primeiro período do hino. Quem decide quanto tempo ela dura, e o que você faz enquanto isso?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o hino indicado até a primeira fermata, faça-a inteira e retome o hino depois dela.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Toque o hino indicado até a primeira fermata, faça-a inteira, e retome. Confira as quatro etapas, uma por uma.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13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Fórmula de compasso em 6 e movimento de solfejo em 6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5.3, 5.4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Aqui muda a lógica. Em 6/8, o número de cima não conta tempos no sentido de antes: conta pulsos. São seis pulsos, agrupados de três em três, formando dois tempos.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que a fórmula diz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Número de cima 6: seis pulsos ou movimentos no compasso. O de baixo diz a figura que representa cada pulso — em 6/8, a colcheia.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gesto</w:t>
      </w:r>
    </w:p>
    <w:p>
      <w:pPr>
        <w:spacing w:after="4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desenho é o do compasso em 2, com três pulsos em cada tempo: pulsos 1, 2 e 3 no movimento de baixo; 4, 5 e 6 no de cima. O deslocamento maior da mão acontece entre o 3 e o 4, que é onde o gesto sobe.</w:t>
      </w:r>
    </w:p>
    <w:p>
      <w:pPr>
        <w:spacing w:after="200" w:before="160"/>
        <w:jc w:val="center"/>
      </w:pPr>
      <w:r>
        <w:drawing>
          <wp:inline distT="0" distB="0" distL="0" distR="0">
            <wp:extent cx="4476750" cy="124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Reger seis movimentos separados. No MSA o gesto é em 2, e os seis pulsos moram dentro dele — quem faz seis pontos perde o balanço do compasso.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6/8: quantos movimentos, quantos tempos, e quais são a unidade de movimento, a unidade de tempo e a unidade de compasso?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Marque a acentuação métrica do 6/8 nos seis movimentos.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Descreva o movimento de solfejo em 6.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em 6/8 a unidade de tempo é uma figura pontuada?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Marque os seis movimentos contando 1-2-3-4-5-6, por dez compassos, mantendo o pulso.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Executado na aula — fórmula de compasso em 6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23, 5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Compasso em 6, na velocidade mínima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256, 76, 282, 322, 124, 52, 55, 116, 130, 33, 5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76 — Dó maior · em 6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76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322 — Dó maior · em 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322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116 — Dó maior · em 2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116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Leitura métrica e solfejo dos hinos da lista, na velocidade mínima indicada.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14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Movimento alternativo para solfejo em 6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5.5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Quando o desenho rítmico é denso ou o andamento é lento, pode convir mostrar os pulsos. É esse o movimento alternativo.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Quando usar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Quando o movimento da mão está muito rápido e fica difícil alocar as figuras nos tempos, ou quando há notas longas correspondentes a vários pulsos. É recurso de estudo, não regra.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Usar o alternativo sempre, por comodidade. Ele existe para destravar uma passagem, não para substituir o gesto normal.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o movimento alternativo de solfejo em 6?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Quando se usa o movimento alternativo?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Leia o mesmo trecho em 6/8 duas vezes: primeiro em seis movimentos, depois em dois.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muda na sensação do hino quando se conduz em 2 em vez de 6?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Como decidir, num hino, entre seis e dois movimentos?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Executado na aula — metrônomo e pulsação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387, 131, 160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387 — Ré♭ maior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387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131 — Sol maior · ♩ = 63-80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131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Escolha um hino em 6 e leia o mesmo trecho das duas formas, dizendo qual ajudou mais e por quê.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15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Fechamento do 2º período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Apresentação individual dos exercícios dos tópicos 4.1 a 5.5. Ao fim deste período, o candidato conduz em 2, 3 e 4, entende ligadura, ponto, tercina e fermata.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que se cobra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hino inteiro, em leitura métrica ou solfejo, com gesto correto, pulso constante e as fermatas feitas por inteiro.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Deixar a fermata para improvisar na hora. Ela se prepara: onde começa a diminuir, onde para, onde respira.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Prepare o hino que vai apresentar e toque-o três vezes seguidas sem parar, em dias diferentes.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16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Avaliação do 2º Período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4.1 a 5.5</w:t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21"/>
                <w:szCs w:val="21"/>
              </w:rPr>
              <w:t xml:space="preserve">Conclusão dos exercícios individuais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1"/>
                <w:szCs w:val="21"/>
              </w:rPr>
              <w:t xml:space="preserve">Aula reservada às apresentações pendentes do período. Confira nas páginas anteriores os exercícios de prática ainda sem o visto do instrutor.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rFonts w:ascii="Cambria" w:cs="Cambria" w:eastAsia="Cambria" w:hAnsi="Cambria"/>
          <w:b/>
          <w:bCs/>
          <w:color w:val="16212A"/>
          <w:sz w:val="30"/>
          <w:szCs w:val="30"/>
        </w:rPr>
        <w:t xml:space="preserve">Referências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Manual de aplicação das Aulas do MSA — Congregação Cristã no Brasil. Define os quatro períodos, as 16 fases e a sequência das 60 aulas seguida neste caderno, e determina que o conteúdo do MSA seja apresentado por inteiro pelo instrutor.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Planos de Aula do MSA, 1º a 4º períodos — CCB/GEM. Origem do roteiro de cada aula no caderno do instrutor.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Planejamento do GEM — Atividades das Aulas do MSA (para impressão), 1º a 4º períodos. Origem das listas de hinos de cada aula e das definições usadas nos gabaritos.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Programa Mínimo — CCB/Orquestra. Define as três etapas do candidato e as vozes do hinário executadas por cada instrumento.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Os exercícios usam o Hinário em Dó, capa preta. O hinário não é reproduzido neste caderno: dele saem apenas número, tonalidade, marcação e metrônomo.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1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fd532c6d3919e88fbcfdfe14bc01c16def07a48.png"/><Relationship Id="rId8" Type="http://schemas.openxmlformats.org/officeDocument/2006/relationships/image" Target="media/c5afccf37b6f197934e5a7faf3cf33967f2491d3.png"/><Relationship Id="rId9" Type="http://schemas.openxmlformats.org/officeDocument/2006/relationships/image" Target="media/9290ab28f0f3c61749dfd5be9703a9dfdd4c4ade.png"/><Relationship Id="rId10" Type="http://schemas.openxmlformats.org/officeDocument/2006/relationships/image" Target="media/b2b4fa9a963ea6a59845c5f153e695e1f5862046.png"/><Relationship Id="rId11" Type="http://schemas.openxmlformats.org/officeDocument/2006/relationships/image" Target="media/0916155b70428d974bd13251c9dc2cb951ab15ca.png"/><Relationship Id="rId12" Type="http://schemas.openxmlformats.org/officeDocument/2006/relationships/image" Target="media/c1e82ceb8e9e3a9a0e02232bcd1979391a5bd3e6.png"/><Relationship Id="rId13" Type="http://schemas.openxmlformats.org/officeDocument/2006/relationships/image" Target="media/c57f3bf4b60099df3d70187f447339b9e0f9a0e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 do Hinário — 2º Período — candidato</dc:title>
  <dc:creator>Sistemi Dalessi</dc:creator>
  <dc:description>Caderno complementar do GEM, alinhado às fases do MSA</dc:description>
  <cp:lastModifiedBy>Un-named</cp:lastModifiedBy>
  <cp:revision>1</cp:revision>
  <dcterms:created xsi:type="dcterms:W3CDTF">2026-09-23T16:18:05.405Z</dcterms:created>
  <dcterms:modified xsi:type="dcterms:W3CDTF">2026-09-23T16:18:05.405Z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