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0DA25" w14:textId="77777777" w:rsidR="00DE4D6C" w:rsidRDefault="00DE4D6C">
      <w:pPr>
        <w:jc w:val="center"/>
        <w:rPr>
          <w:rFonts w:ascii="Aptos" w:eastAsia="Times New Roman" w:hAnsi="Aptos"/>
          <w:color w:val="243447"/>
          <w:sz w:val="21"/>
          <w:szCs w:val="21"/>
          <w:lang w:val="sl-SI"/>
        </w:rPr>
      </w:pPr>
      <w:r>
        <w:rPr>
          <w:rFonts w:ascii="Aptos" w:eastAsia="Times New Roman" w:hAnsi="Aptos"/>
          <w:noProof/>
          <w:color w:val="243447"/>
          <w:sz w:val="21"/>
          <w:szCs w:val="21"/>
          <w:lang w:val="sl-SI"/>
        </w:rPr>
        <w:drawing>
          <wp:inline distT="0" distB="0" distL="0" distR="0" wp14:anchorId="1DB143D6" wp14:editId="442B9CCB">
            <wp:extent cx="14628571" cy="3174603"/>
            <wp:effectExtent l="0" t="0" r="1905" b="6985"/>
            <wp:docPr id="1" name="Picture 1" descr="Info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for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628571" cy="3174603"/>
                    </a:xfrm>
                    <a:prstGeom prst="rect">
                      <a:avLst/>
                    </a:prstGeom>
                    <a:noFill/>
                    <a:ln>
                      <a:noFill/>
                    </a:ln>
                  </pic:spPr>
                </pic:pic>
              </a:graphicData>
            </a:graphic>
          </wp:inline>
        </w:drawing>
      </w:r>
    </w:p>
    <w:p w14:paraId="460DB5C7" w14:textId="77777777" w:rsidR="00DE4D6C" w:rsidRDefault="00DE4D6C">
      <w:pPr>
        <w:keepNext/>
        <w:spacing w:before="100" w:beforeAutospacing="1" w:after="120"/>
        <w:jc w:val="center"/>
        <w:outlineLvl w:val="1"/>
        <w:rPr>
          <w:rFonts w:ascii="Aptos" w:eastAsia="Times New Roman" w:hAnsi="Aptos"/>
          <w:b/>
          <w:bCs/>
          <w:color w:val="428BCA"/>
          <w:kern w:val="36"/>
          <w:sz w:val="60"/>
          <w:szCs w:val="60"/>
          <w:lang w:val="sl-SI"/>
        </w:rPr>
      </w:pPr>
      <w:r>
        <w:rPr>
          <w:rFonts w:ascii="Aptos" w:eastAsia="Times New Roman" w:hAnsi="Aptos"/>
          <w:b/>
          <w:bCs/>
          <w:color w:val="428BCA"/>
          <w:kern w:val="36"/>
          <w:sz w:val="60"/>
          <w:szCs w:val="60"/>
          <w:lang w:val="sl-SI"/>
        </w:rPr>
        <w:t>InforiaConnect</w:t>
      </w:r>
    </w:p>
    <w:p w14:paraId="17036258" w14:textId="77777777" w:rsidR="00DE4D6C" w:rsidRDefault="00DE4D6C">
      <w:pPr>
        <w:keepNext/>
        <w:spacing w:before="100" w:beforeAutospacing="1" w:after="100" w:afterAutospacing="1"/>
        <w:jc w:val="center"/>
        <w:outlineLvl w:val="2"/>
        <w:rPr>
          <w:rFonts w:ascii="Aptos" w:eastAsia="Times New Roman" w:hAnsi="Aptos"/>
          <w:b/>
          <w:bCs/>
          <w:color w:val="526577"/>
          <w:sz w:val="34"/>
          <w:szCs w:val="34"/>
          <w:lang w:val="sl-SI"/>
        </w:rPr>
      </w:pPr>
      <w:r>
        <w:rPr>
          <w:rFonts w:ascii="Aptos" w:eastAsia="Times New Roman" w:hAnsi="Aptos"/>
          <w:b/>
          <w:bCs/>
          <w:color w:val="526577"/>
          <w:sz w:val="34"/>
          <w:szCs w:val="34"/>
          <w:lang w:val="sl-SI"/>
        </w:rPr>
        <w:t>Tehnični pregled Windows odjemalca</w:t>
      </w:r>
    </w:p>
    <w:tbl>
      <w:tblPr>
        <w:tblW w:w="4100" w:type="pct"/>
        <w:jc w:val="center"/>
        <w:tblCellMar>
          <w:top w:w="15" w:type="dxa"/>
          <w:left w:w="15" w:type="dxa"/>
          <w:bottom w:w="15" w:type="dxa"/>
          <w:right w:w="15" w:type="dxa"/>
        </w:tblCellMar>
        <w:tblLook w:val="04A0" w:firstRow="1" w:lastRow="0" w:firstColumn="1" w:lastColumn="0" w:noHBand="0" w:noVBand="1"/>
      </w:tblPr>
      <w:tblGrid>
        <w:gridCol w:w="1976"/>
        <w:gridCol w:w="5450"/>
      </w:tblGrid>
      <w:tr w:rsidR="00547397" w14:paraId="2699D025" w14:textId="77777777">
        <w:trPr>
          <w:jc w:val="center"/>
        </w:trPr>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77E095A5" w14:textId="77777777" w:rsidR="00DE4D6C" w:rsidRDefault="00DE4D6C">
            <w:pPr>
              <w:spacing w:before="1247" w:after="680"/>
              <w:rPr>
                <w:rFonts w:ascii="Aptos" w:eastAsia="Times New Roman" w:hAnsi="Aptos"/>
                <w:b/>
                <w:bCs/>
                <w:color w:val="FFFFFF"/>
                <w:sz w:val="21"/>
                <w:szCs w:val="21"/>
              </w:rPr>
            </w:pPr>
            <w:r>
              <w:rPr>
                <w:rFonts w:ascii="Aptos" w:eastAsia="Times New Roman" w:hAnsi="Aptos"/>
                <w:b/>
                <w:bCs/>
                <w:color w:val="FFFFFF"/>
                <w:sz w:val="21"/>
                <w:szCs w:val="21"/>
              </w:rPr>
              <w:t>Podatek</w:t>
            </w:r>
          </w:p>
        </w:tc>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7DD9C64F" w14:textId="77777777" w:rsidR="00DE4D6C" w:rsidRDefault="00DE4D6C">
            <w:pPr>
              <w:spacing w:before="1247" w:after="680"/>
              <w:rPr>
                <w:rFonts w:ascii="Aptos" w:eastAsia="Times New Roman" w:hAnsi="Aptos"/>
                <w:b/>
                <w:bCs/>
                <w:color w:val="FFFFFF"/>
                <w:sz w:val="21"/>
                <w:szCs w:val="21"/>
              </w:rPr>
            </w:pPr>
            <w:r>
              <w:rPr>
                <w:rFonts w:ascii="Aptos" w:eastAsia="Times New Roman" w:hAnsi="Aptos"/>
                <w:b/>
                <w:bCs/>
                <w:color w:val="FFFFFF"/>
                <w:sz w:val="21"/>
                <w:szCs w:val="21"/>
              </w:rPr>
              <w:t>Vrednost</w:t>
            </w:r>
          </w:p>
        </w:tc>
      </w:tr>
      <w:tr w:rsidR="00547397" w14:paraId="3464F46B" w14:textId="77777777">
        <w:trPr>
          <w:jc w:val="center"/>
        </w:trPr>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75D2D043" w14:textId="77777777" w:rsidR="00DE4D6C" w:rsidRDefault="00DE4D6C">
            <w:pPr>
              <w:spacing w:before="1247" w:after="680"/>
              <w:rPr>
                <w:rFonts w:ascii="Aptos" w:eastAsia="Times New Roman" w:hAnsi="Aptos"/>
                <w:color w:val="243447"/>
                <w:sz w:val="21"/>
                <w:szCs w:val="21"/>
              </w:rPr>
            </w:pPr>
            <w:r>
              <w:rPr>
                <w:rFonts w:ascii="Aptos" w:eastAsia="Times New Roman" w:hAnsi="Aptos"/>
                <w:color w:val="243447"/>
                <w:sz w:val="21"/>
                <w:szCs w:val="21"/>
              </w:rPr>
              <w:t>Organizacija</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338C9CB7" w14:textId="77777777" w:rsidR="00DE4D6C" w:rsidRDefault="00DE4D6C">
            <w:pPr>
              <w:spacing w:before="1247" w:after="680"/>
              <w:rPr>
                <w:rFonts w:ascii="Aptos" w:eastAsia="Times New Roman" w:hAnsi="Aptos"/>
                <w:color w:val="243447"/>
                <w:sz w:val="21"/>
                <w:szCs w:val="21"/>
              </w:rPr>
            </w:pPr>
            <w:r>
              <w:rPr>
                <w:rFonts w:ascii="Aptos" w:eastAsia="Times New Roman" w:hAnsi="Aptos"/>
                <w:color w:val="243447"/>
                <w:sz w:val="21"/>
                <w:szCs w:val="21"/>
              </w:rPr>
              <w:t>Inforia d.o.o.</w:t>
            </w:r>
          </w:p>
        </w:tc>
      </w:tr>
      <w:tr w:rsidR="00547397" w14:paraId="2764CCE2" w14:textId="77777777">
        <w:trPr>
          <w:jc w:val="center"/>
        </w:trPr>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200181D8" w14:textId="77777777" w:rsidR="00DE4D6C" w:rsidRDefault="00DE4D6C">
            <w:pPr>
              <w:spacing w:before="1247" w:after="680"/>
              <w:rPr>
                <w:rFonts w:ascii="Aptos" w:eastAsia="Times New Roman" w:hAnsi="Aptos"/>
                <w:color w:val="243447"/>
                <w:sz w:val="21"/>
                <w:szCs w:val="21"/>
              </w:rPr>
            </w:pPr>
            <w:r>
              <w:rPr>
                <w:rFonts w:ascii="Aptos" w:eastAsia="Times New Roman" w:hAnsi="Aptos"/>
                <w:color w:val="243447"/>
                <w:sz w:val="21"/>
                <w:szCs w:val="21"/>
              </w:rPr>
              <w:lastRenderedPageBreak/>
              <w:t>Različica dokumenta</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74DEEE31" w14:textId="77777777" w:rsidR="00DE4D6C" w:rsidRDefault="00DE4D6C">
            <w:pPr>
              <w:spacing w:before="1247" w:after="680"/>
              <w:rPr>
                <w:rFonts w:ascii="Aptos" w:eastAsia="Times New Roman" w:hAnsi="Aptos"/>
                <w:color w:val="243447"/>
                <w:sz w:val="21"/>
                <w:szCs w:val="21"/>
              </w:rPr>
            </w:pPr>
            <w:r>
              <w:rPr>
                <w:rFonts w:ascii="Aptos" w:eastAsia="Times New Roman" w:hAnsi="Aptos"/>
                <w:color w:val="243447"/>
                <w:sz w:val="21"/>
                <w:szCs w:val="21"/>
              </w:rPr>
              <w:t>2.0</w:t>
            </w:r>
          </w:p>
        </w:tc>
      </w:tr>
      <w:tr w:rsidR="00547397" w14:paraId="01705695" w14:textId="77777777">
        <w:trPr>
          <w:jc w:val="center"/>
        </w:trPr>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6114AFF9" w14:textId="77777777" w:rsidR="00DE4D6C" w:rsidRDefault="00DE4D6C">
            <w:pPr>
              <w:spacing w:before="1247" w:after="680"/>
              <w:rPr>
                <w:rFonts w:ascii="Aptos" w:eastAsia="Times New Roman" w:hAnsi="Aptos"/>
                <w:color w:val="243447"/>
                <w:sz w:val="21"/>
                <w:szCs w:val="21"/>
              </w:rPr>
            </w:pPr>
            <w:r>
              <w:rPr>
                <w:rFonts w:ascii="Aptos" w:eastAsia="Times New Roman" w:hAnsi="Aptos"/>
                <w:color w:val="243447"/>
                <w:sz w:val="21"/>
                <w:szCs w:val="21"/>
              </w:rPr>
              <w:t>Datum stanja</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71AFD44C" w14:textId="77777777" w:rsidR="00DE4D6C" w:rsidRDefault="00DE4D6C">
            <w:pPr>
              <w:spacing w:before="1247" w:after="680"/>
              <w:rPr>
                <w:rFonts w:ascii="Aptos" w:eastAsia="Times New Roman" w:hAnsi="Aptos"/>
                <w:color w:val="243447"/>
                <w:sz w:val="21"/>
                <w:szCs w:val="21"/>
              </w:rPr>
            </w:pPr>
            <w:r>
              <w:rPr>
                <w:rFonts w:ascii="Aptos" w:eastAsia="Times New Roman" w:hAnsi="Aptos"/>
                <w:color w:val="243447"/>
                <w:sz w:val="21"/>
                <w:szCs w:val="21"/>
              </w:rPr>
              <w:t>6. 6. 2026</w:t>
            </w:r>
          </w:p>
        </w:tc>
      </w:tr>
      <w:tr w:rsidR="00547397" w14:paraId="76A02961" w14:textId="77777777">
        <w:trPr>
          <w:jc w:val="center"/>
        </w:trPr>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4DB6460E" w14:textId="77777777" w:rsidR="00DE4D6C" w:rsidRDefault="00DE4D6C">
            <w:pPr>
              <w:spacing w:before="1247" w:after="680"/>
              <w:rPr>
                <w:rFonts w:ascii="Aptos" w:eastAsia="Times New Roman" w:hAnsi="Aptos"/>
                <w:color w:val="243447"/>
                <w:sz w:val="21"/>
                <w:szCs w:val="21"/>
              </w:rPr>
            </w:pPr>
            <w:r>
              <w:rPr>
                <w:rFonts w:ascii="Aptos" w:eastAsia="Times New Roman" w:hAnsi="Aptos"/>
                <w:color w:val="243447"/>
                <w:sz w:val="21"/>
                <w:szCs w:val="21"/>
              </w:rPr>
              <w:t>Klasifikacija</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64AA5C34" w14:textId="77777777" w:rsidR="00DE4D6C" w:rsidRDefault="00DE4D6C">
            <w:pPr>
              <w:spacing w:before="1247" w:after="680"/>
              <w:rPr>
                <w:rFonts w:ascii="Aptos" w:eastAsia="Times New Roman" w:hAnsi="Aptos"/>
                <w:color w:val="243447"/>
                <w:sz w:val="21"/>
                <w:szCs w:val="21"/>
              </w:rPr>
            </w:pPr>
            <w:r>
              <w:rPr>
                <w:rFonts w:ascii="Aptos" w:eastAsia="Times New Roman" w:hAnsi="Aptos"/>
                <w:color w:val="243447"/>
                <w:sz w:val="21"/>
                <w:szCs w:val="21"/>
              </w:rPr>
              <w:t>Interno tehnično gradivo</w:t>
            </w:r>
          </w:p>
        </w:tc>
      </w:tr>
      <w:tr w:rsidR="00547397" w14:paraId="7F9699E8" w14:textId="77777777">
        <w:trPr>
          <w:jc w:val="center"/>
        </w:trPr>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79605D0E" w14:textId="77777777" w:rsidR="00DE4D6C" w:rsidRDefault="00DE4D6C">
            <w:pPr>
              <w:spacing w:before="1247" w:after="680"/>
              <w:rPr>
                <w:rFonts w:ascii="Aptos" w:eastAsia="Times New Roman" w:hAnsi="Aptos"/>
                <w:color w:val="243447"/>
                <w:sz w:val="21"/>
                <w:szCs w:val="21"/>
              </w:rPr>
            </w:pPr>
            <w:r>
              <w:rPr>
                <w:rFonts w:ascii="Aptos" w:eastAsia="Times New Roman" w:hAnsi="Aptos"/>
                <w:color w:val="243447"/>
                <w:sz w:val="21"/>
                <w:szCs w:val="21"/>
              </w:rPr>
              <w:t>Obseg</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00DED4CE" w14:textId="77777777" w:rsidR="00DE4D6C" w:rsidRDefault="00DE4D6C">
            <w:pPr>
              <w:spacing w:before="1247" w:after="680"/>
              <w:rPr>
                <w:rFonts w:ascii="Aptos" w:eastAsia="Times New Roman" w:hAnsi="Aptos"/>
                <w:color w:val="243447"/>
                <w:sz w:val="21"/>
                <w:szCs w:val="21"/>
              </w:rPr>
            </w:pPr>
            <w:r>
              <w:rPr>
                <w:rFonts w:ascii="Aptos" w:eastAsia="Times New Roman" w:hAnsi="Aptos"/>
                <w:color w:val="243447"/>
                <w:sz w:val="21"/>
                <w:szCs w:val="21"/>
              </w:rPr>
              <w:t>Windows klient, izdaja, namestitev, delovanje, varnost in podpora</w:t>
            </w:r>
          </w:p>
        </w:tc>
      </w:tr>
    </w:tbl>
    <w:p w14:paraId="4F9B4687" w14:textId="77777777" w:rsidR="00DE4D6C" w:rsidRDefault="00DE4D6C">
      <w:pPr>
        <w:pStyle w:val="small"/>
        <w:spacing w:before="80" w:beforeAutospacing="0" w:after="140"/>
        <w:jc w:val="center"/>
        <w:rPr>
          <w:rFonts w:ascii="Aptos" w:hAnsi="Aptos"/>
          <w:lang w:val="sl-SI"/>
        </w:rPr>
      </w:pPr>
      <w:r>
        <w:rPr>
          <w:rFonts w:ascii="Aptos" w:hAnsi="Aptos"/>
          <w:lang w:val="sl-SI"/>
        </w:rPr>
        <w:t>Dokument ne vsebuje gesel, zasebnih ključev, dostopnih žetonov ali zasebnega SSH ključa.</w:t>
      </w:r>
    </w:p>
    <w:p w14:paraId="12ED87FB" w14:textId="77777777" w:rsidR="00DE4D6C" w:rsidRDefault="00DE4D6C">
      <w:pPr>
        <w:pStyle w:val="Heading1"/>
        <w:divId w:val="2037735369"/>
        <w:rPr>
          <w:rFonts w:ascii="Aptos" w:eastAsia="Times New Roman" w:hAnsi="Aptos"/>
          <w:lang w:val="sl-SI"/>
        </w:rPr>
      </w:pPr>
      <w:r>
        <w:rPr>
          <w:rFonts w:ascii="Aptos" w:eastAsia="Times New Roman" w:hAnsi="Aptos"/>
          <w:lang w:val="sl-SI"/>
        </w:rPr>
        <w:t>Kazalo</w:t>
      </w:r>
    </w:p>
    <w:p w14:paraId="3D8660FB" w14:textId="77777777" w:rsidR="00DE4D6C" w:rsidRDefault="00DE4D6C">
      <w:pPr>
        <w:numPr>
          <w:ilvl w:val="0"/>
          <w:numId w:val="1"/>
        </w:numPr>
        <w:spacing w:before="100" w:beforeAutospacing="1" w:after="60"/>
        <w:divId w:val="2037735369"/>
        <w:rPr>
          <w:rFonts w:ascii="Aptos" w:eastAsia="Times New Roman" w:hAnsi="Aptos"/>
          <w:color w:val="243447"/>
          <w:sz w:val="21"/>
          <w:szCs w:val="21"/>
          <w:lang w:val="sl-SI"/>
        </w:rPr>
      </w:pPr>
      <w:r>
        <w:rPr>
          <w:rFonts w:ascii="Aptos" w:eastAsia="Times New Roman" w:hAnsi="Aptos"/>
          <w:color w:val="243447"/>
          <w:sz w:val="21"/>
          <w:szCs w:val="21"/>
          <w:lang w:val="sl-SI"/>
        </w:rPr>
        <w:t>Namen in obseg</w:t>
      </w:r>
    </w:p>
    <w:p w14:paraId="67434AE2" w14:textId="77777777" w:rsidR="00DE4D6C" w:rsidRDefault="00DE4D6C">
      <w:pPr>
        <w:numPr>
          <w:ilvl w:val="0"/>
          <w:numId w:val="1"/>
        </w:numPr>
        <w:spacing w:before="100" w:beforeAutospacing="1" w:after="60"/>
        <w:divId w:val="2037735369"/>
        <w:rPr>
          <w:rFonts w:ascii="Aptos" w:eastAsia="Times New Roman" w:hAnsi="Aptos"/>
          <w:color w:val="243447"/>
          <w:sz w:val="21"/>
          <w:szCs w:val="21"/>
          <w:lang w:val="sl-SI"/>
        </w:rPr>
      </w:pPr>
      <w:r>
        <w:rPr>
          <w:rFonts w:ascii="Aptos" w:eastAsia="Times New Roman" w:hAnsi="Aptos"/>
          <w:color w:val="243447"/>
          <w:sz w:val="21"/>
          <w:szCs w:val="21"/>
          <w:lang w:val="sl-SI"/>
        </w:rPr>
        <w:t>Arhitektura odjemalca</w:t>
      </w:r>
    </w:p>
    <w:p w14:paraId="1B9CA7CE" w14:textId="77777777" w:rsidR="00DE4D6C" w:rsidRDefault="00DE4D6C">
      <w:pPr>
        <w:numPr>
          <w:ilvl w:val="0"/>
          <w:numId w:val="1"/>
        </w:numPr>
        <w:spacing w:before="100" w:beforeAutospacing="1" w:after="60"/>
        <w:divId w:val="2037735369"/>
        <w:rPr>
          <w:rFonts w:ascii="Aptos" w:eastAsia="Times New Roman" w:hAnsi="Aptos"/>
          <w:color w:val="243447"/>
          <w:sz w:val="21"/>
          <w:szCs w:val="21"/>
          <w:lang w:val="sl-SI"/>
        </w:rPr>
      </w:pPr>
      <w:r>
        <w:rPr>
          <w:rFonts w:ascii="Aptos" w:eastAsia="Times New Roman" w:hAnsi="Aptos"/>
          <w:color w:val="243447"/>
          <w:sz w:val="21"/>
          <w:szCs w:val="21"/>
          <w:lang w:val="sl-SI"/>
        </w:rPr>
        <w:t>Blagovna znamka</w:t>
      </w:r>
    </w:p>
    <w:p w14:paraId="63DE4C4C" w14:textId="77777777" w:rsidR="00DE4D6C" w:rsidRDefault="00DE4D6C">
      <w:pPr>
        <w:numPr>
          <w:ilvl w:val="0"/>
          <w:numId w:val="1"/>
        </w:numPr>
        <w:spacing w:before="100" w:beforeAutospacing="1" w:after="60"/>
        <w:divId w:val="2037735369"/>
        <w:rPr>
          <w:rFonts w:ascii="Aptos" w:eastAsia="Times New Roman" w:hAnsi="Aptos"/>
          <w:color w:val="243447"/>
          <w:sz w:val="21"/>
          <w:szCs w:val="21"/>
          <w:lang w:val="sl-SI"/>
        </w:rPr>
      </w:pPr>
      <w:r>
        <w:rPr>
          <w:rFonts w:ascii="Aptos" w:eastAsia="Times New Roman" w:hAnsi="Aptos"/>
          <w:color w:val="243447"/>
          <w:sz w:val="21"/>
          <w:szCs w:val="21"/>
          <w:lang w:val="sl-SI"/>
        </w:rPr>
        <w:t>Omrežno delovanje</w:t>
      </w:r>
    </w:p>
    <w:p w14:paraId="6221DDDE" w14:textId="77777777" w:rsidR="00DE4D6C" w:rsidRDefault="00DE4D6C">
      <w:pPr>
        <w:numPr>
          <w:ilvl w:val="0"/>
          <w:numId w:val="1"/>
        </w:numPr>
        <w:spacing w:before="100" w:beforeAutospacing="1" w:after="60"/>
        <w:divId w:val="2037735369"/>
        <w:rPr>
          <w:rFonts w:ascii="Aptos" w:eastAsia="Times New Roman" w:hAnsi="Aptos"/>
          <w:color w:val="243447"/>
          <w:sz w:val="21"/>
          <w:szCs w:val="21"/>
          <w:lang w:val="sl-SI"/>
        </w:rPr>
      </w:pPr>
      <w:r>
        <w:rPr>
          <w:rFonts w:ascii="Aptos" w:eastAsia="Times New Roman" w:hAnsi="Aptos"/>
          <w:color w:val="243447"/>
          <w:sz w:val="21"/>
          <w:szCs w:val="21"/>
          <w:lang w:val="sl-SI"/>
        </w:rPr>
        <w:t>Identiteta in šifriranje</w:t>
      </w:r>
    </w:p>
    <w:p w14:paraId="48497AD2" w14:textId="77777777" w:rsidR="00DE4D6C" w:rsidRDefault="00DE4D6C">
      <w:pPr>
        <w:numPr>
          <w:ilvl w:val="0"/>
          <w:numId w:val="1"/>
        </w:numPr>
        <w:spacing w:before="100" w:beforeAutospacing="1" w:after="60"/>
        <w:divId w:val="2037735369"/>
        <w:rPr>
          <w:rFonts w:ascii="Aptos" w:eastAsia="Times New Roman" w:hAnsi="Aptos"/>
          <w:color w:val="243447"/>
          <w:sz w:val="21"/>
          <w:szCs w:val="21"/>
          <w:lang w:val="sl-SI"/>
        </w:rPr>
      </w:pPr>
      <w:r>
        <w:rPr>
          <w:rFonts w:ascii="Aptos" w:eastAsia="Times New Roman" w:hAnsi="Aptos"/>
          <w:color w:val="243447"/>
          <w:sz w:val="21"/>
          <w:szCs w:val="21"/>
          <w:lang w:val="sl-SI"/>
        </w:rPr>
        <w:t>Blokiranje ID-jev</w:t>
      </w:r>
    </w:p>
    <w:p w14:paraId="45F996B7" w14:textId="77777777" w:rsidR="00DE4D6C" w:rsidRDefault="00DE4D6C">
      <w:pPr>
        <w:numPr>
          <w:ilvl w:val="0"/>
          <w:numId w:val="1"/>
        </w:numPr>
        <w:spacing w:before="100" w:beforeAutospacing="1" w:after="60"/>
        <w:divId w:val="2037735369"/>
        <w:rPr>
          <w:rFonts w:ascii="Aptos" w:eastAsia="Times New Roman" w:hAnsi="Aptos"/>
          <w:color w:val="243447"/>
          <w:sz w:val="21"/>
          <w:szCs w:val="21"/>
          <w:lang w:val="sl-SI"/>
        </w:rPr>
      </w:pPr>
      <w:r>
        <w:rPr>
          <w:rFonts w:ascii="Aptos" w:eastAsia="Times New Roman" w:hAnsi="Aptos"/>
          <w:color w:val="243447"/>
          <w:sz w:val="21"/>
          <w:szCs w:val="21"/>
          <w:lang w:val="sl-SI"/>
        </w:rPr>
        <w:t>Izdelava in izdaja</w:t>
      </w:r>
    </w:p>
    <w:p w14:paraId="1317CED0" w14:textId="77777777" w:rsidR="00DE4D6C" w:rsidRDefault="00DE4D6C">
      <w:pPr>
        <w:numPr>
          <w:ilvl w:val="0"/>
          <w:numId w:val="1"/>
        </w:numPr>
        <w:spacing w:before="100" w:beforeAutospacing="1" w:after="60"/>
        <w:divId w:val="2037735369"/>
        <w:rPr>
          <w:rFonts w:ascii="Aptos" w:eastAsia="Times New Roman" w:hAnsi="Aptos"/>
          <w:color w:val="243447"/>
          <w:sz w:val="21"/>
          <w:szCs w:val="21"/>
          <w:lang w:val="sl-SI"/>
        </w:rPr>
      </w:pPr>
      <w:r>
        <w:rPr>
          <w:rFonts w:ascii="Aptos" w:eastAsia="Times New Roman" w:hAnsi="Aptos"/>
          <w:color w:val="243447"/>
          <w:sz w:val="21"/>
          <w:szCs w:val="21"/>
          <w:lang w:val="sl-SI"/>
        </w:rPr>
        <w:t>Produkcijski installer</w:t>
      </w:r>
    </w:p>
    <w:p w14:paraId="1365BD5C" w14:textId="77777777" w:rsidR="00DE4D6C" w:rsidRDefault="00DE4D6C">
      <w:pPr>
        <w:numPr>
          <w:ilvl w:val="0"/>
          <w:numId w:val="1"/>
        </w:numPr>
        <w:spacing w:before="100" w:beforeAutospacing="1" w:after="60"/>
        <w:divId w:val="2037735369"/>
        <w:rPr>
          <w:rFonts w:ascii="Aptos" w:eastAsia="Times New Roman" w:hAnsi="Aptos"/>
          <w:color w:val="243447"/>
          <w:sz w:val="21"/>
          <w:szCs w:val="21"/>
          <w:lang w:val="sl-SI"/>
        </w:rPr>
      </w:pPr>
      <w:r>
        <w:rPr>
          <w:rFonts w:ascii="Aptos" w:eastAsia="Times New Roman" w:hAnsi="Aptos"/>
          <w:color w:val="243447"/>
          <w:sz w:val="21"/>
          <w:szCs w:val="21"/>
          <w:lang w:val="sl-SI"/>
        </w:rPr>
        <w:lastRenderedPageBreak/>
        <w:t>Namestitev in nadgradnja</w:t>
      </w:r>
    </w:p>
    <w:p w14:paraId="411E23F3" w14:textId="77777777" w:rsidR="00DE4D6C" w:rsidRDefault="00DE4D6C">
      <w:pPr>
        <w:numPr>
          <w:ilvl w:val="0"/>
          <w:numId w:val="1"/>
        </w:numPr>
        <w:spacing w:before="100" w:beforeAutospacing="1" w:after="60"/>
        <w:divId w:val="2037735369"/>
        <w:rPr>
          <w:rFonts w:ascii="Aptos" w:eastAsia="Times New Roman" w:hAnsi="Aptos"/>
          <w:color w:val="243447"/>
          <w:sz w:val="21"/>
          <w:szCs w:val="21"/>
          <w:lang w:val="sl-SI"/>
        </w:rPr>
      </w:pPr>
      <w:r>
        <w:rPr>
          <w:rFonts w:ascii="Aptos" w:eastAsia="Times New Roman" w:hAnsi="Aptos"/>
          <w:color w:val="243447"/>
          <w:sz w:val="21"/>
          <w:szCs w:val="21"/>
          <w:lang w:val="sl-SI"/>
        </w:rPr>
        <w:t>Konfiguracija</w:t>
      </w:r>
    </w:p>
    <w:p w14:paraId="3C55FD97" w14:textId="77777777" w:rsidR="00DE4D6C" w:rsidRDefault="00DE4D6C">
      <w:pPr>
        <w:numPr>
          <w:ilvl w:val="0"/>
          <w:numId w:val="1"/>
        </w:numPr>
        <w:spacing w:before="100" w:beforeAutospacing="1" w:after="60"/>
        <w:divId w:val="2037735369"/>
        <w:rPr>
          <w:rFonts w:ascii="Aptos" w:eastAsia="Times New Roman" w:hAnsi="Aptos"/>
          <w:color w:val="243447"/>
          <w:sz w:val="21"/>
          <w:szCs w:val="21"/>
          <w:lang w:val="sl-SI"/>
        </w:rPr>
      </w:pPr>
      <w:r>
        <w:rPr>
          <w:rFonts w:ascii="Aptos" w:eastAsia="Times New Roman" w:hAnsi="Aptos"/>
          <w:color w:val="243447"/>
          <w:sz w:val="21"/>
          <w:szCs w:val="21"/>
          <w:lang w:val="sl-SI"/>
        </w:rPr>
        <w:t>Diagnostika</w:t>
      </w:r>
    </w:p>
    <w:p w14:paraId="49EE5B4D" w14:textId="77777777" w:rsidR="00DE4D6C" w:rsidRDefault="00DE4D6C">
      <w:pPr>
        <w:numPr>
          <w:ilvl w:val="0"/>
          <w:numId w:val="1"/>
        </w:numPr>
        <w:spacing w:before="100" w:beforeAutospacing="1" w:after="60"/>
        <w:divId w:val="2037735369"/>
        <w:rPr>
          <w:rFonts w:ascii="Aptos" w:eastAsia="Times New Roman" w:hAnsi="Aptos"/>
          <w:color w:val="243447"/>
          <w:sz w:val="21"/>
          <w:szCs w:val="21"/>
          <w:lang w:val="sl-SI"/>
        </w:rPr>
      </w:pPr>
      <w:r>
        <w:rPr>
          <w:rFonts w:ascii="Aptos" w:eastAsia="Times New Roman" w:hAnsi="Aptos"/>
          <w:color w:val="243447"/>
          <w:sz w:val="21"/>
          <w:szCs w:val="21"/>
          <w:lang w:val="sl-SI"/>
        </w:rPr>
        <w:t>Varnost</w:t>
      </w:r>
    </w:p>
    <w:p w14:paraId="583183D2" w14:textId="77777777" w:rsidR="00DE4D6C" w:rsidRDefault="00DE4D6C">
      <w:pPr>
        <w:numPr>
          <w:ilvl w:val="0"/>
          <w:numId w:val="1"/>
        </w:numPr>
        <w:spacing w:before="100" w:beforeAutospacing="1" w:after="60"/>
        <w:divId w:val="2037735369"/>
        <w:rPr>
          <w:rFonts w:ascii="Aptos" w:eastAsia="Times New Roman" w:hAnsi="Aptos"/>
          <w:color w:val="243447"/>
          <w:sz w:val="21"/>
          <w:szCs w:val="21"/>
          <w:lang w:val="sl-SI"/>
        </w:rPr>
      </w:pPr>
      <w:r>
        <w:rPr>
          <w:rFonts w:ascii="Aptos" w:eastAsia="Times New Roman" w:hAnsi="Aptos"/>
          <w:color w:val="243447"/>
          <w:sz w:val="21"/>
          <w:szCs w:val="21"/>
          <w:lang w:val="sl-SI"/>
        </w:rPr>
        <w:t>Sprejemni testi</w:t>
      </w:r>
    </w:p>
    <w:p w14:paraId="7E9AE9E0" w14:textId="77777777" w:rsidR="00DE4D6C" w:rsidRDefault="00DE4D6C">
      <w:pPr>
        <w:numPr>
          <w:ilvl w:val="0"/>
          <w:numId w:val="1"/>
        </w:numPr>
        <w:spacing w:before="100" w:beforeAutospacing="1" w:after="60"/>
        <w:divId w:val="2037735369"/>
        <w:rPr>
          <w:rFonts w:ascii="Aptos" w:eastAsia="Times New Roman" w:hAnsi="Aptos"/>
          <w:color w:val="243447"/>
          <w:sz w:val="21"/>
          <w:szCs w:val="21"/>
          <w:lang w:val="sl-SI"/>
        </w:rPr>
      </w:pPr>
      <w:r>
        <w:rPr>
          <w:rFonts w:ascii="Aptos" w:eastAsia="Times New Roman" w:hAnsi="Aptos"/>
          <w:color w:val="243447"/>
          <w:sz w:val="21"/>
          <w:szCs w:val="21"/>
          <w:lang w:val="sl-SI"/>
        </w:rPr>
        <w:t>Upravljanje izdaj</w:t>
      </w:r>
    </w:p>
    <w:p w14:paraId="180B275F" w14:textId="77777777" w:rsidR="00DE4D6C" w:rsidRDefault="00DE4D6C">
      <w:pPr>
        <w:numPr>
          <w:ilvl w:val="0"/>
          <w:numId w:val="1"/>
        </w:numPr>
        <w:spacing w:before="100" w:beforeAutospacing="1" w:after="60"/>
        <w:divId w:val="2037735369"/>
        <w:rPr>
          <w:rFonts w:ascii="Aptos" w:eastAsia="Times New Roman" w:hAnsi="Aptos"/>
          <w:color w:val="243447"/>
          <w:sz w:val="21"/>
          <w:szCs w:val="21"/>
          <w:lang w:val="sl-SI"/>
        </w:rPr>
      </w:pPr>
      <w:r>
        <w:rPr>
          <w:rFonts w:ascii="Aptos" w:eastAsia="Times New Roman" w:hAnsi="Aptos"/>
          <w:color w:val="243447"/>
          <w:sz w:val="21"/>
          <w:szCs w:val="21"/>
          <w:lang w:val="sl-SI"/>
        </w:rPr>
        <w:t>Omejitve</w:t>
      </w:r>
    </w:p>
    <w:p w14:paraId="7EF217B0" w14:textId="77777777" w:rsidR="00DE4D6C" w:rsidRDefault="00DE4D6C">
      <w:pPr>
        <w:numPr>
          <w:ilvl w:val="0"/>
          <w:numId w:val="1"/>
        </w:numPr>
        <w:spacing w:before="100" w:beforeAutospacing="1" w:after="60"/>
        <w:divId w:val="2037735369"/>
        <w:rPr>
          <w:rFonts w:ascii="Aptos" w:eastAsia="Times New Roman" w:hAnsi="Aptos"/>
          <w:color w:val="243447"/>
          <w:sz w:val="21"/>
          <w:szCs w:val="21"/>
          <w:lang w:val="sl-SI"/>
        </w:rPr>
      </w:pPr>
      <w:r>
        <w:rPr>
          <w:rFonts w:ascii="Aptos" w:eastAsia="Times New Roman" w:hAnsi="Aptos"/>
          <w:color w:val="243447"/>
          <w:sz w:val="21"/>
          <w:szCs w:val="21"/>
          <w:lang w:val="sl-SI"/>
        </w:rPr>
        <w:t>Nadzor dokumenta</w:t>
      </w:r>
    </w:p>
    <w:p w14:paraId="2883B346" w14:textId="77777777" w:rsidR="00DE4D6C" w:rsidRDefault="00DE4D6C">
      <w:pPr>
        <w:pStyle w:val="Heading1"/>
        <w:rPr>
          <w:rFonts w:ascii="Aptos" w:eastAsia="Times New Roman" w:hAnsi="Aptos"/>
          <w:lang w:val="sl-SI"/>
        </w:rPr>
      </w:pPr>
      <w:r>
        <w:rPr>
          <w:rFonts w:ascii="Aptos" w:eastAsia="Times New Roman" w:hAnsi="Aptos"/>
          <w:lang w:val="sl-SI"/>
        </w:rPr>
        <w:t>1. Namen in obseg</w:t>
      </w:r>
    </w:p>
    <w:p w14:paraId="5F81537A" w14:textId="77777777" w:rsidR="00DE4D6C" w:rsidRDefault="00DE4D6C">
      <w:pPr>
        <w:pStyle w:val="NormalWeb"/>
        <w:rPr>
          <w:rFonts w:ascii="Aptos" w:hAnsi="Aptos"/>
          <w:color w:val="243447"/>
          <w:sz w:val="21"/>
          <w:szCs w:val="21"/>
          <w:lang w:val="sl-SI"/>
        </w:rPr>
      </w:pPr>
      <w:r>
        <w:rPr>
          <w:rFonts w:ascii="Aptos" w:hAnsi="Aptos"/>
          <w:color w:val="243447"/>
          <w:sz w:val="21"/>
          <w:szCs w:val="21"/>
          <w:lang w:val="sl-SI"/>
        </w:rPr>
        <w:t>InforiaConnect je prilagojen Windows odjemalec odprtokodnega sistema RustDesk. Namenjen je varni oddaljeni podpori strankam Inforia prek lastne ID in relay infrastrukture. Dokument opisuje trenutno produkcijsko različico klienta, način izdelave, namestitev, konfiguracijo, varnostni model, diagnostiko in znane omejitve.</w:t>
      </w:r>
    </w:p>
    <w:p w14:paraId="7F6C615C" w14:textId="77777777" w:rsidR="00DE4D6C" w:rsidRDefault="00DE4D6C">
      <w:pPr>
        <w:numPr>
          <w:ilvl w:val="0"/>
          <w:numId w:val="2"/>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 xml:space="preserve">Ime produkta, storitve in izvršne datoteke: </w:t>
      </w:r>
      <w:r>
        <w:rPr>
          <w:rStyle w:val="Strong"/>
          <w:rFonts w:ascii="Aptos" w:eastAsia="Times New Roman" w:hAnsi="Aptos"/>
          <w:color w:val="243447"/>
          <w:sz w:val="21"/>
          <w:szCs w:val="21"/>
          <w:lang w:val="sl-SI"/>
        </w:rPr>
        <w:t>InforiaConnect</w:t>
      </w:r>
      <w:r>
        <w:rPr>
          <w:rFonts w:ascii="Aptos" w:eastAsia="Times New Roman" w:hAnsi="Aptos"/>
          <w:color w:val="243447"/>
          <w:sz w:val="21"/>
          <w:szCs w:val="21"/>
          <w:lang w:val="sl-SI"/>
        </w:rPr>
        <w:t>.</w:t>
      </w:r>
    </w:p>
    <w:p w14:paraId="7BDFF1CA" w14:textId="77777777" w:rsidR="00DE4D6C" w:rsidRDefault="00DE4D6C">
      <w:pPr>
        <w:numPr>
          <w:ilvl w:val="0"/>
          <w:numId w:val="2"/>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Podprta ciljna platforma trenutne izdaje: Windows x64.</w:t>
      </w:r>
    </w:p>
    <w:p w14:paraId="594BDDD3" w14:textId="77777777" w:rsidR="00DE4D6C" w:rsidRDefault="00DE4D6C">
      <w:pPr>
        <w:numPr>
          <w:ilvl w:val="0"/>
          <w:numId w:val="2"/>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 xml:space="preserve">Produkcijska različica: </w:t>
      </w:r>
      <w:r>
        <w:rPr>
          <w:rStyle w:val="Strong"/>
          <w:rFonts w:ascii="Aptos" w:eastAsia="Times New Roman" w:hAnsi="Aptos"/>
          <w:color w:val="243447"/>
          <w:sz w:val="21"/>
          <w:szCs w:val="21"/>
          <w:lang w:val="sl-SI"/>
        </w:rPr>
        <w:t>1.4.6+64</w:t>
      </w:r>
      <w:r>
        <w:rPr>
          <w:rFonts w:ascii="Aptos" w:eastAsia="Times New Roman" w:hAnsi="Aptos"/>
          <w:color w:val="243447"/>
          <w:sz w:val="21"/>
          <w:szCs w:val="21"/>
          <w:lang w:val="sl-SI"/>
        </w:rPr>
        <w:t xml:space="preserve">; GitHub Release </w:t>
      </w:r>
      <w:r>
        <w:rPr>
          <w:rStyle w:val="Strong"/>
          <w:rFonts w:ascii="Aptos" w:eastAsia="Times New Roman" w:hAnsi="Aptos"/>
          <w:color w:val="243447"/>
          <w:sz w:val="21"/>
          <w:szCs w:val="21"/>
          <w:lang w:val="sl-SI"/>
        </w:rPr>
        <w:t>v1.4.6-inforia.1</w:t>
      </w:r>
      <w:r>
        <w:rPr>
          <w:rFonts w:ascii="Aptos" w:eastAsia="Times New Roman" w:hAnsi="Aptos"/>
          <w:color w:val="243447"/>
          <w:sz w:val="21"/>
          <w:szCs w:val="21"/>
          <w:lang w:val="sl-SI"/>
        </w:rPr>
        <w:t>.</w:t>
      </w:r>
    </w:p>
    <w:p w14:paraId="4E89C2D7" w14:textId="77777777" w:rsidR="00DE4D6C" w:rsidRDefault="00DE4D6C">
      <w:pPr>
        <w:numPr>
          <w:ilvl w:val="0"/>
          <w:numId w:val="2"/>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Avtoritativno okolje kompilacije in pakiranja: GitHub Actions.</w:t>
      </w:r>
    </w:p>
    <w:p w14:paraId="16048E1F" w14:textId="77777777" w:rsidR="00DE4D6C" w:rsidRDefault="00DE4D6C">
      <w:pPr>
        <w:numPr>
          <w:ilvl w:val="0"/>
          <w:numId w:val="2"/>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 xml:space="preserve">ID/relay domena: </w:t>
      </w:r>
      <w:r>
        <w:rPr>
          <w:rStyle w:val="Strong"/>
          <w:rFonts w:ascii="Aptos" w:eastAsia="Times New Roman" w:hAnsi="Aptos"/>
          <w:color w:val="243447"/>
          <w:sz w:val="21"/>
          <w:szCs w:val="21"/>
          <w:lang w:val="sl-SI"/>
        </w:rPr>
        <w:t>connect.inforia.si</w:t>
      </w:r>
      <w:r>
        <w:rPr>
          <w:rFonts w:ascii="Aptos" w:eastAsia="Times New Roman" w:hAnsi="Aptos"/>
          <w:color w:val="243447"/>
          <w:sz w:val="21"/>
          <w:szCs w:val="21"/>
          <w:lang w:val="sl-SI"/>
        </w:rPr>
        <w:t>.</w:t>
      </w:r>
    </w:p>
    <w:p w14:paraId="47CCF0D6" w14:textId="77777777" w:rsidR="00DE4D6C" w:rsidRDefault="00DE4D6C">
      <w:pPr>
        <w:pStyle w:val="Heading1"/>
        <w:rPr>
          <w:rFonts w:ascii="Aptos" w:eastAsia="Times New Roman" w:hAnsi="Aptos"/>
          <w:lang w:val="sl-SI"/>
        </w:rPr>
      </w:pPr>
      <w:r>
        <w:rPr>
          <w:rFonts w:ascii="Aptos" w:eastAsia="Times New Roman" w:hAnsi="Aptos"/>
          <w:lang w:val="sl-SI"/>
        </w:rPr>
        <w:t>2. Arhitektura odjemalca</w:t>
      </w:r>
    </w:p>
    <w:p w14:paraId="1C4016B7" w14:textId="77777777" w:rsidR="00DE4D6C" w:rsidRDefault="00DE4D6C">
      <w:pPr>
        <w:pStyle w:val="NormalWeb"/>
        <w:rPr>
          <w:rFonts w:ascii="Aptos" w:hAnsi="Aptos"/>
          <w:color w:val="243447"/>
          <w:sz w:val="21"/>
          <w:szCs w:val="21"/>
          <w:lang w:val="sl-SI"/>
        </w:rPr>
      </w:pPr>
      <w:r>
        <w:rPr>
          <w:rFonts w:ascii="Aptos" w:hAnsi="Aptos"/>
          <w:color w:val="243447"/>
          <w:sz w:val="21"/>
          <w:szCs w:val="21"/>
          <w:lang w:val="sl-SI"/>
        </w:rPr>
        <w:t xml:space="preserve">Uporabniški vmesnik je izdelan v Flutterju, omrežno in oddaljeno-namizno jedro pa v Rustu. </w:t>
      </w:r>
      <w:r>
        <w:rPr>
          <w:rStyle w:val="Emphasis"/>
          <w:rFonts w:ascii="Aptos" w:hAnsi="Aptos"/>
          <w:color w:val="243447"/>
          <w:sz w:val="21"/>
          <w:szCs w:val="21"/>
          <w:lang w:val="sl-SI"/>
        </w:rPr>
        <w:t>flutter_rust_bridge</w:t>
      </w:r>
      <w:r>
        <w:rPr>
          <w:rFonts w:ascii="Aptos" w:hAnsi="Aptos"/>
          <w:color w:val="243447"/>
          <w:sz w:val="21"/>
          <w:szCs w:val="21"/>
          <w:lang w:val="sl-SI"/>
        </w:rPr>
        <w:t xml:space="preserve"> povezuje oba sloja. Windows zagonski program naloži </w:t>
      </w:r>
      <w:r>
        <w:rPr>
          <w:rStyle w:val="HTMLCode"/>
          <w:color w:val="243447"/>
          <w:lang w:val="sl-SI"/>
        </w:rPr>
        <w:t>libInforiaConnect.dll</w:t>
      </w:r>
      <w:r>
        <w:rPr>
          <w:rFonts w:ascii="Aptos" w:hAnsi="Aptos"/>
          <w:color w:val="243447"/>
          <w:sz w:val="21"/>
          <w:szCs w:val="21"/>
          <w:lang w:val="sl-SI"/>
        </w:rPr>
        <w:t>, Flutter sredstva in pripadajoče vtičnike.</w:t>
      </w:r>
    </w:p>
    <w:tbl>
      <w:tblPr>
        <w:tblW w:w="5000" w:type="pct"/>
        <w:tblCellMar>
          <w:top w:w="15" w:type="dxa"/>
          <w:left w:w="15" w:type="dxa"/>
          <w:bottom w:w="15" w:type="dxa"/>
          <w:right w:w="15" w:type="dxa"/>
        </w:tblCellMar>
        <w:tblLook w:val="04A0" w:firstRow="1" w:lastRow="0" w:firstColumn="1" w:lastColumn="0" w:noHBand="0" w:noVBand="1"/>
      </w:tblPr>
      <w:tblGrid>
        <w:gridCol w:w="1697"/>
        <w:gridCol w:w="2952"/>
        <w:gridCol w:w="4407"/>
      </w:tblGrid>
      <w:tr w:rsidR="00547397" w14:paraId="020D175D" w14:textId="77777777">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61B41D35" w14:textId="77777777" w:rsidR="00DE4D6C" w:rsidRDefault="00DE4D6C">
            <w:pPr>
              <w:spacing w:before="160" w:after="240"/>
              <w:rPr>
                <w:rFonts w:ascii="Aptos" w:eastAsia="Times New Roman" w:hAnsi="Aptos"/>
                <w:b/>
                <w:bCs/>
                <w:color w:val="FFFFFF"/>
                <w:sz w:val="21"/>
                <w:szCs w:val="21"/>
              </w:rPr>
            </w:pPr>
            <w:r>
              <w:rPr>
                <w:rFonts w:ascii="Aptos" w:eastAsia="Times New Roman" w:hAnsi="Aptos"/>
                <w:b/>
                <w:bCs/>
                <w:color w:val="FFFFFF"/>
                <w:sz w:val="21"/>
                <w:szCs w:val="21"/>
              </w:rPr>
              <w:t>Sloj</w:t>
            </w:r>
          </w:p>
        </w:tc>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55D152F8" w14:textId="77777777" w:rsidR="00DE4D6C" w:rsidRDefault="00DE4D6C">
            <w:pPr>
              <w:spacing w:before="160" w:after="240"/>
              <w:rPr>
                <w:rFonts w:ascii="Aptos" w:eastAsia="Times New Roman" w:hAnsi="Aptos"/>
                <w:b/>
                <w:bCs/>
                <w:color w:val="FFFFFF"/>
                <w:sz w:val="21"/>
                <w:szCs w:val="21"/>
              </w:rPr>
            </w:pPr>
            <w:r>
              <w:rPr>
                <w:rFonts w:ascii="Aptos" w:eastAsia="Times New Roman" w:hAnsi="Aptos"/>
                <w:b/>
                <w:bCs/>
                <w:color w:val="FFFFFF"/>
                <w:sz w:val="21"/>
                <w:szCs w:val="21"/>
              </w:rPr>
              <w:t>Tehnologija</w:t>
            </w:r>
          </w:p>
        </w:tc>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5A68D054" w14:textId="77777777" w:rsidR="00DE4D6C" w:rsidRDefault="00DE4D6C">
            <w:pPr>
              <w:spacing w:before="160" w:after="240"/>
              <w:rPr>
                <w:rFonts w:ascii="Aptos" w:eastAsia="Times New Roman" w:hAnsi="Aptos"/>
                <w:b/>
                <w:bCs/>
                <w:color w:val="FFFFFF"/>
                <w:sz w:val="21"/>
                <w:szCs w:val="21"/>
              </w:rPr>
            </w:pPr>
            <w:r>
              <w:rPr>
                <w:rFonts w:ascii="Aptos" w:eastAsia="Times New Roman" w:hAnsi="Aptos"/>
                <w:b/>
                <w:bCs/>
                <w:color w:val="FFFFFF"/>
                <w:sz w:val="21"/>
                <w:szCs w:val="21"/>
              </w:rPr>
              <w:t>Odgovornost</w:t>
            </w:r>
          </w:p>
        </w:tc>
      </w:tr>
      <w:tr w:rsidR="00547397" w14:paraId="3F4AF492"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4B45ED07"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Uporabniški vmesnik</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54A2FFC2"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Flutter / Dart</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0C3A9AA2"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Glavno okno, nastavitve, seje, status povezave in blagovna znamka.</w:t>
            </w:r>
          </w:p>
        </w:tc>
      </w:tr>
      <w:tr w:rsidR="00547397" w14:paraId="5F3195DD"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399555F6"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Jedro</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310F9ECD"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Rust</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3F4BEF8C"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Rendezvous, relay, šifriranje, zajem zaslona, vhodne naprave, zvok in prenos datotek.</w:t>
            </w:r>
          </w:p>
        </w:tc>
      </w:tr>
      <w:tr w:rsidR="00547397" w14:paraId="40AF0304"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0C4F2E7B"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Povezava UI–jedro</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54B6ED70"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flutter_rust_bridge</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08BFC9D7"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Tipizirani klici med Dart in Rust kodo.</w:t>
            </w:r>
          </w:p>
        </w:tc>
      </w:tr>
      <w:tr w:rsidR="00547397" w14:paraId="05A1A01F"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151375FD"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Windows runtime</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26A233F8"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InforiaConnect.exe + libInforiaConnect.dll</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37B06864"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Zagon aplikacije, Windows storitev in nalaganje jedra.</w:t>
            </w:r>
          </w:p>
        </w:tc>
      </w:tr>
      <w:tr w:rsidR="00547397" w14:paraId="4F1F9C66"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248865EF"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Konfiguracija</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1FBB3CCC"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TOML + vgrajeni podatki</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6D180FB6"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Stabilni ID, strežniška domena, ključ in uporabniške nastavitve.</w:t>
            </w:r>
          </w:p>
        </w:tc>
      </w:tr>
    </w:tbl>
    <w:p w14:paraId="0ABFC276" w14:textId="77777777" w:rsidR="00DE4D6C" w:rsidRDefault="00DE4D6C">
      <w:pPr>
        <w:pStyle w:val="Heading1"/>
        <w:rPr>
          <w:rFonts w:ascii="Aptos" w:eastAsia="Times New Roman" w:hAnsi="Aptos"/>
          <w:lang w:val="sl-SI"/>
        </w:rPr>
      </w:pPr>
      <w:r>
        <w:rPr>
          <w:rFonts w:ascii="Aptos" w:eastAsia="Times New Roman" w:hAnsi="Aptos"/>
          <w:lang w:val="sl-SI"/>
        </w:rPr>
        <w:t>3. Blagovna znamka in uporabniška izkušnja</w:t>
      </w:r>
    </w:p>
    <w:p w14:paraId="7993CE54" w14:textId="77777777" w:rsidR="00DE4D6C" w:rsidRDefault="00DE4D6C">
      <w:pPr>
        <w:numPr>
          <w:ilvl w:val="0"/>
          <w:numId w:val="3"/>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Ime aplikacije, storitve, namestitvenega programa in oken je InforiaConnect.</w:t>
      </w:r>
    </w:p>
    <w:p w14:paraId="365F65D3" w14:textId="77777777" w:rsidR="00DE4D6C" w:rsidRDefault="00DE4D6C">
      <w:pPr>
        <w:numPr>
          <w:ilvl w:val="0"/>
          <w:numId w:val="3"/>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 xml:space="preserve">Primarna barva uporabniškega vmesnika je </w:t>
      </w:r>
      <w:r>
        <w:rPr>
          <w:rStyle w:val="Strong"/>
          <w:rFonts w:ascii="Aptos" w:eastAsia="Times New Roman" w:hAnsi="Aptos"/>
          <w:color w:val="243447"/>
          <w:sz w:val="21"/>
          <w:szCs w:val="21"/>
          <w:lang w:val="sl-SI"/>
        </w:rPr>
        <w:t>#428bca</w:t>
      </w:r>
      <w:r>
        <w:rPr>
          <w:rFonts w:ascii="Aptos" w:eastAsia="Times New Roman" w:hAnsi="Aptos"/>
          <w:color w:val="243447"/>
          <w:sz w:val="21"/>
          <w:szCs w:val="21"/>
          <w:lang w:val="sl-SI"/>
        </w:rPr>
        <w:t>.</w:t>
      </w:r>
    </w:p>
    <w:p w14:paraId="04D22C7E" w14:textId="77777777" w:rsidR="00DE4D6C" w:rsidRDefault="00DE4D6C">
      <w:pPr>
        <w:numPr>
          <w:ilvl w:val="0"/>
          <w:numId w:val="3"/>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Logotipi Inforia so uporabljeni za ikono, namestitveni program in vidne elemente uporabniškega vmesnika.</w:t>
      </w:r>
    </w:p>
    <w:p w14:paraId="0E019347" w14:textId="77777777" w:rsidR="00DE4D6C" w:rsidRDefault="00DE4D6C">
      <w:pPr>
        <w:numPr>
          <w:ilvl w:val="0"/>
          <w:numId w:val="3"/>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 xml:space="preserve">Windows jedro uporablja knjižnico </w:t>
      </w:r>
      <w:r>
        <w:rPr>
          <w:rStyle w:val="HTMLCode"/>
          <w:color w:val="243447"/>
          <w:lang w:val="sl-SI"/>
        </w:rPr>
        <w:t>libInforiaConnect.dll</w:t>
      </w:r>
      <w:r>
        <w:rPr>
          <w:rFonts w:ascii="Aptos" w:eastAsia="Times New Roman" w:hAnsi="Aptos"/>
          <w:color w:val="243447"/>
          <w:sz w:val="21"/>
          <w:szCs w:val="21"/>
          <w:lang w:val="sl-SI"/>
        </w:rPr>
        <w:t xml:space="preserve"> in branded izvožene funkcije.</w:t>
      </w:r>
    </w:p>
    <w:p w14:paraId="6D7BB26D" w14:textId="77777777" w:rsidR="00DE4D6C" w:rsidRDefault="00DE4D6C">
      <w:pPr>
        <w:numPr>
          <w:ilvl w:val="0"/>
          <w:numId w:val="3"/>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Blokirana naprava prikaže »Blocked by administrator« oziroma »Blokirano s strani skrbnika«.</w:t>
      </w:r>
    </w:p>
    <w:p w14:paraId="3D79032C" w14:textId="77777777" w:rsidR="00DE4D6C" w:rsidRDefault="00DE4D6C">
      <w:pPr>
        <w:pStyle w:val="Heading1"/>
        <w:rPr>
          <w:rFonts w:ascii="Aptos" w:eastAsia="Times New Roman" w:hAnsi="Aptos"/>
          <w:lang w:val="sl-SI"/>
        </w:rPr>
      </w:pPr>
      <w:r>
        <w:rPr>
          <w:rFonts w:ascii="Aptos" w:eastAsia="Times New Roman" w:hAnsi="Aptos"/>
          <w:lang w:val="sl-SI"/>
        </w:rPr>
        <w:t>4. Omrežno delovanje</w:t>
      </w:r>
    </w:p>
    <w:p w14:paraId="667B8753" w14:textId="77777777" w:rsidR="00DE4D6C" w:rsidRDefault="00DE4D6C">
      <w:pPr>
        <w:pStyle w:val="Heading2"/>
        <w:rPr>
          <w:rFonts w:ascii="Aptos" w:eastAsia="Times New Roman" w:hAnsi="Aptos"/>
          <w:lang w:val="sl-SI"/>
        </w:rPr>
      </w:pPr>
      <w:r>
        <w:rPr>
          <w:rFonts w:ascii="Aptos" w:eastAsia="Times New Roman" w:hAnsi="Aptos"/>
          <w:lang w:val="sl-SI"/>
        </w:rPr>
        <w:t>4.1 Registracija in povezava</w:t>
      </w:r>
    </w:p>
    <w:p w14:paraId="2C035AEA" w14:textId="77777777" w:rsidR="00DE4D6C" w:rsidRDefault="00DE4D6C">
      <w:pPr>
        <w:pStyle w:val="NormalWeb"/>
        <w:rPr>
          <w:rFonts w:ascii="Aptos" w:hAnsi="Aptos"/>
          <w:color w:val="243447"/>
          <w:sz w:val="21"/>
          <w:szCs w:val="21"/>
          <w:lang w:val="sl-SI"/>
        </w:rPr>
      </w:pPr>
      <w:r>
        <w:rPr>
          <w:rFonts w:ascii="Aptos" w:hAnsi="Aptos"/>
          <w:color w:val="243447"/>
          <w:sz w:val="21"/>
          <w:szCs w:val="21"/>
          <w:lang w:val="sl-SI"/>
        </w:rPr>
        <w:t xml:space="preserve">Klient se registrira pri hbbs na </w:t>
      </w:r>
      <w:r>
        <w:rPr>
          <w:rStyle w:val="HTMLCode"/>
          <w:color w:val="243447"/>
          <w:lang w:val="sl-SI"/>
        </w:rPr>
        <w:t>connect.inforia.si:21116</w:t>
      </w:r>
      <w:r>
        <w:rPr>
          <w:rFonts w:ascii="Aptos" w:hAnsi="Aptos"/>
          <w:color w:val="243447"/>
          <w:sz w:val="21"/>
          <w:szCs w:val="21"/>
          <w:lang w:val="sl-SI"/>
        </w:rPr>
        <w:t>. Pri vzpostavitvi seje najprej poskuša neposredno P2P povezavo z NAT traversal. Če P2P ni mogoč, se end-to-end šifriran promet posreduje prek hbbr na portu 21117.</w:t>
      </w:r>
    </w:p>
    <w:tbl>
      <w:tblPr>
        <w:tblW w:w="5000" w:type="pct"/>
        <w:tblCellMar>
          <w:top w:w="15" w:type="dxa"/>
          <w:left w:w="15" w:type="dxa"/>
          <w:bottom w:w="15" w:type="dxa"/>
          <w:right w:w="15" w:type="dxa"/>
        </w:tblCellMar>
        <w:tblLook w:val="04A0" w:firstRow="1" w:lastRow="0" w:firstColumn="1" w:lastColumn="0" w:noHBand="0" w:noVBand="1"/>
      </w:tblPr>
      <w:tblGrid>
        <w:gridCol w:w="1095"/>
        <w:gridCol w:w="1705"/>
        <w:gridCol w:w="6256"/>
      </w:tblGrid>
      <w:tr w:rsidR="00547397" w14:paraId="60A15A37" w14:textId="77777777">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17C37BBB" w14:textId="77777777" w:rsidR="00DE4D6C" w:rsidRDefault="00DE4D6C">
            <w:pPr>
              <w:spacing w:before="160" w:after="240"/>
              <w:rPr>
                <w:rFonts w:ascii="Aptos" w:eastAsia="Times New Roman" w:hAnsi="Aptos"/>
                <w:b/>
                <w:bCs/>
                <w:color w:val="FFFFFF"/>
                <w:sz w:val="21"/>
                <w:szCs w:val="21"/>
              </w:rPr>
            </w:pPr>
            <w:r>
              <w:rPr>
                <w:rFonts w:ascii="Aptos" w:eastAsia="Times New Roman" w:hAnsi="Aptos"/>
                <w:b/>
                <w:bCs/>
                <w:color w:val="FFFFFF"/>
                <w:sz w:val="21"/>
                <w:szCs w:val="21"/>
              </w:rPr>
              <w:t>Port</w:t>
            </w:r>
          </w:p>
        </w:tc>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416E7BAB" w14:textId="77777777" w:rsidR="00DE4D6C" w:rsidRDefault="00DE4D6C">
            <w:pPr>
              <w:spacing w:before="160" w:after="240"/>
              <w:rPr>
                <w:rFonts w:ascii="Aptos" w:eastAsia="Times New Roman" w:hAnsi="Aptos"/>
                <w:b/>
                <w:bCs/>
                <w:color w:val="FFFFFF"/>
                <w:sz w:val="21"/>
                <w:szCs w:val="21"/>
              </w:rPr>
            </w:pPr>
            <w:r>
              <w:rPr>
                <w:rFonts w:ascii="Aptos" w:eastAsia="Times New Roman" w:hAnsi="Aptos"/>
                <w:b/>
                <w:bCs/>
                <w:color w:val="FFFFFF"/>
                <w:sz w:val="21"/>
                <w:szCs w:val="21"/>
              </w:rPr>
              <w:t>Protokol</w:t>
            </w:r>
          </w:p>
        </w:tc>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468B1494" w14:textId="77777777" w:rsidR="00DE4D6C" w:rsidRDefault="00DE4D6C">
            <w:pPr>
              <w:spacing w:before="160" w:after="240"/>
              <w:rPr>
                <w:rFonts w:ascii="Aptos" w:eastAsia="Times New Roman" w:hAnsi="Aptos"/>
                <w:b/>
                <w:bCs/>
                <w:color w:val="FFFFFF"/>
                <w:sz w:val="21"/>
                <w:szCs w:val="21"/>
              </w:rPr>
            </w:pPr>
            <w:r>
              <w:rPr>
                <w:rFonts w:ascii="Aptos" w:eastAsia="Times New Roman" w:hAnsi="Aptos"/>
                <w:b/>
                <w:bCs/>
                <w:color w:val="FFFFFF"/>
                <w:sz w:val="21"/>
                <w:szCs w:val="21"/>
              </w:rPr>
              <w:t>Namen klienta</w:t>
            </w:r>
          </w:p>
        </w:tc>
      </w:tr>
      <w:tr w:rsidR="00547397" w14:paraId="3ED27232"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290ED1C3"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21115</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38920141"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TCP</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5446E52B"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Test vrste NAT.</w:t>
            </w:r>
          </w:p>
        </w:tc>
      </w:tr>
      <w:tr w:rsidR="00547397" w14:paraId="67EC237B"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2A73BE42"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21116</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3556B881"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TCP + UDP</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5AF0EE20"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Registracija, rendezvous in NAT traversal.</w:t>
            </w:r>
          </w:p>
        </w:tc>
      </w:tr>
      <w:tr w:rsidR="00547397" w14:paraId="0EBDA056"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691A0810"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21117</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26B43A9C"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TCP</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6B39429E"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Relay povezava, kadar P2P ne uspe.</w:t>
            </w:r>
          </w:p>
        </w:tc>
      </w:tr>
      <w:tr w:rsidR="00547397" w14:paraId="2B801F0A"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1BBCBD50"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21118</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32B77723"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TCP</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436241B9"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WebSocket ID storitev, če jo klient uporablja.</w:t>
            </w:r>
          </w:p>
        </w:tc>
      </w:tr>
      <w:tr w:rsidR="00547397" w14:paraId="7E37238C"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6D338B63"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21119</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6D773D1D"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TCP</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12706DF6"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WebSocket relay, če ga klient uporablja.</w:t>
            </w:r>
          </w:p>
        </w:tc>
      </w:tr>
    </w:tbl>
    <w:p w14:paraId="245BA002" w14:textId="77777777" w:rsidR="00DE4D6C" w:rsidRDefault="00DE4D6C">
      <w:pPr>
        <w:pStyle w:val="Heading2"/>
        <w:rPr>
          <w:rFonts w:ascii="Aptos" w:eastAsia="Times New Roman" w:hAnsi="Aptos"/>
          <w:lang w:val="sl-SI"/>
        </w:rPr>
      </w:pPr>
      <w:r>
        <w:rPr>
          <w:rFonts w:ascii="Aptos" w:eastAsia="Times New Roman" w:hAnsi="Aptos"/>
          <w:lang w:val="sl-SI"/>
        </w:rPr>
        <w:t>4.2 Zunaj in znotraj LAN</w:t>
      </w:r>
    </w:p>
    <w:p w14:paraId="6A1620CD" w14:textId="77777777" w:rsidR="00DE4D6C" w:rsidRDefault="00DE4D6C">
      <w:pPr>
        <w:pStyle w:val="NormalWeb"/>
        <w:rPr>
          <w:rFonts w:ascii="Aptos" w:hAnsi="Aptos"/>
          <w:color w:val="243447"/>
          <w:sz w:val="21"/>
          <w:szCs w:val="21"/>
          <w:lang w:val="sl-SI"/>
        </w:rPr>
      </w:pPr>
      <w:r>
        <w:rPr>
          <w:rFonts w:ascii="Aptos" w:hAnsi="Aptos"/>
          <w:color w:val="243447"/>
          <w:sz w:val="21"/>
          <w:szCs w:val="21"/>
          <w:lang w:val="sl-SI"/>
        </w:rPr>
        <w:t xml:space="preserve">Zunanji klienti uporabljajo javni DNS in port forwarding do VM. Zunanje registracije in relay seja so bile potrjene. Znotraj pisarniškega LAN mora usmerjevalnik podpirati hairpin NAT ali pa mora interni DNS vrniti </w:t>
      </w:r>
      <w:r>
        <w:rPr>
          <w:rStyle w:val="HTMLCode"/>
          <w:color w:val="243447"/>
          <w:lang w:val="sl-SI"/>
        </w:rPr>
        <w:t>192.168.145.111</w:t>
      </w:r>
      <w:r>
        <w:rPr>
          <w:rFonts w:ascii="Aptos" w:hAnsi="Aptos"/>
          <w:color w:val="243447"/>
          <w:sz w:val="21"/>
          <w:szCs w:val="21"/>
          <w:lang w:val="sl-SI"/>
        </w:rPr>
        <w:t>. Brez tega lahko klient kaže Ready, povezava na drugo napravo pa ne uspe.</w:t>
      </w:r>
    </w:p>
    <w:p w14:paraId="6DF53B86" w14:textId="77777777" w:rsidR="00DE4D6C" w:rsidRDefault="00DE4D6C">
      <w:pPr>
        <w:numPr>
          <w:ilvl w:val="0"/>
          <w:numId w:val="4"/>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 xml:space="preserve">Javni DNS: </w:t>
      </w:r>
      <w:r>
        <w:rPr>
          <w:rStyle w:val="HTMLCode"/>
          <w:color w:val="243447"/>
          <w:lang w:val="sl-SI"/>
        </w:rPr>
        <w:t>connect.inforia.si</w:t>
      </w:r>
      <w:r>
        <w:rPr>
          <w:rFonts w:ascii="Aptos" w:eastAsia="Times New Roman" w:hAnsi="Aptos"/>
          <w:color w:val="243447"/>
          <w:sz w:val="21"/>
          <w:szCs w:val="21"/>
          <w:lang w:val="sl-SI"/>
        </w:rPr>
        <w:t xml:space="preserve"> → javni naslov lokacije.</w:t>
      </w:r>
    </w:p>
    <w:p w14:paraId="73F988D3" w14:textId="77777777" w:rsidR="00DE4D6C" w:rsidRDefault="00DE4D6C">
      <w:pPr>
        <w:numPr>
          <w:ilvl w:val="0"/>
          <w:numId w:val="4"/>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 xml:space="preserve">Priporočeni interni split DNS: </w:t>
      </w:r>
      <w:r>
        <w:rPr>
          <w:rStyle w:val="HTMLCode"/>
          <w:color w:val="243447"/>
          <w:lang w:val="sl-SI"/>
        </w:rPr>
        <w:t>connect.inforia.si</w:t>
      </w:r>
      <w:r>
        <w:rPr>
          <w:rFonts w:ascii="Aptos" w:eastAsia="Times New Roman" w:hAnsi="Aptos"/>
          <w:color w:val="243447"/>
          <w:sz w:val="21"/>
          <w:szCs w:val="21"/>
          <w:lang w:val="sl-SI"/>
        </w:rPr>
        <w:t xml:space="preserve"> → </w:t>
      </w:r>
      <w:r>
        <w:rPr>
          <w:rStyle w:val="HTMLCode"/>
          <w:color w:val="243447"/>
          <w:lang w:val="sl-SI"/>
        </w:rPr>
        <w:t>192.168.145.111</w:t>
      </w:r>
      <w:r>
        <w:rPr>
          <w:rFonts w:ascii="Aptos" w:eastAsia="Times New Roman" w:hAnsi="Aptos"/>
          <w:color w:val="243447"/>
          <w:sz w:val="21"/>
          <w:szCs w:val="21"/>
          <w:lang w:val="sl-SI"/>
        </w:rPr>
        <w:t>.</w:t>
      </w:r>
    </w:p>
    <w:p w14:paraId="4702FE50" w14:textId="77777777" w:rsidR="00DE4D6C" w:rsidRDefault="00DE4D6C">
      <w:pPr>
        <w:numPr>
          <w:ilvl w:val="0"/>
          <w:numId w:val="4"/>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Rebuild klienta za rešitev LAN hairpin težave ni potreben.</w:t>
      </w:r>
    </w:p>
    <w:p w14:paraId="58E3200C" w14:textId="77777777" w:rsidR="00DE4D6C" w:rsidRDefault="00DE4D6C">
      <w:pPr>
        <w:pStyle w:val="Heading1"/>
        <w:rPr>
          <w:rFonts w:ascii="Aptos" w:eastAsia="Times New Roman" w:hAnsi="Aptos"/>
          <w:lang w:val="sl-SI"/>
        </w:rPr>
      </w:pPr>
      <w:r>
        <w:rPr>
          <w:rFonts w:ascii="Aptos" w:eastAsia="Times New Roman" w:hAnsi="Aptos"/>
          <w:lang w:val="sl-SI"/>
        </w:rPr>
        <w:t>5. Identiteta, ključi in šifriranje</w:t>
      </w:r>
    </w:p>
    <w:p w14:paraId="1C515629" w14:textId="77777777" w:rsidR="00DE4D6C" w:rsidRDefault="00DE4D6C">
      <w:pPr>
        <w:pStyle w:val="NormalWeb"/>
        <w:rPr>
          <w:rFonts w:ascii="Aptos" w:hAnsi="Aptos"/>
          <w:color w:val="243447"/>
          <w:sz w:val="21"/>
          <w:szCs w:val="21"/>
          <w:lang w:val="sl-SI"/>
        </w:rPr>
      </w:pPr>
      <w:r>
        <w:rPr>
          <w:rFonts w:ascii="Aptos" w:hAnsi="Aptos"/>
          <w:color w:val="243447"/>
          <w:sz w:val="21"/>
          <w:szCs w:val="21"/>
          <w:lang w:val="sl-SI"/>
        </w:rPr>
        <w:t>Vsaka namestitev ohranja stabilni numerični ID v lokalni konfiguraciji. Odstranitev programa praviloma ne izbriše uporabniške konfiguracije, zato ponovna namestitev ohrani isti ID. Klient vsebuje javni ključ strežnika, zasebni ključ pa ostane izključno na Linux strežniku.</w:t>
      </w:r>
    </w:p>
    <w:p w14:paraId="776328A6" w14:textId="77777777" w:rsidR="00DE4D6C" w:rsidRDefault="00DE4D6C">
      <w:pPr>
        <w:numPr>
          <w:ilvl w:val="0"/>
          <w:numId w:val="5"/>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Javni ključ ni geslo in se uporablja za preverjanje identitete strežnika.</w:t>
      </w:r>
    </w:p>
    <w:p w14:paraId="321B6CA1" w14:textId="77777777" w:rsidR="00DE4D6C" w:rsidRDefault="00DE4D6C">
      <w:pPr>
        <w:numPr>
          <w:ilvl w:val="0"/>
          <w:numId w:val="5"/>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 xml:space="preserve">Zasebni ključ </w:t>
      </w:r>
      <w:r>
        <w:rPr>
          <w:rStyle w:val="HTMLCode"/>
          <w:color w:val="243447"/>
          <w:lang w:val="sl-SI"/>
        </w:rPr>
        <w:t>id_ed25519</w:t>
      </w:r>
      <w:r>
        <w:rPr>
          <w:rFonts w:ascii="Aptos" w:eastAsia="Times New Roman" w:hAnsi="Aptos"/>
          <w:color w:val="243447"/>
          <w:sz w:val="21"/>
          <w:szCs w:val="21"/>
          <w:lang w:val="sl-SI"/>
        </w:rPr>
        <w:t xml:space="preserve"> se nikoli ne vključi v klient, dokumentacijo ali Git.</w:t>
      </w:r>
    </w:p>
    <w:p w14:paraId="61232DEF" w14:textId="77777777" w:rsidR="00DE4D6C" w:rsidRDefault="00DE4D6C">
      <w:pPr>
        <w:numPr>
          <w:ilvl w:val="0"/>
          <w:numId w:val="5"/>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Zamenjava strežniškega ključa brez usklajene nove izdaje klienta povzroči zavrnitev povezave.</w:t>
      </w:r>
    </w:p>
    <w:p w14:paraId="1DA614AD" w14:textId="77777777" w:rsidR="00DE4D6C" w:rsidRDefault="00DE4D6C">
      <w:pPr>
        <w:numPr>
          <w:ilvl w:val="0"/>
          <w:numId w:val="5"/>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Vsebina oddaljene seje je šifrirana od konca do konca; relay posreduje šifriran promet.</w:t>
      </w:r>
    </w:p>
    <w:p w14:paraId="0773E514" w14:textId="77777777" w:rsidR="00DE4D6C" w:rsidRDefault="00DE4D6C">
      <w:pPr>
        <w:pStyle w:val="Heading1"/>
        <w:rPr>
          <w:rFonts w:ascii="Aptos" w:eastAsia="Times New Roman" w:hAnsi="Aptos"/>
          <w:lang w:val="sl-SI"/>
        </w:rPr>
      </w:pPr>
      <w:r>
        <w:rPr>
          <w:rFonts w:ascii="Aptos" w:eastAsia="Times New Roman" w:hAnsi="Aptos"/>
          <w:lang w:val="sl-SI"/>
        </w:rPr>
        <w:t>6. Administratorsko blokiranje ID-jev</w:t>
      </w:r>
    </w:p>
    <w:p w14:paraId="0427D489" w14:textId="77777777" w:rsidR="00DE4D6C" w:rsidRDefault="00DE4D6C">
      <w:pPr>
        <w:pStyle w:val="NormalWeb"/>
        <w:rPr>
          <w:rFonts w:ascii="Aptos" w:hAnsi="Aptos"/>
          <w:color w:val="243447"/>
          <w:sz w:val="21"/>
          <w:szCs w:val="21"/>
          <w:lang w:val="sl-SI"/>
        </w:rPr>
      </w:pPr>
      <w:r>
        <w:rPr>
          <w:rFonts w:ascii="Aptos" w:hAnsi="Aptos"/>
          <w:color w:val="243447"/>
          <w:sz w:val="21"/>
          <w:szCs w:val="21"/>
          <w:lang w:val="sl-SI"/>
        </w:rPr>
        <w:t xml:space="preserve">Produkcijski klient in custom hbbs podpirata blokiranje po stabilnem numeričnem ID-ju. Strežnik samodejno ponovno prebere </w:t>
      </w:r>
      <w:r>
        <w:rPr>
          <w:rStyle w:val="HTMLCode"/>
          <w:color w:val="243447"/>
          <w:lang w:val="sl-SI"/>
        </w:rPr>
        <w:t>blocked_ids.txt</w:t>
      </w:r>
      <w:r>
        <w:rPr>
          <w:rFonts w:ascii="Aptos" w:hAnsi="Aptos"/>
          <w:color w:val="243447"/>
          <w:sz w:val="21"/>
          <w:szCs w:val="21"/>
          <w:lang w:val="sl-SI"/>
        </w:rPr>
        <w:t>, zato restart containerja in poseg na klientu nista potrebna.</w:t>
      </w:r>
    </w:p>
    <w:tbl>
      <w:tblPr>
        <w:tblW w:w="5000" w:type="pct"/>
        <w:tblCellMar>
          <w:top w:w="15" w:type="dxa"/>
          <w:left w:w="15" w:type="dxa"/>
          <w:bottom w:w="15" w:type="dxa"/>
          <w:right w:w="15" w:type="dxa"/>
        </w:tblCellMar>
        <w:tblLook w:val="04A0" w:firstRow="1" w:lastRow="0" w:firstColumn="1" w:lastColumn="0" w:noHBand="0" w:noVBand="1"/>
      </w:tblPr>
      <w:tblGrid>
        <w:gridCol w:w="1784"/>
        <w:gridCol w:w="7272"/>
      </w:tblGrid>
      <w:tr w:rsidR="00547397" w14:paraId="14F78527" w14:textId="77777777">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07113BF4" w14:textId="77777777" w:rsidR="00DE4D6C" w:rsidRDefault="00DE4D6C">
            <w:pPr>
              <w:spacing w:before="160" w:after="240"/>
              <w:rPr>
                <w:rFonts w:ascii="Aptos" w:eastAsia="Times New Roman" w:hAnsi="Aptos"/>
                <w:b/>
                <w:bCs/>
                <w:color w:val="FFFFFF"/>
                <w:sz w:val="21"/>
                <w:szCs w:val="21"/>
              </w:rPr>
            </w:pPr>
            <w:r>
              <w:rPr>
                <w:rFonts w:ascii="Aptos" w:eastAsia="Times New Roman" w:hAnsi="Aptos"/>
                <w:b/>
                <w:bCs/>
                <w:color w:val="FFFFFF"/>
                <w:sz w:val="21"/>
                <w:szCs w:val="21"/>
              </w:rPr>
              <w:t>Stanje</w:t>
            </w:r>
          </w:p>
        </w:tc>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3B35AB40" w14:textId="77777777" w:rsidR="00DE4D6C" w:rsidRDefault="00DE4D6C">
            <w:pPr>
              <w:spacing w:before="160" w:after="240"/>
              <w:rPr>
                <w:rFonts w:ascii="Aptos" w:eastAsia="Times New Roman" w:hAnsi="Aptos"/>
                <w:b/>
                <w:bCs/>
                <w:color w:val="FFFFFF"/>
                <w:sz w:val="21"/>
                <w:szCs w:val="21"/>
              </w:rPr>
            </w:pPr>
            <w:r>
              <w:rPr>
                <w:rFonts w:ascii="Aptos" w:eastAsia="Times New Roman" w:hAnsi="Aptos"/>
                <w:b/>
                <w:bCs/>
                <w:color w:val="FFFFFF"/>
                <w:sz w:val="21"/>
                <w:szCs w:val="21"/>
              </w:rPr>
              <w:t>Obnašanje</w:t>
            </w:r>
          </w:p>
        </w:tc>
      </w:tr>
      <w:tr w:rsidR="00547397" w14:paraId="1D044686"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76BBE6E8"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ID ni na seznamu</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219645E6"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Klient se registrira in prikazuje Ready.</w:t>
            </w:r>
          </w:p>
        </w:tc>
      </w:tr>
      <w:tr w:rsidR="00547397" w14:paraId="5E7C8424"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48123E79"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ID je dodan</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7EF37FD8"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hbbs zavrne registracijo in registracijo javnega ključa.</w:t>
            </w:r>
          </w:p>
        </w:tc>
      </w:tr>
      <w:tr w:rsidR="00547397" w14:paraId="51847AA6"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69E650E3"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Klient je blokiran</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43B9FF50"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UI prikaže status blokade; ponovni poskus je omejen na približno 30 sekund.</w:t>
            </w:r>
          </w:p>
        </w:tc>
      </w:tr>
      <w:tr w:rsidR="00547397" w14:paraId="5B603723"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6262234B"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ID je odstranjen</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69F0F126"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Klient se samodejno ponovno registrira, ohrani isti ID in se vrne v Ready.</w:t>
            </w:r>
          </w:p>
        </w:tc>
      </w:tr>
    </w:tbl>
    <w:p w14:paraId="15302EFB" w14:textId="77777777" w:rsidR="00DE4D6C" w:rsidRDefault="00DE4D6C">
      <w:pPr>
        <w:pStyle w:val="NormalWeb"/>
        <w:rPr>
          <w:rFonts w:ascii="Aptos" w:hAnsi="Aptos"/>
          <w:color w:val="243447"/>
          <w:sz w:val="21"/>
          <w:szCs w:val="21"/>
          <w:lang w:val="sl-SI"/>
        </w:rPr>
      </w:pPr>
      <w:r>
        <w:rPr>
          <w:rFonts w:ascii="Aptos" w:hAnsi="Aptos"/>
          <w:color w:val="243447"/>
          <w:sz w:val="21"/>
          <w:szCs w:val="21"/>
          <w:lang w:val="sl-SI"/>
        </w:rPr>
        <w:t xml:space="preserve">Funkcija je bila v produkciji preverjena z začasno blokado ID-ja </w:t>
      </w:r>
      <w:r>
        <w:rPr>
          <w:rStyle w:val="HTMLCode"/>
          <w:color w:val="243447"/>
          <w:lang w:val="sl-SI"/>
        </w:rPr>
        <w:t>496057868</w:t>
      </w:r>
      <w:r>
        <w:rPr>
          <w:rFonts w:ascii="Aptos" w:hAnsi="Aptos"/>
          <w:color w:val="243447"/>
          <w:sz w:val="21"/>
          <w:szCs w:val="21"/>
          <w:lang w:val="sl-SI"/>
        </w:rPr>
        <w:t xml:space="preserve"> ter naknadno odblokado. Strežnik je zavrnil registracijo, klient pa je prikazal pričakovani status.</w:t>
      </w:r>
    </w:p>
    <w:p w14:paraId="748710EC" w14:textId="77777777" w:rsidR="00DE4D6C" w:rsidRDefault="00DE4D6C">
      <w:pPr>
        <w:pStyle w:val="Heading1"/>
        <w:rPr>
          <w:rFonts w:ascii="Aptos" w:eastAsia="Times New Roman" w:hAnsi="Aptos"/>
          <w:lang w:val="sl-SI"/>
        </w:rPr>
      </w:pPr>
      <w:r>
        <w:rPr>
          <w:rFonts w:ascii="Aptos" w:eastAsia="Times New Roman" w:hAnsi="Aptos"/>
          <w:lang w:val="sl-SI"/>
        </w:rPr>
        <w:t>7. Izdelava in izdaja</w:t>
      </w:r>
    </w:p>
    <w:p w14:paraId="7CA12158" w14:textId="77777777" w:rsidR="00DE4D6C" w:rsidRDefault="00DE4D6C">
      <w:pPr>
        <w:pStyle w:val="NormalWeb"/>
        <w:rPr>
          <w:rFonts w:ascii="Aptos" w:hAnsi="Aptos"/>
          <w:color w:val="243447"/>
          <w:sz w:val="21"/>
          <w:szCs w:val="21"/>
          <w:lang w:val="sl-SI"/>
        </w:rPr>
      </w:pPr>
      <w:r>
        <w:rPr>
          <w:rFonts w:ascii="Aptos" w:hAnsi="Aptos"/>
          <w:color w:val="243447"/>
          <w:sz w:val="21"/>
          <w:szCs w:val="21"/>
          <w:lang w:val="sl-SI"/>
        </w:rPr>
        <w:t>GitHub Actions je edino avtoritativno okolje za produkcijsko kompilacijo. Workflow generira Flutter/Rust bridge, izdela baseline paket, izvede runtime smoke test in naloži artifact.</w:t>
      </w:r>
    </w:p>
    <w:tbl>
      <w:tblPr>
        <w:tblW w:w="5000" w:type="pct"/>
        <w:tblCellMar>
          <w:top w:w="15" w:type="dxa"/>
          <w:left w:w="15" w:type="dxa"/>
          <w:bottom w:w="15" w:type="dxa"/>
          <w:right w:w="15" w:type="dxa"/>
        </w:tblCellMar>
        <w:tblLook w:val="04A0" w:firstRow="1" w:lastRow="0" w:firstColumn="1" w:lastColumn="0" w:noHBand="0" w:noVBand="1"/>
      </w:tblPr>
      <w:tblGrid>
        <w:gridCol w:w="1266"/>
        <w:gridCol w:w="3319"/>
        <w:gridCol w:w="4471"/>
      </w:tblGrid>
      <w:tr w:rsidR="00547397" w14:paraId="076BC3BE" w14:textId="77777777">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4C8937A9" w14:textId="77777777" w:rsidR="00DE4D6C" w:rsidRDefault="00DE4D6C">
            <w:pPr>
              <w:spacing w:before="160" w:after="240"/>
              <w:rPr>
                <w:rFonts w:ascii="Aptos" w:eastAsia="Times New Roman" w:hAnsi="Aptos"/>
                <w:b/>
                <w:bCs/>
                <w:color w:val="FFFFFF"/>
                <w:sz w:val="21"/>
                <w:szCs w:val="21"/>
              </w:rPr>
            </w:pPr>
            <w:r>
              <w:rPr>
                <w:rFonts w:ascii="Aptos" w:eastAsia="Times New Roman" w:hAnsi="Aptos"/>
                <w:b/>
                <w:bCs/>
                <w:color w:val="FFFFFF"/>
                <w:sz w:val="21"/>
                <w:szCs w:val="21"/>
              </w:rPr>
              <w:t>Profil</w:t>
            </w:r>
          </w:p>
        </w:tc>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472930A0" w14:textId="77777777" w:rsidR="00DE4D6C" w:rsidRDefault="00DE4D6C">
            <w:pPr>
              <w:spacing w:before="160" w:after="240"/>
              <w:rPr>
                <w:rFonts w:ascii="Aptos" w:eastAsia="Times New Roman" w:hAnsi="Aptos"/>
                <w:b/>
                <w:bCs/>
                <w:color w:val="FFFFFF"/>
                <w:sz w:val="21"/>
                <w:szCs w:val="21"/>
              </w:rPr>
            </w:pPr>
            <w:r>
              <w:rPr>
                <w:rFonts w:ascii="Aptos" w:eastAsia="Times New Roman" w:hAnsi="Aptos"/>
                <w:b/>
                <w:bCs/>
                <w:color w:val="FFFFFF"/>
                <w:sz w:val="21"/>
                <w:szCs w:val="21"/>
              </w:rPr>
              <w:t>Ukaz</w:t>
            </w:r>
          </w:p>
        </w:tc>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123B48FD" w14:textId="77777777" w:rsidR="00DE4D6C" w:rsidRDefault="00DE4D6C">
            <w:pPr>
              <w:spacing w:before="160" w:after="240"/>
              <w:rPr>
                <w:rFonts w:ascii="Aptos" w:eastAsia="Times New Roman" w:hAnsi="Aptos"/>
                <w:b/>
                <w:bCs/>
                <w:color w:val="FFFFFF"/>
                <w:sz w:val="21"/>
                <w:szCs w:val="21"/>
              </w:rPr>
            </w:pPr>
            <w:r>
              <w:rPr>
                <w:rFonts w:ascii="Aptos" w:eastAsia="Times New Roman" w:hAnsi="Aptos"/>
                <w:b/>
                <w:bCs/>
                <w:color w:val="FFFFFF"/>
                <w:sz w:val="21"/>
                <w:szCs w:val="21"/>
              </w:rPr>
              <w:t>Uporaba</w:t>
            </w:r>
          </w:p>
        </w:tc>
      </w:tr>
      <w:tr w:rsidR="00547397" w14:paraId="1FC8C78E"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4C40FB7B"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baseline</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73FC8502" w14:textId="77777777" w:rsidR="00DE4D6C" w:rsidRDefault="00DE4D6C">
            <w:pPr>
              <w:spacing w:before="160" w:after="240"/>
              <w:rPr>
                <w:rFonts w:ascii="Aptos" w:eastAsia="Times New Roman" w:hAnsi="Aptos"/>
                <w:color w:val="243447"/>
                <w:sz w:val="21"/>
                <w:szCs w:val="21"/>
              </w:rPr>
            </w:pPr>
            <w:r>
              <w:rPr>
                <w:rStyle w:val="HTMLCode"/>
                <w:color w:val="243447"/>
              </w:rPr>
              <w:t>python3 build.py --portable --flutter</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39878A13"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Privzeta stabilna izdaja brez dodatnega FFmpeg hardware-codec sklopa.</w:t>
            </w:r>
          </w:p>
        </w:tc>
      </w:tr>
      <w:tr w:rsidR="00547397" w14:paraId="19113EBF"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749C6574"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accelerated</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2EED0F4C" w14:textId="77777777" w:rsidR="00DE4D6C" w:rsidRDefault="00DE4D6C">
            <w:pPr>
              <w:spacing w:before="160" w:after="240"/>
              <w:rPr>
                <w:rFonts w:ascii="Aptos" w:eastAsia="Times New Roman" w:hAnsi="Aptos"/>
                <w:color w:val="243447"/>
                <w:sz w:val="21"/>
                <w:szCs w:val="21"/>
              </w:rPr>
            </w:pPr>
            <w:r>
              <w:rPr>
                <w:rStyle w:val="HTMLCode"/>
                <w:color w:val="243447"/>
              </w:rPr>
              <w:t>python3 build.py --portable --hwcodec --flutter --vram</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5770AFB3"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Ločeno ročno testiranje strojnega kodiranja in večzaslonskih obremenitev.</w:t>
            </w:r>
          </w:p>
        </w:tc>
      </w:tr>
    </w:tbl>
    <w:p w14:paraId="45A0DB43" w14:textId="77777777" w:rsidR="00DE4D6C" w:rsidRDefault="00DE4D6C">
      <w:pPr>
        <w:numPr>
          <w:ilvl w:val="0"/>
          <w:numId w:val="6"/>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 xml:space="preserve">Končni uspešni baseline workflow: run </w:t>
      </w:r>
      <w:r>
        <w:rPr>
          <w:rStyle w:val="Strong"/>
          <w:rFonts w:ascii="Aptos" w:eastAsia="Times New Roman" w:hAnsi="Aptos"/>
          <w:color w:val="243447"/>
          <w:sz w:val="21"/>
          <w:szCs w:val="21"/>
          <w:lang w:val="sl-SI"/>
        </w:rPr>
        <w:t>27048204080</w:t>
      </w:r>
      <w:r>
        <w:rPr>
          <w:rFonts w:ascii="Aptos" w:eastAsia="Times New Roman" w:hAnsi="Aptos"/>
          <w:color w:val="243447"/>
          <w:sz w:val="21"/>
          <w:szCs w:val="21"/>
          <w:lang w:val="sl-SI"/>
        </w:rPr>
        <w:t>.</w:t>
      </w:r>
    </w:p>
    <w:p w14:paraId="470863D2" w14:textId="77777777" w:rsidR="00DE4D6C" w:rsidRDefault="00DE4D6C">
      <w:pPr>
        <w:numPr>
          <w:ilvl w:val="0"/>
          <w:numId w:val="6"/>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 xml:space="preserve">Workflow commit: </w:t>
      </w:r>
      <w:r>
        <w:rPr>
          <w:rStyle w:val="HTMLCode"/>
          <w:color w:val="243447"/>
          <w:lang w:val="sl-SI"/>
        </w:rPr>
        <w:t>987c59329534203e029631f02e1afb460cef0ad0</w:t>
      </w:r>
      <w:r>
        <w:rPr>
          <w:rFonts w:ascii="Aptos" w:eastAsia="Times New Roman" w:hAnsi="Aptos"/>
          <w:color w:val="243447"/>
          <w:sz w:val="21"/>
          <w:szCs w:val="21"/>
          <w:lang w:val="sl-SI"/>
        </w:rPr>
        <w:t>.</w:t>
      </w:r>
    </w:p>
    <w:p w14:paraId="27EA37E5" w14:textId="77777777" w:rsidR="00DE4D6C" w:rsidRDefault="00DE4D6C">
      <w:pPr>
        <w:numPr>
          <w:ilvl w:val="0"/>
          <w:numId w:val="6"/>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Smoke test preveri branded installer, ekstrakcijo in pravilen zagon runtime knjižnice.</w:t>
      </w:r>
    </w:p>
    <w:p w14:paraId="5F6F2667" w14:textId="77777777" w:rsidR="00DE4D6C" w:rsidRDefault="00DE4D6C">
      <w:pPr>
        <w:numPr>
          <w:ilvl w:val="0"/>
          <w:numId w:val="6"/>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Dokumentacijske spremembe ne sprožijo nepotrebne ponovne kompilacije.</w:t>
      </w:r>
    </w:p>
    <w:p w14:paraId="462131EE" w14:textId="77777777" w:rsidR="00DE4D6C" w:rsidRDefault="00DE4D6C">
      <w:pPr>
        <w:pStyle w:val="Heading1"/>
        <w:rPr>
          <w:rFonts w:ascii="Aptos" w:eastAsia="Times New Roman" w:hAnsi="Aptos"/>
          <w:lang w:val="sl-SI"/>
        </w:rPr>
      </w:pPr>
      <w:r>
        <w:rPr>
          <w:rFonts w:ascii="Aptos" w:eastAsia="Times New Roman" w:hAnsi="Aptos"/>
          <w:lang w:val="sl-SI"/>
        </w:rPr>
        <w:t>8. Produkcijski namestitveni paket</w:t>
      </w:r>
    </w:p>
    <w:tbl>
      <w:tblPr>
        <w:tblW w:w="5000" w:type="pct"/>
        <w:tblCellMar>
          <w:top w:w="15" w:type="dxa"/>
          <w:left w:w="15" w:type="dxa"/>
          <w:bottom w:w="15" w:type="dxa"/>
          <w:right w:w="15" w:type="dxa"/>
        </w:tblCellMar>
        <w:tblLook w:val="04A0" w:firstRow="1" w:lastRow="0" w:firstColumn="1" w:lastColumn="0" w:noHBand="0" w:noVBand="1"/>
      </w:tblPr>
      <w:tblGrid>
        <w:gridCol w:w="1868"/>
        <w:gridCol w:w="7188"/>
      </w:tblGrid>
      <w:tr w:rsidR="00547397" w14:paraId="6883C813" w14:textId="77777777">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0285629D" w14:textId="77777777" w:rsidR="00DE4D6C" w:rsidRDefault="00DE4D6C">
            <w:pPr>
              <w:spacing w:before="160" w:after="240"/>
              <w:rPr>
                <w:rFonts w:ascii="Aptos" w:eastAsia="Times New Roman" w:hAnsi="Aptos"/>
                <w:b/>
                <w:bCs/>
                <w:color w:val="FFFFFF"/>
                <w:sz w:val="21"/>
                <w:szCs w:val="21"/>
              </w:rPr>
            </w:pPr>
            <w:r>
              <w:rPr>
                <w:rFonts w:ascii="Aptos" w:eastAsia="Times New Roman" w:hAnsi="Aptos"/>
                <w:b/>
                <w:bCs/>
                <w:color w:val="FFFFFF"/>
                <w:sz w:val="21"/>
                <w:szCs w:val="21"/>
              </w:rPr>
              <w:t>Lastnost</w:t>
            </w:r>
          </w:p>
        </w:tc>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5224CAC5" w14:textId="77777777" w:rsidR="00DE4D6C" w:rsidRDefault="00DE4D6C">
            <w:pPr>
              <w:spacing w:before="160" w:after="240"/>
              <w:rPr>
                <w:rFonts w:ascii="Aptos" w:eastAsia="Times New Roman" w:hAnsi="Aptos"/>
                <w:b/>
                <w:bCs/>
                <w:color w:val="FFFFFF"/>
                <w:sz w:val="21"/>
                <w:szCs w:val="21"/>
              </w:rPr>
            </w:pPr>
            <w:r>
              <w:rPr>
                <w:rFonts w:ascii="Aptos" w:eastAsia="Times New Roman" w:hAnsi="Aptos"/>
                <w:b/>
                <w:bCs/>
                <w:color w:val="FFFFFF"/>
                <w:sz w:val="21"/>
                <w:szCs w:val="21"/>
              </w:rPr>
              <w:t>Vrednost</w:t>
            </w:r>
          </w:p>
        </w:tc>
      </w:tr>
      <w:tr w:rsidR="00547397" w14:paraId="7C8A211C"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229F6FF3"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Datoteka</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59967818"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InforiaConnect-Windows-Setup.exe</w:t>
            </w:r>
          </w:p>
        </w:tc>
      </w:tr>
      <w:tr w:rsidR="00547397" w14:paraId="65B9554B"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5A251AB1"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Velikost</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5C7DEB50"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22.461.952 bajtov</w:t>
            </w:r>
          </w:p>
        </w:tc>
      </w:tr>
      <w:tr w:rsidR="00547397" w14:paraId="2C340613"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120A1A68"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SHA-256</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28A3BA6F" w14:textId="77777777" w:rsidR="00DE4D6C" w:rsidRDefault="00DE4D6C">
            <w:pPr>
              <w:spacing w:before="160" w:after="240"/>
              <w:rPr>
                <w:rFonts w:ascii="Aptos" w:eastAsia="Times New Roman" w:hAnsi="Aptos"/>
                <w:color w:val="243447"/>
                <w:sz w:val="21"/>
                <w:szCs w:val="21"/>
              </w:rPr>
            </w:pPr>
            <w:r>
              <w:rPr>
                <w:rStyle w:val="HTMLCode"/>
                <w:color w:val="243447"/>
              </w:rPr>
              <w:t>E047414787C171A95AB34FAB9BFBE5C9800473E4DC442C4EF5F1EB1790F7C16E</w:t>
            </w:r>
          </w:p>
        </w:tc>
      </w:tr>
      <w:tr w:rsidR="00547397" w14:paraId="1EAE7C86"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62D9C0E5"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GitHub Release</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56CA01A8"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v1.4.6-inforia.1</w:t>
            </w:r>
          </w:p>
        </w:tc>
      </w:tr>
      <w:tr w:rsidR="00547397" w14:paraId="2F7B79AB"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26EBE923"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Digitalni podpis</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435BAFFE"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Ni podpisano (Authenticode: NotSigned)</w:t>
            </w:r>
          </w:p>
        </w:tc>
      </w:tr>
    </w:tbl>
    <w:p w14:paraId="2EF75928" w14:textId="77777777" w:rsidR="00DE4D6C" w:rsidRDefault="00DE4D6C">
      <w:pPr>
        <w:pStyle w:val="HTMLPreformatted"/>
        <w:rPr>
          <w:color w:val="243447"/>
          <w:lang w:val="sl-SI"/>
        </w:rPr>
      </w:pPr>
      <w:r>
        <w:rPr>
          <w:color w:val="243447"/>
          <w:lang w:val="sl-SI"/>
        </w:rPr>
        <w:t>https://github.com/sistemskaadministracija-cell/InforiaConnect/releases/download/v1.4.6-inforia.1/InforiaConnect-Windows-Setup.exe</w:t>
      </w:r>
    </w:p>
    <w:p w14:paraId="62242AAC" w14:textId="77777777" w:rsidR="00DE4D6C" w:rsidRDefault="00DE4D6C">
      <w:pPr>
        <w:pStyle w:val="note"/>
        <w:spacing w:before="80" w:beforeAutospacing="0" w:after="140"/>
        <w:rPr>
          <w:rFonts w:ascii="Aptos" w:hAnsi="Aptos"/>
          <w:color w:val="243447"/>
          <w:sz w:val="21"/>
          <w:szCs w:val="21"/>
          <w:lang w:val="sl-SI"/>
        </w:rPr>
      </w:pPr>
      <w:r>
        <w:rPr>
          <w:rStyle w:val="Strong"/>
          <w:rFonts w:ascii="Aptos" w:hAnsi="Aptos"/>
          <w:color w:val="243447"/>
          <w:sz w:val="21"/>
          <w:szCs w:val="21"/>
          <w:lang w:val="sl-SI"/>
        </w:rPr>
        <w:t>Pomembno:</w:t>
      </w:r>
      <w:r>
        <w:rPr>
          <w:rFonts w:ascii="Aptos" w:hAnsi="Aptos"/>
          <w:color w:val="243447"/>
          <w:sz w:val="21"/>
          <w:szCs w:val="21"/>
          <w:lang w:val="sl-SI"/>
        </w:rPr>
        <w:t xml:space="preserve"> installer je funkcionalen, vendar trenutno ni digitalno podpisan. Windows lahko prikaže opozorilo Unknown publisher ali SmartScreen. Za odpravo je potreben organizacijski certifikat oziroma upravljana storitev podpisovanja.</w:t>
      </w:r>
    </w:p>
    <w:p w14:paraId="2085EBD7" w14:textId="77777777" w:rsidR="00DE4D6C" w:rsidRDefault="00DE4D6C">
      <w:pPr>
        <w:pStyle w:val="Heading1"/>
        <w:rPr>
          <w:rFonts w:ascii="Aptos" w:eastAsia="Times New Roman" w:hAnsi="Aptos"/>
          <w:lang w:val="sl-SI"/>
        </w:rPr>
      </w:pPr>
      <w:r>
        <w:rPr>
          <w:rFonts w:ascii="Aptos" w:eastAsia="Times New Roman" w:hAnsi="Aptos"/>
          <w:lang w:val="sl-SI"/>
        </w:rPr>
        <w:t>9. Namestitev, nadgradnja in odstranitev</w:t>
      </w:r>
    </w:p>
    <w:p w14:paraId="4CB56B66" w14:textId="77777777" w:rsidR="00DE4D6C" w:rsidRDefault="00DE4D6C">
      <w:pPr>
        <w:numPr>
          <w:ilvl w:val="0"/>
          <w:numId w:val="7"/>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Po potrebi preveri SHA-256 prenesenega paketa.</w:t>
      </w:r>
    </w:p>
    <w:p w14:paraId="66E60F27" w14:textId="77777777" w:rsidR="00DE4D6C" w:rsidRDefault="00DE4D6C">
      <w:pPr>
        <w:numPr>
          <w:ilvl w:val="0"/>
          <w:numId w:val="7"/>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Zaženi Setup.exe in potrdi UAC.</w:t>
      </w:r>
    </w:p>
    <w:p w14:paraId="22E048FA" w14:textId="77777777" w:rsidR="00DE4D6C" w:rsidRDefault="00DE4D6C">
      <w:pPr>
        <w:numPr>
          <w:ilvl w:val="0"/>
          <w:numId w:val="7"/>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 xml:space="preserve">Namestitev kopira runtime v </w:t>
      </w:r>
      <w:r>
        <w:rPr>
          <w:rStyle w:val="HTMLCode"/>
          <w:color w:val="243447"/>
          <w:lang w:val="sl-SI"/>
        </w:rPr>
        <w:t>C:\Program Files\InforiaConnect</w:t>
      </w:r>
      <w:r>
        <w:rPr>
          <w:rFonts w:ascii="Aptos" w:eastAsia="Times New Roman" w:hAnsi="Aptos"/>
          <w:color w:val="243447"/>
          <w:sz w:val="21"/>
          <w:szCs w:val="21"/>
          <w:lang w:val="sl-SI"/>
        </w:rPr>
        <w:t xml:space="preserve"> ter registrira samodejno Windows storitev.</w:t>
      </w:r>
    </w:p>
    <w:p w14:paraId="115C5153" w14:textId="77777777" w:rsidR="00DE4D6C" w:rsidRDefault="00DE4D6C">
      <w:pPr>
        <w:numPr>
          <w:ilvl w:val="0"/>
          <w:numId w:val="7"/>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Pri nadgradnji zapri odprte seje in namesti novo preverjeno izdajo čez obstoječo.</w:t>
      </w:r>
    </w:p>
    <w:p w14:paraId="1DA8A0F7" w14:textId="77777777" w:rsidR="00DE4D6C" w:rsidRDefault="00DE4D6C">
      <w:pPr>
        <w:numPr>
          <w:ilvl w:val="0"/>
          <w:numId w:val="7"/>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Odstranitev praviloma ohrani uporabniško konfiguracijo in stabilni ID. Popolna ponastavitev identitete je ločen nadzorovan postopek.</w:t>
      </w:r>
    </w:p>
    <w:p w14:paraId="6933E5F7" w14:textId="77777777" w:rsidR="00DE4D6C" w:rsidRDefault="00DE4D6C">
      <w:pPr>
        <w:pStyle w:val="Heading1"/>
        <w:rPr>
          <w:rFonts w:ascii="Aptos" w:eastAsia="Times New Roman" w:hAnsi="Aptos"/>
          <w:lang w:val="sl-SI"/>
        </w:rPr>
      </w:pPr>
      <w:r>
        <w:rPr>
          <w:rFonts w:ascii="Aptos" w:eastAsia="Times New Roman" w:hAnsi="Aptos"/>
          <w:lang w:val="sl-SI"/>
        </w:rPr>
        <w:t>10. Konfiguracija in podatkovne lokacije</w:t>
      </w:r>
    </w:p>
    <w:tbl>
      <w:tblPr>
        <w:tblW w:w="5000" w:type="pct"/>
        <w:tblCellMar>
          <w:top w:w="15" w:type="dxa"/>
          <w:left w:w="15" w:type="dxa"/>
          <w:bottom w:w="15" w:type="dxa"/>
          <w:right w:w="15" w:type="dxa"/>
        </w:tblCellMar>
        <w:tblLook w:val="04A0" w:firstRow="1" w:lastRow="0" w:firstColumn="1" w:lastColumn="0" w:noHBand="0" w:noVBand="1"/>
      </w:tblPr>
      <w:tblGrid>
        <w:gridCol w:w="3078"/>
        <w:gridCol w:w="5978"/>
      </w:tblGrid>
      <w:tr w:rsidR="00547397" w14:paraId="4ABA8F94" w14:textId="77777777">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070A2474" w14:textId="77777777" w:rsidR="00DE4D6C" w:rsidRDefault="00DE4D6C">
            <w:pPr>
              <w:spacing w:before="160" w:after="240"/>
              <w:rPr>
                <w:rFonts w:ascii="Aptos" w:eastAsia="Times New Roman" w:hAnsi="Aptos"/>
                <w:b/>
                <w:bCs/>
                <w:color w:val="FFFFFF"/>
                <w:sz w:val="21"/>
                <w:szCs w:val="21"/>
              </w:rPr>
            </w:pPr>
            <w:r>
              <w:rPr>
                <w:rFonts w:ascii="Aptos" w:eastAsia="Times New Roman" w:hAnsi="Aptos"/>
                <w:b/>
                <w:bCs/>
                <w:color w:val="FFFFFF"/>
                <w:sz w:val="21"/>
                <w:szCs w:val="21"/>
              </w:rPr>
              <w:t>Lokacija</w:t>
            </w:r>
          </w:p>
        </w:tc>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2B2522F3" w14:textId="77777777" w:rsidR="00DE4D6C" w:rsidRDefault="00DE4D6C">
            <w:pPr>
              <w:spacing w:before="160" w:after="240"/>
              <w:rPr>
                <w:rFonts w:ascii="Aptos" w:eastAsia="Times New Roman" w:hAnsi="Aptos"/>
                <w:b/>
                <w:bCs/>
                <w:color w:val="FFFFFF"/>
                <w:sz w:val="21"/>
                <w:szCs w:val="21"/>
              </w:rPr>
            </w:pPr>
            <w:r>
              <w:rPr>
                <w:rFonts w:ascii="Aptos" w:eastAsia="Times New Roman" w:hAnsi="Aptos"/>
                <w:b/>
                <w:bCs/>
                <w:color w:val="FFFFFF"/>
                <w:sz w:val="21"/>
                <w:szCs w:val="21"/>
              </w:rPr>
              <w:t>Vsebina</w:t>
            </w:r>
          </w:p>
        </w:tc>
      </w:tr>
      <w:tr w:rsidR="00547397" w14:paraId="523EFAEC"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72230FA8" w14:textId="77777777" w:rsidR="00DE4D6C" w:rsidRDefault="00DE4D6C">
            <w:pPr>
              <w:spacing w:before="160" w:after="240"/>
              <w:rPr>
                <w:rFonts w:ascii="Aptos" w:eastAsia="Times New Roman" w:hAnsi="Aptos"/>
                <w:color w:val="243447"/>
                <w:sz w:val="21"/>
                <w:szCs w:val="21"/>
              </w:rPr>
            </w:pPr>
            <w:r>
              <w:rPr>
                <w:rStyle w:val="HTMLCode"/>
                <w:color w:val="243447"/>
              </w:rPr>
              <w:t>C:\Program Files\InforiaConnect</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461C99A4"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Nameščena izvršna datoteka, knjižnice, Flutter sredstva in uninstall bližnjica.</w:t>
            </w:r>
          </w:p>
        </w:tc>
      </w:tr>
      <w:tr w:rsidR="00547397" w14:paraId="63AD8B69"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552D2179" w14:textId="77777777" w:rsidR="00DE4D6C" w:rsidRDefault="00DE4D6C">
            <w:pPr>
              <w:spacing w:before="160" w:after="240"/>
              <w:rPr>
                <w:rFonts w:ascii="Aptos" w:eastAsia="Times New Roman" w:hAnsi="Aptos"/>
                <w:color w:val="243447"/>
                <w:sz w:val="21"/>
                <w:szCs w:val="21"/>
              </w:rPr>
            </w:pPr>
            <w:r>
              <w:rPr>
                <w:rStyle w:val="HTMLCode"/>
                <w:color w:val="243447"/>
              </w:rPr>
              <w:t>%APPDATA%\InforiaConnect\config</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3F6A14D2"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Stabilni ID, ključni par klienta, strežniški naslov in nastavitve.</w:t>
            </w:r>
          </w:p>
        </w:tc>
      </w:tr>
      <w:tr w:rsidR="00547397" w14:paraId="576D253F"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13CA3428" w14:textId="77777777" w:rsidR="00DE4D6C" w:rsidRDefault="00DE4D6C">
            <w:pPr>
              <w:spacing w:before="160" w:after="240"/>
              <w:rPr>
                <w:rFonts w:ascii="Aptos" w:eastAsia="Times New Roman" w:hAnsi="Aptos"/>
                <w:color w:val="243447"/>
                <w:sz w:val="21"/>
                <w:szCs w:val="21"/>
              </w:rPr>
            </w:pPr>
            <w:r>
              <w:rPr>
                <w:rStyle w:val="HTMLCode"/>
                <w:color w:val="243447"/>
              </w:rPr>
              <w:t>%APPDATA%\InforiaConnect\log</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4F3FA36B"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Runtime, servisni, namestitveni in pomožni logi.</w:t>
            </w:r>
          </w:p>
        </w:tc>
      </w:tr>
      <w:tr w:rsidR="00547397" w14:paraId="7C4F2B61"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113AD8E0" w14:textId="77777777" w:rsidR="00DE4D6C" w:rsidRDefault="00DE4D6C">
            <w:pPr>
              <w:spacing w:before="160" w:after="240"/>
              <w:rPr>
                <w:rFonts w:ascii="Aptos" w:eastAsia="Times New Roman" w:hAnsi="Aptos"/>
                <w:color w:val="243447"/>
                <w:sz w:val="21"/>
                <w:szCs w:val="21"/>
              </w:rPr>
            </w:pPr>
            <w:r>
              <w:rPr>
                <w:rStyle w:val="HTMLCode"/>
                <w:color w:val="243447"/>
              </w:rPr>
              <w:t>%LOCALAPPDATA%\InforiaConnect</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199ECDF0"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Uporabniški runtime in Flutter sredstva, kadar jih uporablja portable/installer tok.</w:t>
            </w:r>
          </w:p>
        </w:tc>
      </w:tr>
    </w:tbl>
    <w:p w14:paraId="0440151D" w14:textId="77777777" w:rsidR="00DE4D6C" w:rsidRDefault="00DE4D6C">
      <w:pPr>
        <w:pStyle w:val="NormalWeb"/>
        <w:rPr>
          <w:rFonts w:ascii="Aptos" w:hAnsi="Aptos"/>
          <w:color w:val="243447"/>
          <w:sz w:val="21"/>
          <w:szCs w:val="21"/>
          <w:lang w:val="sl-SI"/>
        </w:rPr>
      </w:pPr>
      <w:r>
        <w:rPr>
          <w:rFonts w:ascii="Aptos" w:hAnsi="Aptos"/>
          <w:color w:val="243447"/>
          <w:sz w:val="21"/>
          <w:szCs w:val="21"/>
          <w:lang w:val="sl-SI"/>
        </w:rPr>
        <w:t>Konfiguracija lahko vsebuje identifikatorje in kriptografski material klienta. Obravnava se kot občutljiv podatek.</w:t>
      </w:r>
    </w:p>
    <w:p w14:paraId="2976AA2A" w14:textId="77777777" w:rsidR="00DE4D6C" w:rsidRDefault="00DE4D6C">
      <w:pPr>
        <w:pStyle w:val="Heading1"/>
        <w:rPr>
          <w:rFonts w:ascii="Aptos" w:eastAsia="Times New Roman" w:hAnsi="Aptos"/>
          <w:lang w:val="sl-SI"/>
        </w:rPr>
      </w:pPr>
      <w:r>
        <w:rPr>
          <w:rFonts w:ascii="Aptos" w:eastAsia="Times New Roman" w:hAnsi="Aptos"/>
          <w:lang w:val="sl-SI"/>
        </w:rPr>
        <w:t>11. Diagnostika klienta</w:t>
      </w:r>
    </w:p>
    <w:tbl>
      <w:tblPr>
        <w:tblW w:w="5000" w:type="pct"/>
        <w:tblCellMar>
          <w:top w:w="15" w:type="dxa"/>
          <w:left w:w="15" w:type="dxa"/>
          <w:bottom w:w="15" w:type="dxa"/>
          <w:right w:w="15" w:type="dxa"/>
        </w:tblCellMar>
        <w:tblLook w:val="04A0" w:firstRow="1" w:lastRow="0" w:firstColumn="1" w:lastColumn="0" w:noHBand="0" w:noVBand="1"/>
      </w:tblPr>
      <w:tblGrid>
        <w:gridCol w:w="2230"/>
        <w:gridCol w:w="2824"/>
        <w:gridCol w:w="4002"/>
      </w:tblGrid>
      <w:tr w:rsidR="00547397" w14:paraId="27D3CB21" w14:textId="77777777">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486AE2AD" w14:textId="77777777" w:rsidR="00DE4D6C" w:rsidRDefault="00DE4D6C">
            <w:pPr>
              <w:spacing w:before="160" w:after="240"/>
              <w:rPr>
                <w:rFonts w:ascii="Aptos" w:eastAsia="Times New Roman" w:hAnsi="Aptos"/>
                <w:b/>
                <w:bCs/>
                <w:color w:val="FFFFFF"/>
                <w:sz w:val="21"/>
                <w:szCs w:val="21"/>
              </w:rPr>
            </w:pPr>
            <w:r>
              <w:rPr>
                <w:rFonts w:ascii="Aptos" w:eastAsia="Times New Roman" w:hAnsi="Aptos"/>
                <w:b/>
                <w:bCs/>
                <w:color w:val="FFFFFF"/>
                <w:sz w:val="21"/>
                <w:szCs w:val="21"/>
              </w:rPr>
              <w:t>Simptom</w:t>
            </w:r>
          </w:p>
        </w:tc>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4786E362" w14:textId="77777777" w:rsidR="00DE4D6C" w:rsidRDefault="00DE4D6C">
            <w:pPr>
              <w:spacing w:before="160" w:after="240"/>
              <w:rPr>
                <w:rFonts w:ascii="Aptos" w:eastAsia="Times New Roman" w:hAnsi="Aptos"/>
                <w:b/>
                <w:bCs/>
                <w:color w:val="FFFFFF"/>
                <w:sz w:val="21"/>
                <w:szCs w:val="21"/>
              </w:rPr>
            </w:pPr>
            <w:r>
              <w:rPr>
                <w:rFonts w:ascii="Aptos" w:eastAsia="Times New Roman" w:hAnsi="Aptos"/>
                <w:b/>
                <w:bCs/>
                <w:color w:val="FFFFFF"/>
                <w:sz w:val="21"/>
                <w:szCs w:val="21"/>
              </w:rPr>
              <w:t>Preverjanje</w:t>
            </w:r>
          </w:p>
        </w:tc>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1CCE0CF5" w14:textId="77777777" w:rsidR="00DE4D6C" w:rsidRDefault="00DE4D6C">
            <w:pPr>
              <w:spacing w:before="160" w:after="240"/>
              <w:rPr>
                <w:rFonts w:ascii="Aptos" w:eastAsia="Times New Roman" w:hAnsi="Aptos"/>
                <w:b/>
                <w:bCs/>
                <w:color w:val="FFFFFF"/>
                <w:sz w:val="21"/>
                <w:szCs w:val="21"/>
              </w:rPr>
            </w:pPr>
            <w:r>
              <w:rPr>
                <w:rFonts w:ascii="Aptos" w:eastAsia="Times New Roman" w:hAnsi="Aptos"/>
                <w:b/>
                <w:bCs/>
                <w:color w:val="FFFFFF"/>
                <w:sz w:val="21"/>
                <w:szCs w:val="21"/>
              </w:rPr>
              <w:t>Ukrep</w:t>
            </w:r>
          </w:p>
        </w:tc>
      </w:tr>
      <w:tr w:rsidR="00547397" w14:paraId="08E91600"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03246657"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Not ready / connecting</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2676D7AC"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DNS, TCP/UDP 21116, klient log</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383CA094"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Preveri internet, DNS, firewall in hbbs.</w:t>
            </w:r>
          </w:p>
        </w:tc>
      </w:tr>
      <w:tr w:rsidR="00547397" w14:paraId="68DD0D44"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70FDB55F"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LAN ne deluje, internet pa deluje</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5023E044"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Resolve-DnsName, Test-NetConnection</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0B5F7A21"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Nastavi hairpin NAT ali split DNS.</w:t>
            </w:r>
          </w:p>
        </w:tc>
      </w:tr>
      <w:tr w:rsidR="00547397" w14:paraId="7F801F3A"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0352DC46"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Could not connect to server</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1CD9127E"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hbbs/hbbr log in port forwarding</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4EA733EE"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Preveri 21116 TCP/UDP in 21117 TCP.</w:t>
            </w:r>
          </w:p>
        </w:tc>
      </w:tr>
      <w:tr w:rsidR="00547397" w14:paraId="67AC2BA8"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713AF83E"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Blocked by administrator</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7E524C3E"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Preveri server blocklist</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3643F21E"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Odstrani ID, če je odblokada odobrena.</w:t>
            </w:r>
          </w:p>
        </w:tc>
      </w:tr>
      <w:tr w:rsidR="00547397" w14:paraId="076DB85A"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5313C62A"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Key mismatch</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38A615F2"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Primerjaj distribuirani in strežniški javni ključ</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56A4B2D7"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Obnovi pravilen ključ ali izdajo klienta.</w:t>
            </w:r>
          </w:p>
        </w:tc>
      </w:tr>
      <w:tr w:rsidR="00547397" w14:paraId="40A0BB8E"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17460ACC"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Installer se ne odpre</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7518ED20"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Hash, SmartScreen, Event Viewer</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584DED98"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Ponovno prenesi artifact in preveri opozorilo nepodpisanega izdajatelja.</w:t>
            </w:r>
          </w:p>
        </w:tc>
      </w:tr>
    </w:tbl>
    <w:p w14:paraId="71482088" w14:textId="77777777" w:rsidR="00DE4D6C" w:rsidRDefault="00DE4D6C">
      <w:pPr>
        <w:pStyle w:val="Heading1"/>
        <w:rPr>
          <w:rFonts w:ascii="Aptos" w:eastAsia="Times New Roman" w:hAnsi="Aptos"/>
          <w:lang w:val="sl-SI"/>
        </w:rPr>
      </w:pPr>
      <w:r>
        <w:rPr>
          <w:rFonts w:ascii="Aptos" w:eastAsia="Times New Roman" w:hAnsi="Aptos"/>
          <w:lang w:val="sl-SI"/>
        </w:rPr>
        <w:t>12. Varnost klienta</w:t>
      </w:r>
    </w:p>
    <w:p w14:paraId="7714FB76" w14:textId="77777777" w:rsidR="00DE4D6C" w:rsidRDefault="00DE4D6C">
      <w:pPr>
        <w:numPr>
          <w:ilvl w:val="0"/>
          <w:numId w:val="8"/>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Klient uporablja lastno Inforia ID/relay infrastrukturo in pripadajoči javni ključ.</w:t>
      </w:r>
    </w:p>
    <w:p w14:paraId="7AFFDA05" w14:textId="77777777" w:rsidR="00DE4D6C" w:rsidRDefault="00DE4D6C">
      <w:pPr>
        <w:numPr>
          <w:ilvl w:val="0"/>
          <w:numId w:val="8"/>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Dostop do oddaljenega računalnika mora slediti organizacijskim dovoljenjem in postopkom podpore.</w:t>
      </w:r>
    </w:p>
    <w:p w14:paraId="445BF145" w14:textId="77777777" w:rsidR="00DE4D6C" w:rsidRDefault="00DE4D6C">
      <w:pPr>
        <w:numPr>
          <w:ilvl w:val="0"/>
          <w:numId w:val="8"/>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Installer se distribuira samo prek nadzorovanega spletnega mesta ali preverjenega GitHub Release URL-ja.</w:t>
      </w:r>
    </w:p>
    <w:p w14:paraId="1643BCDC" w14:textId="77777777" w:rsidR="00DE4D6C" w:rsidRDefault="00DE4D6C">
      <w:pPr>
        <w:numPr>
          <w:ilvl w:val="0"/>
          <w:numId w:val="8"/>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SHA-256 se objavi skupaj z installerjem; digitalni podpis je priporočena prihodnja izboljšava.</w:t>
      </w:r>
    </w:p>
    <w:p w14:paraId="3FB100C4" w14:textId="77777777" w:rsidR="00DE4D6C" w:rsidRDefault="00DE4D6C">
      <w:pPr>
        <w:numPr>
          <w:ilvl w:val="0"/>
          <w:numId w:val="8"/>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Logi in konfiguracija se obravnavajo kot osebni oziroma operativno občutljivi podatki.</w:t>
      </w:r>
    </w:p>
    <w:p w14:paraId="04772591" w14:textId="77777777" w:rsidR="00DE4D6C" w:rsidRDefault="00DE4D6C">
      <w:pPr>
        <w:pStyle w:val="Heading1"/>
        <w:rPr>
          <w:rFonts w:ascii="Aptos" w:eastAsia="Times New Roman" w:hAnsi="Aptos"/>
          <w:lang w:val="sl-SI"/>
        </w:rPr>
      </w:pPr>
      <w:r>
        <w:rPr>
          <w:rFonts w:ascii="Aptos" w:eastAsia="Times New Roman" w:hAnsi="Aptos"/>
          <w:lang w:val="sl-SI"/>
        </w:rPr>
        <w:t>13. Preverjena sprejemna merila</w:t>
      </w:r>
    </w:p>
    <w:tbl>
      <w:tblPr>
        <w:tblW w:w="5000" w:type="pct"/>
        <w:tblCellMar>
          <w:top w:w="15" w:type="dxa"/>
          <w:left w:w="15" w:type="dxa"/>
          <w:bottom w:w="15" w:type="dxa"/>
          <w:right w:w="15" w:type="dxa"/>
        </w:tblCellMar>
        <w:tblLook w:val="04A0" w:firstRow="1" w:lastRow="0" w:firstColumn="1" w:lastColumn="0" w:noHBand="0" w:noVBand="1"/>
      </w:tblPr>
      <w:tblGrid>
        <w:gridCol w:w="2604"/>
        <w:gridCol w:w="2004"/>
        <w:gridCol w:w="4448"/>
      </w:tblGrid>
      <w:tr w:rsidR="00547397" w14:paraId="312291BE" w14:textId="77777777">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69E8CE4A" w14:textId="77777777" w:rsidR="00DE4D6C" w:rsidRDefault="00DE4D6C">
            <w:pPr>
              <w:spacing w:before="160" w:after="240"/>
              <w:rPr>
                <w:rFonts w:ascii="Aptos" w:eastAsia="Times New Roman" w:hAnsi="Aptos"/>
                <w:b/>
                <w:bCs/>
                <w:color w:val="FFFFFF"/>
                <w:sz w:val="21"/>
                <w:szCs w:val="21"/>
              </w:rPr>
            </w:pPr>
            <w:r>
              <w:rPr>
                <w:rFonts w:ascii="Aptos" w:eastAsia="Times New Roman" w:hAnsi="Aptos"/>
                <w:b/>
                <w:bCs/>
                <w:color w:val="FFFFFF"/>
                <w:sz w:val="21"/>
                <w:szCs w:val="21"/>
              </w:rPr>
              <w:t>Preizkus</w:t>
            </w:r>
          </w:p>
        </w:tc>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233EE9F1" w14:textId="77777777" w:rsidR="00DE4D6C" w:rsidRDefault="00DE4D6C">
            <w:pPr>
              <w:spacing w:before="160" w:after="240"/>
              <w:rPr>
                <w:rFonts w:ascii="Aptos" w:eastAsia="Times New Roman" w:hAnsi="Aptos"/>
                <w:b/>
                <w:bCs/>
                <w:color w:val="FFFFFF"/>
                <w:sz w:val="21"/>
                <w:szCs w:val="21"/>
              </w:rPr>
            </w:pPr>
            <w:r>
              <w:rPr>
                <w:rFonts w:ascii="Aptos" w:eastAsia="Times New Roman" w:hAnsi="Aptos"/>
                <w:b/>
                <w:bCs/>
                <w:color w:val="FFFFFF"/>
                <w:sz w:val="21"/>
                <w:szCs w:val="21"/>
              </w:rPr>
              <w:t>Rezultat</w:t>
            </w:r>
          </w:p>
        </w:tc>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3FA17C19" w14:textId="77777777" w:rsidR="00DE4D6C" w:rsidRDefault="00DE4D6C">
            <w:pPr>
              <w:spacing w:before="160" w:after="240"/>
              <w:rPr>
                <w:rFonts w:ascii="Aptos" w:eastAsia="Times New Roman" w:hAnsi="Aptos"/>
                <w:b/>
                <w:bCs/>
                <w:color w:val="FFFFFF"/>
                <w:sz w:val="21"/>
                <w:szCs w:val="21"/>
              </w:rPr>
            </w:pPr>
            <w:r>
              <w:rPr>
                <w:rFonts w:ascii="Aptos" w:eastAsia="Times New Roman" w:hAnsi="Aptos"/>
                <w:b/>
                <w:bCs/>
                <w:color w:val="FFFFFF"/>
                <w:sz w:val="21"/>
                <w:szCs w:val="21"/>
              </w:rPr>
              <w:t>Dokaz</w:t>
            </w:r>
          </w:p>
        </w:tc>
      </w:tr>
      <w:tr w:rsidR="00547397" w14:paraId="40A088E8"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163DE484"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GitHub baseline build</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5F746229" w14:textId="77777777" w:rsidR="00DE4D6C" w:rsidRDefault="00DE4D6C">
            <w:pPr>
              <w:spacing w:before="160" w:after="240"/>
              <w:rPr>
                <w:rFonts w:ascii="Aptos" w:eastAsia="Times New Roman" w:hAnsi="Aptos"/>
                <w:b/>
                <w:bCs/>
                <w:color w:val="18713D"/>
                <w:sz w:val="21"/>
                <w:szCs w:val="21"/>
              </w:rPr>
            </w:pPr>
            <w:r>
              <w:rPr>
                <w:rFonts w:ascii="Aptos" w:eastAsia="Times New Roman" w:hAnsi="Aptos"/>
                <w:b/>
                <w:bCs/>
                <w:color w:val="18713D"/>
                <w:sz w:val="21"/>
                <w:szCs w:val="21"/>
              </w:rPr>
              <w:t>USPEŠNO</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0EE6A04E"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Run 27048204080: bridge, build, packaging, smoke in upload.</w:t>
            </w:r>
          </w:p>
        </w:tc>
      </w:tr>
      <w:tr w:rsidR="00547397" w14:paraId="1D21D09B"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69B10B70"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Namestitev Windows</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4810BBC0" w14:textId="77777777" w:rsidR="00DE4D6C" w:rsidRDefault="00DE4D6C">
            <w:pPr>
              <w:spacing w:before="160" w:after="240"/>
              <w:rPr>
                <w:rFonts w:ascii="Aptos" w:eastAsia="Times New Roman" w:hAnsi="Aptos"/>
                <w:b/>
                <w:bCs/>
                <w:color w:val="18713D"/>
                <w:sz w:val="21"/>
                <w:szCs w:val="21"/>
              </w:rPr>
            </w:pPr>
            <w:r>
              <w:rPr>
                <w:rFonts w:ascii="Aptos" w:eastAsia="Times New Roman" w:hAnsi="Aptos"/>
                <w:b/>
                <w:bCs/>
                <w:color w:val="18713D"/>
                <w:sz w:val="21"/>
                <w:szCs w:val="21"/>
              </w:rPr>
              <w:t>USPEŠNO</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44FF9C73"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Aplikacija 1.4.6+64; storitev Automatic/Running.</w:t>
            </w:r>
          </w:p>
        </w:tc>
      </w:tr>
      <w:tr w:rsidR="00547397" w14:paraId="7E32347C"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354C8235"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Branding</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532BF20F" w14:textId="77777777" w:rsidR="00DE4D6C" w:rsidRDefault="00DE4D6C">
            <w:pPr>
              <w:spacing w:before="160" w:after="240"/>
              <w:rPr>
                <w:rFonts w:ascii="Aptos" w:eastAsia="Times New Roman" w:hAnsi="Aptos"/>
                <w:b/>
                <w:bCs/>
                <w:color w:val="18713D"/>
                <w:sz w:val="21"/>
                <w:szCs w:val="21"/>
              </w:rPr>
            </w:pPr>
            <w:r>
              <w:rPr>
                <w:rFonts w:ascii="Aptos" w:eastAsia="Times New Roman" w:hAnsi="Aptos"/>
                <w:b/>
                <w:bCs/>
                <w:color w:val="18713D"/>
                <w:sz w:val="21"/>
                <w:szCs w:val="21"/>
              </w:rPr>
              <w:t>USPEŠNO</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57F21C3D"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Ime, ikone, logotipi, barva #428bca in installer title.</w:t>
            </w:r>
          </w:p>
        </w:tc>
      </w:tr>
      <w:tr w:rsidR="00547397" w14:paraId="12B13424"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67148190"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Zunanja registracija/relay</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18BB6FB8" w14:textId="77777777" w:rsidR="00DE4D6C" w:rsidRDefault="00DE4D6C">
            <w:pPr>
              <w:spacing w:before="160" w:after="240"/>
              <w:rPr>
                <w:rFonts w:ascii="Aptos" w:eastAsia="Times New Roman" w:hAnsi="Aptos"/>
                <w:b/>
                <w:bCs/>
                <w:color w:val="18713D"/>
                <w:sz w:val="21"/>
                <w:szCs w:val="21"/>
              </w:rPr>
            </w:pPr>
            <w:r>
              <w:rPr>
                <w:rFonts w:ascii="Aptos" w:eastAsia="Times New Roman" w:hAnsi="Aptos"/>
                <w:b/>
                <w:bCs/>
                <w:color w:val="18713D"/>
                <w:sz w:val="21"/>
                <w:szCs w:val="21"/>
              </w:rPr>
              <w:t>USPEŠNO</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69B9A9BA"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Javne registracije in uspešen hbbr pairing.</w:t>
            </w:r>
          </w:p>
        </w:tc>
      </w:tr>
      <w:tr w:rsidR="00547397" w14:paraId="01FE5A95"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332A0E50"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Blokiranje/odblokiranje</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6F73E69B" w14:textId="77777777" w:rsidR="00DE4D6C" w:rsidRDefault="00DE4D6C">
            <w:pPr>
              <w:spacing w:before="160" w:after="240"/>
              <w:rPr>
                <w:rFonts w:ascii="Aptos" w:eastAsia="Times New Roman" w:hAnsi="Aptos"/>
                <w:b/>
                <w:bCs/>
                <w:color w:val="18713D"/>
                <w:sz w:val="21"/>
                <w:szCs w:val="21"/>
              </w:rPr>
            </w:pPr>
            <w:r>
              <w:rPr>
                <w:rFonts w:ascii="Aptos" w:eastAsia="Times New Roman" w:hAnsi="Aptos"/>
                <w:b/>
                <w:bCs/>
                <w:color w:val="18713D"/>
                <w:sz w:val="21"/>
                <w:szCs w:val="21"/>
              </w:rPr>
              <w:t>USPEŠNO</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4C62B674"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hbbs zavrnitev, vidni status in prazna blocklist po testu.</w:t>
            </w:r>
          </w:p>
        </w:tc>
      </w:tr>
      <w:tr w:rsidR="00547397" w14:paraId="1488F4DE"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15E5C2D3"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Obnova po rebootu strežnika</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2A6FD114" w14:textId="77777777" w:rsidR="00DE4D6C" w:rsidRDefault="00DE4D6C">
            <w:pPr>
              <w:spacing w:before="160" w:after="240"/>
              <w:rPr>
                <w:rFonts w:ascii="Aptos" w:eastAsia="Times New Roman" w:hAnsi="Aptos"/>
                <w:b/>
                <w:bCs/>
                <w:color w:val="18713D"/>
                <w:sz w:val="21"/>
                <w:szCs w:val="21"/>
              </w:rPr>
            </w:pPr>
            <w:r>
              <w:rPr>
                <w:rFonts w:ascii="Aptos" w:eastAsia="Times New Roman" w:hAnsi="Aptos"/>
                <w:b/>
                <w:bCs/>
                <w:color w:val="18713D"/>
                <w:sz w:val="21"/>
                <w:szCs w:val="21"/>
              </w:rPr>
              <w:t>USPEŠNO</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1EB4AE21"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Ključ nespremenjen; autostart; zunanji klient ponovno povezan.</w:t>
            </w:r>
          </w:p>
        </w:tc>
      </w:tr>
      <w:tr w:rsidR="00547397" w14:paraId="0DB98DF1"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6526AA0F"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LAN prek javnega DNS</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1756F13F" w14:textId="77777777" w:rsidR="00DE4D6C" w:rsidRDefault="00DE4D6C">
            <w:pPr>
              <w:spacing w:before="160" w:after="240"/>
              <w:rPr>
                <w:rFonts w:ascii="Aptos" w:eastAsia="Times New Roman" w:hAnsi="Aptos"/>
                <w:b/>
                <w:bCs/>
                <w:color w:val="9A5B00"/>
                <w:sz w:val="21"/>
                <w:szCs w:val="21"/>
              </w:rPr>
            </w:pPr>
            <w:r>
              <w:rPr>
                <w:rFonts w:ascii="Aptos" w:eastAsia="Times New Roman" w:hAnsi="Aptos"/>
                <w:b/>
                <w:bCs/>
                <w:color w:val="9A5B00"/>
                <w:sz w:val="21"/>
                <w:szCs w:val="21"/>
              </w:rPr>
              <w:t>ODVISNO OD ROUTERJA</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7D71B1A9"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Potreben hairpin NAT ali split DNS.</w:t>
            </w:r>
          </w:p>
        </w:tc>
      </w:tr>
    </w:tbl>
    <w:p w14:paraId="22871F9C" w14:textId="77777777" w:rsidR="00DE4D6C" w:rsidRDefault="00DE4D6C">
      <w:pPr>
        <w:pStyle w:val="Heading1"/>
        <w:rPr>
          <w:rFonts w:ascii="Aptos" w:eastAsia="Times New Roman" w:hAnsi="Aptos"/>
          <w:lang w:val="sl-SI"/>
        </w:rPr>
      </w:pPr>
      <w:r>
        <w:rPr>
          <w:rFonts w:ascii="Aptos" w:eastAsia="Times New Roman" w:hAnsi="Aptos"/>
          <w:lang w:val="sl-SI"/>
        </w:rPr>
        <w:t>14. Upravljanje sprememb in izdaj</w:t>
      </w:r>
    </w:p>
    <w:p w14:paraId="34D45AF8" w14:textId="77777777" w:rsidR="00DE4D6C" w:rsidRDefault="00DE4D6C">
      <w:pPr>
        <w:numPr>
          <w:ilvl w:val="0"/>
          <w:numId w:val="9"/>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 xml:space="preserve">Vsaka sprememba se pred commitom dokumentira v </w:t>
      </w:r>
      <w:r>
        <w:rPr>
          <w:rStyle w:val="HTMLCode"/>
          <w:color w:val="243447"/>
          <w:lang w:val="sl-SI"/>
        </w:rPr>
        <w:t>logging/revisions.txt</w:t>
      </w:r>
      <w:r>
        <w:rPr>
          <w:rFonts w:ascii="Aptos" w:eastAsia="Times New Roman" w:hAnsi="Aptos"/>
          <w:color w:val="243447"/>
          <w:sz w:val="21"/>
          <w:szCs w:val="21"/>
          <w:lang w:val="sl-SI"/>
        </w:rPr>
        <w:t>.</w:t>
      </w:r>
    </w:p>
    <w:p w14:paraId="51B2B7E1" w14:textId="77777777" w:rsidR="00DE4D6C" w:rsidRDefault="00DE4D6C">
      <w:pPr>
        <w:numPr>
          <w:ilvl w:val="0"/>
          <w:numId w:val="9"/>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 xml:space="preserve">Build napake in poskusi odprave se povzamejo v </w:t>
      </w:r>
      <w:r>
        <w:rPr>
          <w:rStyle w:val="HTMLCode"/>
          <w:color w:val="243447"/>
          <w:lang w:val="sl-SI"/>
        </w:rPr>
        <w:t>logging/BuildError_log.txt</w:t>
      </w:r>
      <w:r>
        <w:rPr>
          <w:rFonts w:ascii="Aptos" w:eastAsia="Times New Roman" w:hAnsi="Aptos"/>
          <w:color w:val="243447"/>
          <w:sz w:val="21"/>
          <w:szCs w:val="21"/>
          <w:lang w:val="sl-SI"/>
        </w:rPr>
        <w:t>.</w:t>
      </w:r>
    </w:p>
    <w:p w14:paraId="50452022" w14:textId="77777777" w:rsidR="00DE4D6C" w:rsidRDefault="00DE4D6C">
      <w:pPr>
        <w:numPr>
          <w:ilvl w:val="0"/>
          <w:numId w:val="9"/>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Izdaja zahteva uspešen GitHub Actions workflow, pregled artifacta, runtime smoke test in kontrolno vsoto.</w:t>
      </w:r>
    </w:p>
    <w:p w14:paraId="06EE99B0" w14:textId="77777777" w:rsidR="00DE4D6C" w:rsidRDefault="00DE4D6C">
      <w:pPr>
        <w:numPr>
          <w:ilvl w:val="0"/>
          <w:numId w:val="9"/>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Website installer se zamenja samo z artifactom iz potrjenega Release URL-ja.</w:t>
      </w:r>
    </w:p>
    <w:p w14:paraId="0A8AA68B" w14:textId="77777777" w:rsidR="00DE4D6C" w:rsidRDefault="00DE4D6C">
      <w:pPr>
        <w:numPr>
          <w:ilvl w:val="0"/>
          <w:numId w:val="9"/>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Rollback uporabi zadnjo preverjeno izdajo; uporabniška konfiguracija in ID ostaneta nespremenjena.</w:t>
      </w:r>
    </w:p>
    <w:p w14:paraId="0423DF6B" w14:textId="77777777" w:rsidR="00DE4D6C" w:rsidRDefault="00DE4D6C">
      <w:pPr>
        <w:pStyle w:val="Heading1"/>
        <w:rPr>
          <w:rFonts w:ascii="Aptos" w:eastAsia="Times New Roman" w:hAnsi="Aptos"/>
          <w:lang w:val="sl-SI"/>
        </w:rPr>
      </w:pPr>
      <w:r>
        <w:rPr>
          <w:rFonts w:ascii="Aptos" w:eastAsia="Times New Roman" w:hAnsi="Aptos"/>
          <w:lang w:val="sl-SI"/>
        </w:rPr>
        <w:t>15. Znane omejitve in naslednji koraki</w:t>
      </w:r>
    </w:p>
    <w:p w14:paraId="6F3EB2D5" w14:textId="77777777" w:rsidR="00DE4D6C" w:rsidRDefault="00DE4D6C">
      <w:pPr>
        <w:numPr>
          <w:ilvl w:val="0"/>
          <w:numId w:val="10"/>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Installer ni digitalno podpisan.</w:t>
      </w:r>
    </w:p>
    <w:p w14:paraId="535F809A" w14:textId="77777777" w:rsidR="00DE4D6C" w:rsidRDefault="00DE4D6C">
      <w:pPr>
        <w:numPr>
          <w:ilvl w:val="0"/>
          <w:numId w:val="10"/>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LAN dostop prek javnega DNS je odvisen od hairpin NAT ali split DNS.</w:t>
      </w:r>
    </w:p>
    <w:p w14:paraId="11D56B17" w14:textId="77777777" w:rsidR="00DE4D6C" w:rsidRDefault="00DE4D6C">
      <w:pPr>
        <w:numPr>
          <w:ilvl w:val="0"/>
          <w:numId w:val="10"/>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Open-source hbbs/hbbr logi niso celovit revizijski sistem za vse P2P seje.</w:t>
      </w:r>
    </w:p>
    <w:p w14:paraId="437A0E59" w14:textId="77777777" w:rsidR="00DE4D6C" w:rsidRDefault="00DE4D6C">
      <w:pPr>
        <w:numPr>
          <w:ilvl w:val="0"/>
          <w:numId w:val="10"/>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Hardware-codec profil ni pogoj za baseline izdajo in zahteva ločeno testiranje.</w:t>
      </w:r>
    </w:p>
    <w:p w14:paraId="3C8540A0" w14:textId="77777777" w:rsidR="00DE4D6C" w:rsidRDefault="00DE4D6C">
      <w:pPr>
        <w:numPr>
          <w:ilvl w:val="0"/>
          <w:numId w:val="10"/>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Centralizacija logov, formalni enrollment naprav in podpisovanje kode so priporočene nadgradnje.</w:t>
      </w:r>
    </w:p>
    <w:p w14:paraId="5F0D213A" w14:textId="77777777" w:rsidR="00DE4D6C" w:rsidRDefault="00DE4D6C">
      <w:pPr>
        <w:pStyle w:val="Heading1"/>
        <w:rPr>
          <w:rFonts w:ascii="Aptos" w:eastAsia="Times New Roman" w:hAnsi="Aptos"/>
          <w:lang w:val="sl-SI"/>
        </w:rPr>
      </w:pPr>
      <w:r>
        <w:rPr>
          <w:rFonts w:ascii="Aptos" w:eastAsia="Times New Roman" w:hAnsi="Aptos"/>
          <w:lang w:val="sl-SI"/>
        </w:rPr>
        <w:t>16. Nadzor dokumenta</w:t>
      </w:r>
    </w:p>
    <w:tbl>
      <w:tblPr>
        <w:tblW w:w="5000" w:type="pct"/>
        <w:tblCellMar>
          <w:top w:w="15" w:type="dxa"/>
          <w:left w:w="15" w:type="dxa"/>
          <w:bottom w:w="15" w:type="dxa"/>
          <w:right w:w="15" w:type="dxa"/>
        </w:tblCellMar>
        <w:tblLook w:val="04A0" w:firstRow="1" w:lastRow="0" w:firstColumn="1" w:lastColumn="0" w:noHBand="0" w:noVBand="1"/>
      </w:tblPr>
      <w:tblGrid>
        <w:gridCol w:w="2012"/>
        <w:gridCol w:w="7044"/>
      </w:tblGrid>
      <w:tr w:rsidR="00547397" w14:paraId="39600B51" w14:textId="77777777">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15C08584" w14:textId="77777777" w:rsidR="00DE4D6C" w:rsidRDefault="00DE4D6C">
            <w:pPr>
              <w:spacing w:before="160" w:after="240"/>
              <w:rPr>
                <w:rFonts w:ascii="Aptos" w:eastAsia="Times New Roman" w:hAnsi="Aptos"/>
                <w:b/>
                <w:bCs/>
                <w:color w:val="FFFFFF"/>
                <w:sz w:val="21"/>
                <w:szCs w:val="21"/>
              </w:rPr>
            </w:pPr>
            <w:r>
              <w:rPr>
                <w:rFonts w:ascii="Aptos" w:eastAsia="Times New Roman" w:hAnsi="Aptos"/>
                <w:b/>
                <w:bCs/>
                <w:color w:val="FFFFFF"/>
                <w:sz w:val="21"/>
                <w:szCs w:val="21"/>
              </w:rPr>
              <w:t>Polje</w:t>
            </w:r>
          </w:p>
        </w:tc>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15CECB75" w14:textId="77777777" w:rsidR="00DE4D6C" w:rsidRDefault="00DE4D6C">
            <w:pPr>
              <w:spacing w:before="160" w:after="240"/>
              <w:rPr>
                <w:rFonts w:ascii="Aptos" w:eastAsia="Times New Roman" w:hAnsi="Aptos"/>
                <w:b/>
                <w:bCs/>
                <w:color w:val="FFFFFF"/>
                <w:sz w:val="21"/>
                <w:szCs w:val="21"/>
              </w:rPr>
            </w:pPr>
            <w:r>
              <w:rPr>
                <w:rFonts w:ascii="Aptos" w:eastAsia="Times New Roman" w:hAnsi="Aptos"/>
                <w:b/>
                <w:bCs/>
                <w:color w:val="FFFFFF"/>
                <w:sz w:val="21"/>
                <w:szCs w:val="21"/>
              </w:rPr>
              <w:t>Vrednost</w:t>
            </w:r>
          </w:p>
        </w:tc>
      </w:tr>
      <w:tr w:rsidR="00547397" w14:paraId="60FE86B4"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349EE4AA"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Lastnik dokumenta</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4EB7171D"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Inforia d.o.o. / sistemska administracija</w:t>
            </w:r>
          </w:p>
        </w:tc>
      </w:tr>
      <w:tr w:rsidR="00547397" w14:paraId="7A311C6D"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1F82990F"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Različica</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70369CFA"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2.0</w:t>
            </w:r>
          </w:p>
        </w:tc>
      </w:tr>
      <w:tr w:rsidR="00547397" w14:paraId="0E7F52A3"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491C7A4F"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Datum</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648CF426"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6. 6. 2026</w:t>
            </w:r>
          </w:p>
        </w:tc>
      </w:tr>
      <w:tr w:rsidR="00547397" w14:paraId="01176085"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45920238"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Status</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0D6BF15E"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Produkcijsko stanje po uspešni namestitvi in blocklist sprejemnem testu</w:t>
            </w:r>
          </w:p>
        </w:tc>
      </w:tr>
      <w:tr w:rsidR="00547397" w14:paraId="3088531B"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78DE78B9"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Povezan dokument</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09CA4A12" w14:textId="77777777" w:rsidR="00DE4D6C" w:rsidRDefault="00DE4D6C">
            <w:pPr>
              <w:spacing w:before="160" w:after="240"/>
              <w:rPr>
                <w:rFonts w:ascii="Aptos" w:eastAsia="Times New Roman" w:hAnsi="Aptos"/>
                <w:color w:val="243447"/>
                <w:sz w:val="21"/>
                <w:szCs w:val="21"/>
              </w:rPr>
            </w:pPr>
            <w:r>
              <w:rPr>
                <w:rFonts w:ascii="Aptos" w:eastAsia="Times New Roman" w:hAnsi="Aptos"/>
                <w:color w:val="243447"/>
                <w:sz w:val="21"/>
                <w:szCs w:val="21"/>
              </w:rPr>
              <w:t>InforiaConnectServer_Tehnicni_pregled.docx</w:t>
            </w:r>
          </w:p>
        </w:tc>
      </w:tr>
    </w:tbl>
    <w:p w14:paraId="78E8FFFB" w14:textId="77777777" w:rsidR="00DE4D6C" w:rsidRDefault="00DE4D6C">
      <w:pPr>
        <w:rPr>
          <w:rFonts w:eastAsia="Times New Roman"/>
        </w:rPr>
      </w:pPr>
    </w:p>
    <w:sectPr w:rsidR="00DE4D6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F7CB2"/>
    <w:multiLevelType w:val="multilevel"/>
    <w:tmpl w:val="1264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2C59F9"/>
    <w:multiLevelType w:val="multilevel"/>
    <w:tmpl w:val="C886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191968"/>
    <w:multiLevelType w:val="multilevel"/>
    <w:tmpl w:val="C5E6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F9609F"/>
    <w:multiLevelType w:val="multilevel"/>
    <w:tmpl w:val="0E06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4D2B0E"/>
    <w:multiLevelType w:val="multilevel"/>
    <w:tmpl w:val="8CF40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5C509D"/>
    <w:multiLevelType w:val="multilevel"/>
    <w:tmpl w:val="A776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2B2B8D"/>
    <w:multiLevelType w:val="multilevel"/>
    <w:tmpl w:val="14DE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9F19F6"/>
    <w:multiLevelType w:val="multilevel"/>
    <w:tmpl w:val="36F82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866BF9"/>
    <w:multiLevelType w:val="multilevel"/>
    <w:tmpl w:val="1A3C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950B2D"/>
    <w:multiLevelType w:val="multilevel"/>
    <w:tmpl w:val="FC66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8417410">
    <w:abstractNumId w:val="4"/>
  </w:num>
  <w:num w:numId="2" w16cid:durableId="2129229833">
    <w:abstractNumId w:val="3"/>
  </w:num>
  <w:num w:numId="3" w16cid:durableId="1809400046">
    <w:abstractNumId w:val="9"/>
  </w:num>
  <w:num w:numId="4" w16cid:durableId="947154140">
    <w:abstractNumId w:val="5"/>
  </w:num>
  <w:num w:numId="5" w16cid:durableId="1153832154">
    <w:abstractNumId w:val="8"/>
  </w:num>
  <w:num w:numId="6" w16cid:durableId="480658042">
    <w:abstractNumId w:val="6"/>
  </w:num>
  <w:num w:numId="7" w16cid:durableId="1249584604">
    <w:abstractNumId w:val="7"/>
  </w:num>
  <w:num w:numId="8" w16cid:durableId="1874881150">
    <w:abstractNumId w:val="1"/>
  </w:num>
  <w:num w:numId="9" w16cid:durableId="247737403">
    <w:abstractNumId w:val="2"/>
  </w:num>
  <w:num w:numId="10" w16cid:durableId="705302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0AE"/>
    <w:rsid w:val="00042BDF"/>
    <w:rsid w:val="00547397"/>
    <w:rsid w:val="00C44560"/>
    <w:rsid w:val="00CA50AE"/>
    <w:rsid w:val="00DE4D6C"/>
    <w:rsid w:val="00FD55B0"/>
  </w:rsids>
  <m:mathPr>
    <m:mathFont m:val="Cambria Math"/>
    <m:brkBin m:val="before"/>
    <m:brkBinSub m:val="--"/>
    <m:smallFrac m:val="0"/>
    <m:dispDef/>
    <m:lMargin m:val="0"/>
    <m:rMargin m:val="0"/>
    <m:defJc m:val="centerGroup"/>
    <m:wrapIndent m:val="1440"/>
    <m:intLim m:val="subSup"/>
    <m:naryLim m:val="undOvr"/>
  </m:mathPr>
  <w:themeFontLang w:val="en-S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0821B8"/>
  <w15:chartTrackingRefBased/>
  <w15:docId w15:val="{643A50DC-8DE0-45F7-A5D9-395788DFB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I" w:eastAsia="en-S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2" w:space="3" w:color="428BCA"/>
      </w:pBdr>
      <w:spacing w:before="100" w:beforeAutospacing="1" w:after="100" w:afterAutospacing="1"/>
      <w:outlineLvl w:val="0"/>
    </w:pPr>
    <w:rPr>
      <w:b/>
      <w:bCs/>
      <w:color w:val="428BCA"/>
      <w:kern w:val="36"/>
      <w:sz w:val="38"/>
      <w:szCs w:val="38"/>
    </w:rPr>
  </w:style>
  <w:style w:type="paragraph" w:styleId="Heading2">
    <w:name w:val="heading 2"/>
    <w:basedOn w:val="Normal"/>
    <w:link w:val="Heading2Char"/>
    <w:uiPriority w:val="9"/>
    <w:qFormat/>
    <w:pPr>
      <w:keepNext/>
      <w:spacing w:before="100" w:beforeAutospacing="1" w:after="100" w:afterAutospacing="1"/>
      <w:outlineLvl w:val="1"/>
    </w:pPr>
    <w:rPr>
      <w:b/>
      <w:bCs/>
      <w:color w:val="2F5F8F"/>
      <w:sz w:val="28"/>
      <w:szCs w:val="28"/>
    </w:rPr>
  </w:style>
  <w:style w:type="paragraph" w:styleId="Heading3">
    <w:name w:val="heading 3"/>
    <w:basedOn w:val="Normal"/>
    <w:link w:val="Heading3Char"/>
    <w:uiPriority w:val="9"/>
    <w:qFormat/>
    <w:pPr>
      <w:keepNext/>
      <w:spacing w:before="100" w:beforeAutospacing="1" w:after="100" w:afterAutospacing="1"/>
      <w:outlineLvl w:val="2"/>
    </w:pPr>
    <w:rPr>
      <w:b/>
      <w:bCs/>
      <w:color w:val="2F5F8F"/>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7"/>
      <w:szCs w:val="17"/>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styleId="HTMLPreformatted">
    <w:name w:val="HTML Preformatted"/>
    <w:basedOn w:val="Normal"/>
    <w:link w:val="HTMLPreformattedChar"/>
    <w:uiPriority w:val="99"/>
    <w:semiHidden/>
    <w:unhideWhenUsed/>
    <w:pPr>
      <w:pBdr>
        <w:left w:val="single" w:sz="24" w:space="6" w:color="428BCA"/>
      </w:pBdr>
      <w:shd w:val="clear" w:color="auto" w:fill="F2F4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7"/>
      <w:szCs w:val="17"/>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80" w:after="140"/>
    </w:pPr>
  </w:style>
  <w:style w:type="paragraph" w:styleId="NormalWeb">
    <w:name w:val="Normal (Web)"/>
    <w:basedOn w:val="Normal"/>
    <w:uiPriority w:val="99"/>
    <w:semiHidden/>
    <w:unhideWhenUsed/>
    <w:pPr>
      <w:spacing w:before="80" w:after="140"/>
    </w:pPr>
  </w:style>
  <w:style w:type="paragraph" w:customStyle="1" w:styleId="cover">
    <w:name w:val="cover"/>
    <w:basedOn w:val="Normal"/>
    <w:pPr>
      <w:spacing w:before="100" w:beforeAutospacing="1" w:after="60"/>
      <w:jc w:val="center"/>
    </w:pPr>
  </w:style>
  <w:style w:type="paragraph" w:customStyle="1" w:styleId="meta">
    <w:name w:val="meta"/>
    <w:basedOn w:val="Normal"/>
    <w:pPr>
      <w:spacing w:before="1247" w:after="680"/>
    </w:pPr>
  </w:style>
  <w:style w:type="paragraph" w:customStyle="1" w:styleId="note">
    <w:name w:val="note"/>
    <w:basedOn w:val="Normal"/>
    <w:pPr>
      <w:pBdr>
        <w:top w:val="single" w:sz="6" w:space="6" w:color="E5C76B"/>
        <w:left w:val="single" w:sz="6" w:space="6" w:color="E5C76B"/>
        <w:bottom w:val="single" w:sz="6" w:space="6" w:color="E5C76B"/>
        <w:right w:val="single" w:sz="6" w:space="6" w:color="E5C76B"/>
      </w:pBdr>
      <w:shd w:val="clear" w:color="auto" w:fill="FFF7DF"/>
      <w:spacing w:before="100" w:beforeAutospacing="1" w:after="60"/>
    </w:pPr>
  </w:style>
  <w:style w:type="paragraph" w:customStyle="1" w:styleId="ok">
    <w:name w:val="ok"/>
    <w:basedOn w:val="Normal"/>
    <w:pPr>
      <w:spacing w:before="100" w:beforeAutospacing="1" w:after="60"/>
    </w:pPr>
    <w:rPr>
      <w:b/>
      <w:bCs/>
      <w:color w:val="18713D"/>
    </w:rPr>
  </w:style>
  <w:style w:type="paragraph" w:customStyle="1" w:styleId="warn">
    <w:name w:val="warn"/>
    <w:basedOn w:val="Normal"/>
    <w:pPr>
      <w:spacing w:before="100" w:beforeAutospacing="1" w:after="60"/>
    </w:pPr>
    <w:rPr>
      <w:b/>
      <w:bCs/>
      <w:color w:val="9A5B00"/>
    </w:rPr>
  </w:style>
  <w:style w:type="paragraph" w:customStyle="1" w:styleId="toc">
    <w:name w:val="toc"/>
    <w:basedOn w:val="Normal"/>
    <w:pPr>
      <w:spacing w:before="100" w:beforeAutospacing="1" w:after="60"/>
    </w:pPr>
  </w:style>
  <w:style w:type="paragraph" w:customStyle="1" w:styleId="small">
    <w:name w:val="small"/>
    <w:basedOn w:val="Normal"/>
    <w:pPr>
      <w:spacing w:before="100" w:beforeAutospacing="1" w:after="60"/>
    </w:pPr>
    <w:rPr>
      <w:color w:val="5C6C7A"/>
      <w:sz w:val="17"/>
      <w:szCs w:val="17"/>
    </w:rPr>
  </w:style>
  <w:style w:type="paragraph" w:customStyle="1" w:styleId="pagebreak">
    <w:name w:val="pagebreak"/>
    <w:basedOn w:val="Normal"/>
    <w:pPr>
      <w:pageBreakBefore/>
      <w:spacing w:before="100" w:beforeAutospacing="1" w:after="60"/>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7735369">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1537</Words>
  <Characters>8765</Characters>
  <Application>Microsoft Office Word</Application>
  <DocSecurity>0</DocSecurity>
  <Lines>73</Lines>
  <Paragraphs>20</Paragraphs>
  <ScaleCrop>false</ScaleCrop>
  <Company/>
  <LinksUpToDate>false</LinksUpToDate>
  <CharactersWithSpaces>10282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InforiaConnect - Tehnični pregled Windows odjemalca</dc:title>
  <dc:subject/>
  <dc:creator>podporaInforia2</dc:creator>
  <cp:keywords/>
  <dc:description/>
  <cp:lastModifiedBy>podporaInforia2</cp:lastModifiedBy>
  <cp:revision>3</cp:revision>
  <dcterms:created xsi:type="dcterms:W3CDTF">2026-06-06T15:03:00Z</dcterms:created>
  <dcterms:modified xsi:type="dcterms:W3CDTF">2026-06-06T15:05:00Z</dcterms:modified>
</cp:coreProperties>
</file>