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Describe two applications of GPUs other than graphics rendering. [3 marks]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Describe how GPUs contribute to enhancing video game experiences. [3 marks]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Discuss how the design philosophy of CPUs and GPUs reflect their roles in computing systems. [5 marks]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Describe the significance of energy efficiency in the design of CPUs and GPUs. [3 marks]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Evaluate the effectiveness of the collaborative work between CPUs and GPUs in 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computing system. [6 marks]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Describe the roles and characteristics of registers and cache memory within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computer system. [4 marks]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a. Outline the role of ROM in a computer system. [2 marks]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b. Compare ROM with volatile memory types, referring to data preservation and access during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power cycles. [3 marks]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Describe the primary functions of the data bus during the execute phase. [3 marks]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 Describe how the control bus facilitates the interaction between the CPU and memory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during a read operation from memory. [3 marks]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10. Evaluate the impact of bus architecture (address, data and control) on the performance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of CPU operations. [4 marks]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11. Describe the basic principle of pipelining as used in multi-core architectures. [4 marks]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12. Describe how pipelining can improve the throughput of a multi-core processor. [3 marks]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13. Describe the potential challenges of implementing pipelining in multi-core architectures. [3 marks]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14. Evaluate the effectiveness of pipelining in a scenario where a multi-core processor is used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a highly parallel task. [6 marks]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15. Explain how data is stored and accessed on an optical disc. [6 marks]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16. Describe the advantages of using NAS in a multi-device environment. [3 marks]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17. Describe the differences between internal HDDs and eMMCs in terms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of performance and use. [3 marks]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18. Evaluate the use of external SSDs for data backup compared to using flash drives. [5 marks]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19. Evaluate the impact of the physical limitations of NAND flash memory on 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performance and longevity of storage devices like SSDs and eMMCs. [5 marks]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Note : 3-5 and 11-14 are HL Students Questions 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