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Database Normalization Worksheet</w:t>
      </w:r>
    </w:p>
    <w:p w:rsidR="00000000" w:rsidDel="00000000" w:rsidP="00000000" w:rsidRDefault="00000000" w:rsidRPr="00000000" w14:paraId="00000002">
      <w:pPr>
        <w:pStyle w:val="Heading2"/>
        <w:rPr/>
      </w:pPr>
      <w:r w:rsidDel="00000000" w:rsidR="00000000" w:rsidRPr="00000000">
        <w:rPr>
          <w:rtl w:val="0"/>
        </w:rPr>
        <w:t xml:space="preserve">Learning Objectives:</w:t>
      </w:r>
    </w:p>
    <w:p w:rsidR="00000000" w:rsidDel="00000000" w:rsidP="00000000" w:rsidRDefault="00000000" w:rsidRPr="00000000" w14:paraId="00000003">
      <w:pPr>
        <w:rPr/>
      </w:pPr>
      <w:r w:rsidDel="00000000" w:rsidR="00000000" w:rsidRPr="00000000">
        <w:rPr>
          <w:rtl w:val="0"/>
        </w:rPr>
        <w:t xml:space="preserve">- Understand what database normalization is and why it's used.</w:t>
      </w:r>
    </w:p>
    <w:p w:rsidR="00000000" w:rsidDel="00000000" w:rsidP="00000000" w:rsidRDefault="00000000" w:rsidRPr="00000000" w14:paraId="00000004">
      <w:pPr>
        <w:rPr/>
      </w:pPr>
      <w:r w:rsidDel="00000000" w:rsidR="00000000" w:rsidRPr="00000000">
        <w:rPr>
          <w:rtl w:val="0"/>
        </w:rPr>
        <w:t xml:space="preserve">- Learn about different normal forms (1NF, 2NF, 3NF) and apply them to database schemas.</w:t>
      </w:r>
    </w:p>
    <w:p w:rsidR="00000000" w:rsidDel="00000000" w:rsidP="00000000" w:rsidRDefault="00000000" w:rsidRPr="00000000" w14:paraId="00000005">
      <w:pPr>
        <w:rPr/>
      </w:pPr>
      <w:r w:rsidDel="00000000" w:rsidR="00000000" w:rsidRPr="00000000">
        <w:rPr>
          <w:rtl w:val="0"/>
        </w:rPr>
        <w:t xml:space="preserve">- Recognize data anomalies and how normalization helps to minimize them.</w:t>
      </w:r>
    </w:p>
    <w:p w:rsidR="00000000" w:rsidDel="00000000" w:rsidP="00000000" w:rsidRDefault="00000000" w:rsidRPr="00000000" w14:paraId="00000006">
      <w:pPr>
        <w:rPr/>
      </w:pPr>
      <w:r w:rsidDel="00000000" w:rsidR="00000000" w:rsidRPr="00000000">
        <w:rPr>
          <w:rtl w:val="0"/>
        </w:rPr>
        <w:t xml:space="preserve">- Understand the concept of data warehousing and its role in data management.</w:t>
      </w:r>
    </w:p>
    <w:p w:rsidR="00000000" w:rsidDel="00000000" w:rsidP="00000000" w:rsidRDefault="00000000" w:rsidRPr="00000000" w14:paraId="00000007">
      <w:pPr>
        <w:pStyle w:val="Heading2"/>
        <w:rPr/>
      </w:pPr>
      <w:r w:rsidDel="00000000" w:rsidR="00000000" w:rsidRPr="00000000">
        <w:rPr>
          <w:rtl w:val="0"/>
        </w:rPr>
        <w:t xml:space="preserve">1. Introduction to Normalization</w:t>
      </w:r>
    </w:p>
    <w:p w:rsidR="00000000" w:rsidDel="00000000" w:rsidP="00000000" w:rsidRDefault="00000000" w:rsidRPr="00000000" w14:paraId="00000008">
      <w:pPr>
        <w:rPr/>
      </w:pPr>
      <w:r w:rsidDel="00000000" w:rsidR="00000000" w:rsidRPr="00000000">
        <w:rPr>
          <w:rtl w:val="0"/>
        </w:rPr>
        <w:t xml:space="preserve">Normalization is a systematic approach to organizing data in a database to reduce redundancy and improve data integrity. It involves breaking down tables to eliminate duplicate data and ensure relationships are logically structured. Answer the questions below to check your understanding of the core concepts.</w:t>
      </w:r>
    </w:p>
    <w:p w:rsidR="00000000" w:rsidDel="00000000" w:rsidP="00000000" w:rsidRDefault="00000000" w:rsidRPr="00000000" w14:paraId="00000009">
      <w:pPr>
        <w:rPr/>
      </w:pPr>
      <w:r w:rsidDel="00000000" w:rsidR="00000000" w:rsidRPr="00000000">
        <w:rPr>
          <w:rtl w:val="0"/>
        </w:rPr>
        <w:t xml:space="preserve">Q1: Define the term Database Normalization in your own words. Why is it important in relational databases?</w:t>
      </w:r>
    </w:p>
    <w:p w:rsidR="00000000" w:rsidDel="00000000" w:rsidP="00000000" w:rsidRDefault="00000000" w:rsidRPr="00000000" w14:paraId="0000000A">
      <w:pPr>
        <w:rPr/>
      </w:pPr>
      <w:r w:rsidDel="00000000" w:rsidR="00000000" w:rsidRPr="00000000">
        <w:rPr>
          <w:rtl w:val="0"/>
        </w:rPr>
        <w:t xml:space="preserve">Q2: What problems can arise if a database is not normalized? Provide at least two examples of data anomalies.</w:t>
      </w:r>
    </w:p>
    <w:p w:rsidR="00000000" w:rsidDel="00000000" w:rsidP="00000000" w:rsidRDefault="00000000" w:rsidRPr="00000000" w14:paraId="0000000B">
      <w:pPr>
        <w:pStyle w:val="Heading2"/>
        <w:rPr/>
      </w:pPr>
      <w:r w:rsidDel="00000000" w:rsidR="00000000" w:rsidRPr="00000000">
        <w:rPr>
          <w:rtl w:val="0"/>
        </w:rPr>
        <w:t xml:space="preserve">2. First Normal Form (1NF)</w:t>
      </w:r>
    </w:p>
    <w:p w:rsidR="00000000" w:rsidDel="00000000" w:rsidP="00000000" w:rsidRDefault="00000000" w:rsidRPr="00000000" w14:paraId="0000000C">
      <w:pPr>
        <w:rPr/>
      </w:pPr>
      <w:r w:rsidDel="00000000" w:rsidR="00000000" w:rsidRPr="00000000">
        <w:rPr>
          <w:rtl w:val="0"/>
        </w:rPr>
        <w:t xml:space="preserve">A table is in First Normal Form (1NF) if it contains only atomic (indivisible) values and each row is unique.</w:t>
      </w:r>
    </w:p>
    <w:p w:rsidR="00000000" w:rsidDel="00000000" w:rsidP="00000000" w:rsidRDefault="00000000" w:rsidRPr="00000000" w14:paraId="0000000D">
      <w:pPr>
        <w:rPr/>
      </w:pPr>
      <w:r w:rsidDel="00000000" w:rsidR="00000000" w:rsidRPr="00000000">
        <w:rPr>
          <w:b w:val="1"/>
          <w:rtl w:val="0"/>
        </w:rPr>
        <w:t xml:space="preserve">Activity 1:</w:t>
      </w:r>
      <w:r w:rsidDel="00000000" w:rsidR="00000000" w:rsidRPr="00000000">
        <w:rPr>
          <w:rtl w:val="0"/>
        </w:rPr>
        <w:t xml:space="preserve"> Consider the following table:</w:t>
      </w:r>
    </w:p>
    <w:tbl>
      <w:tblPr>
        <w:tblStyle w:val="Table1"/>
        <w:tblW w:w="5725.0" w:type="dxa"/>
        <w:jc w:val="left"/>
        <w:tblInd w:w="-108.0" w:type="dxa"/>
        <w:tblBorders>
          <w:top w:color="d99594" w:space="0" w:sz="4" w:val="single"/>
          <w:left w:color="d99594" w:space="0" w:sz="4" w:val="single"/>
          <w:bottom w:color="d99594" w:space="0" w:sz="4" w:val="single"/>
          <w:right w:color="d99594" w:space="0" w:sz="4" w:val="single"/>
          <w:insideH w:color="d99594" w:space="0" w:sz="4" w:val="single"/>
          <w:insideV w:color="d99594" w:space="0" w:sz="4" w:val="single"/>
        </w:tblBorders>
        <w:tblLayout w:type="fixed"/>
        <w:tblLook w:val="04A0"/>
      </w:tblPr>
      <w:tblGrid>
        <w:gridCol w:w="1053"/>
        <w:gridCol w:w="1774"/>
        <w:gridCol w:w="2898"/>
        <w:tblGridChange w:id="0">
          <w:tblGrid>
            <w:gridCol w:w="1053"/>
            <w:gridCol w:w="1774"/>
            <w:gridCol w:w="2898"/>
          </w:tblGrid>
        </w:tblGridChange>
      </w:tblGrid>
      <w:tr>
        <w:trPr>
          <w:cantSplit w:val="0"/>
          <w:tblHeader w:val="0"/>
        </w:trPr>
        <w:tc>
          <w:tcPr/>
          <w:p w:rsidR="00000000" w:rsidDel="00000000" w:rsidP="00000000" w:rsidRDefault="00000000" w:rsidRPr="00000000" w14:paraId="0000000E">
            <w:pPr>
              <w:spacing w:after="200" w:line="276" w:lineRule="auto"/>
              <w:rPr/>
            </w:pPr>
            <w:r w:rsidDel="00000000" w:rsidR="00000000" w:rsidRPr="00000000">
              <w:rPr>
                <w:rtl w:val="0"/>
              </w:rPr>
              <w:t xml:space="preserve">OrderID</w:t>
            </w:r>
          </w:p>
        </w:tc>
        <w:tc>
          <w:tcPr/>
          <w:p w:rsidR="00000000" w:rsidDel="00000000" w:rsidP="00000000" w:rsidRDefault="00000000" w:rsidRPr="00000000" w14:paraId="0000000F">
            <w:pPr>
              <w:spacing w:after="200" w:line="276" w:lineRule="auto"/>
              <w:rPr/>
            </w:pPr>
            <w:r w:rsidDel="00000000" w:rsidR="00000000" w:rsidRPr="00000000">
              <w:rPr>
                <w:rtl w:val="0"/>
              </w:rPr>
              <w:t xml:space="preserve">CustomerName</w:t>
            </w:r>
          </w:p>
        </w:tc>
        <w:tc>
          <w:tcPr/>
          <w:p w:rsidR="00000000" w:rsidDel="00000000" w:rsidP="00000000" w:rsidRDefault="00000000" w:rsidRPr="00000000" w14:paraId="00000010">
            <w:pPr>
              <w:spacing w:after="200" w:line="276" w:lineRule="auto"/>
              <w:rPr/>
            </w:pPr>
            <w:r w:rsidDel="00000000" w:rsidR="00000000" w:rsidRPr="00000000">
              <w:rPr>
                <w:rtl w:val="0"/>
              </w:rPr>
              <w:t xml:space="preserve">ProductsOrdered</w:t>
            </w:r>
          </w:p>
        </w:tc>
      </w:tr>
      <w:tr>
        <w:trPr>
          <w:cantSplit w:val="0"/>
          <w:tblHeader w:val="0"/>
        </w:trPr>
        <w:tc>
          <w:tcPr/>
          <w:p w:rsidR="00000000" w:rsidDel="00000000" w:rsidP="00000000" w:rsidRDefault="00000000" w:rsidRPr="00000000" w14:paraId="00000011">
            <w:pPr>
              <w:spacing w:after="200" w:line="276" w:lineRule="auto"/>
              <w:rPr/>
            </w:pPr>
            <w:r w:rsidDel="00000000" w:rsidR="00000000" w:rsidRPr="00000000">
              <w:rPr>
                <w:rtl w:val="0"/>
              </w:rPr>
              <w:t xml:space="preserve">1</w:t>
            </w:r>
          </w:p>
        </w:tc>
        <w:tc>
          <w:tcPr/>
          <w:p w:rsidR="00000000" w:rsidDel="00000000" w:rsidP="00000000" w:rsidRDefault="00000000" w:rsidRPr="00000000" w14:paraId="00000012">
            <w:pPr>
              <w:spacing w:after="200" w:line="276" w:lineRule="auto"/>
              <w:rPr/>
            </w:pPr>
            <w:r w:rsidDel="00000000" w:rsidR="00000000" w:rsidRPr="00000000">
              <w:rPr>
                <w:rtl w:val="0"/>
              </w:rPr>
              <w:t xml:space="preserve">Alice</w:t>
            </w:r>
          </w:p>
        </w:tc>
        <w:tc>
          <w:tcPr/>
          <w:p w:rsidR="00000000" w:rsidDel="00000000" w:rsidP="00000000" w:rsidRDefault="00000000" w:rsidRPr="00000000" w14:paraId="00000013">
            <w:pPr>
              <w:spacing w:after="200" w:line="276" w:lineRule="auto"/>
              <w:rPr/>
            </w:pPr>
            <w:r w:rsidDel="00000000" w:rsidR="00000000" w:rsidRPr="00000000">
              <w:rPr>
                <w:rtl w:val="0"/>
              </w:rPr>
              <w:t xml:space="preserve">Laptop, Mouse</w:t>
            </w:r>
          </w:p>
        </w:tc>
      </w:tr>
      <w:tr>
        <w:trPr>
          <w:cantSplit w:val="0"/>
          <w:tblHeader w:val="0"/>
        </w:trPr>
        <w:tc>
          <w:tcPr/>
          <w:p w:rsidR="00000000" w:rsidDel="00000000" w:rsidP="00000000" w:rsidRDefault="00000000" w:rsidRPr="00000000" w14:paraId="00000014">
            <w:pPr>
              <w:spacing w:after="200" w:line="276" w:lineRule="auto"/>
              <w:rPr/>
            </w:pPr>
            <w:r w:rsidDel="00000000" w:rsidR="00000000" w:rsidRPr="00000000">
              <w:rPr>
                <w:rtl w:val="0"/>
              </w:rPr>
              <w:t xml:space="preserve">2</w:t>
            </w:r>
          </w:p>
        </w:tc>
        <w:tc>
          <w:tcPr/>
          <w:p w:rsidR="00000000" w:rsidDel="00000000" w:rsidP="00000000" w:rsidRDefault="00000000" w:rsidRPr="00000000" w14:paraId="00000015">
            <w:pPr>
              <w:spacing w:after="200" w:line="276" w:lineRule="auto"/>
              <w:rPr/>
            </w:pPr>
            <w:r w:rsidDel="00000000" w:rsidR="00000000" w:rsidRPr="00000000">
              <w:rPr>
                <w:rtl w:val="0"/>
              </w:rPr>
              <w:t xml:space="preserve">Bob</w:t>
            </w:r>
          </w:p>
        </w:tc>
        <w:tc>
          <w:tcPr/>
          <w:p w:rsidR="00000000" w:rsidDel="00000000" w:rsidP="00000000" w:rsidRDefault="00000000" w:rsidRPr="00000000" w14:paraId="00000016">
            <w:pPr>
              <w:spacing w:after="200" w:line="276" w:lineRule="auto"/>
              <w:rPr/>
            </w:pPr>
            <w:r w:rsidDel="00000000" w:rsidR="00000000" w:rsidRPr="00000000">
              <w:rPr>
                <w:rtl w:val="0"/>
              </w:rPr>
              <w:t xml:space="preserve">Keyboard</w:t>
            </w:r>
          </w:p>
        </w:tc>
      </w:tr>
      <w:tr>
        <w:trPr>
          <w:cantSplit w:val="0"/>
          <w:tblHeader w:val="0"/>
        </w:trPr>
        <w:tc>
          <w:tcPr/>
          <w:p w:rsidR="00000000" w:rsidDel="00000000" w:rsidP="00000000" w:rsidRDefault="00000000" w:rsidRPr="00000000" w14:paraId="00000017">
            <w:pPr>
              <w:spacing w:after="200" w:line="276" w:lineRule="auto"/>
              <w:rPr/>
            </w:pPr>
            <w:r w:rsidDel="00000000" w:rsidR="00000000" w:rsidRPr="00000000">
              <w:rPr>
                <w:rtl w:val="0"/>
              </w:rPr>
              <w:t xml:space="preserve">3</w:t>
            </w:r>
          </w:p>
        </w:tc>
        <w:tc>
          <w:tcPr/>
          <w:p w:rsidR="00000000" w:rsidDel="00000000" w:rsidP="00000000" w:rsidRDefault="00000000" w:rsidRPr="00000000" w14:paraId="00000018">
            <w:pPr>
              <w:spacing w:after="200" w:line="276" w:lineRule="auto"/>
              <w:rPr/>
            </w:pPr>
            <w:r w:rsidDel="00000000" w:rsidR="00000000" w:rsidRPr="00000000">
              <w:rPr>
                <w:rtl w:val="0"/>
              </w:rPr>
              <w:t xml:space="preserve">Charlie</w:t>
            </w:r>
          </w:p>
        </w:tc>
        <w:tc>
          <w:tcPr/>
          <w:p w:rsidR="00000000" w:rsidDel="00000000" w:rsidP="00000000" w:rsidRDefault="00000000" w:rsidRPr="00000000" w14:paraId="00000019">
            <w:pPr>
              <w:spacing w:after="200" w:line="276" w:lineRule="auto"/>
              <w:rPr/>
            </w:pPr>
            <w:r w:rsidDel="00000000" w:rsidR="00000000" w:rsidRPr="00000000">
              <w:rPr>
                <w:rtl w:val="0"/>
              </w:rPr>
              <w:t xml:space="preserve">Monitor, Keyboard, Webcam</w:t>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Q3: Is the above table in 1NF? Explain why or why not.</w:t>
      </w:r>
    </w:p>
    <w:p w:rsidR="00000000" w:rsidDel="00000000" w:rsidP="00000000" w:rsidRDefault="00000000" w:rsidRPr="00000000" w14:paraId="0000001E">
      <w:pPr>
        <w:rPr/>
      </w:pPr>
      <w:r w:rsidDel="00000000" w:rsidR="00000000" w:rsidRPr="00000000">
        <w:rPr>
          <w:rtl w:val="0"/>
        </w:rPr>
        <w:t xml:space="preserve">Q4: How would you modify the table to bring it into 1NF?</w:t>
      </w:r>
    </w:p>
    <w:p w:rsidR="00000000" w:rsidDel="00000000" w:rsidP="00000000" w:rsidRDefault="00000000" w:rsidRPr="00000000" w14:paraId="0000001F">
      <w:pPr>
        <w:pStyle w:val="Heading2"/>
        <w:rPr/>
      </w:pPr>
      <w:r w:rsidDel="00000000" w:rsidR="00000000" w:rsidRPr="00000000">
        <w:rPr>
          <w:rtl w:val="0"/>
        </w:rPr>
        <w:t xml:space="preserve">3. Second Normal Form (2NF)</w:t>
      </w:r>
    </w:p>
    <w:p w:rsidR="00000000" w:rsidDel="00000000" w:rsidP="00000000" w:rsidRDefault="00000000" w:rsidRPr="00000000" w14:paraId="00000020">
      <w:pPr>
        <w:rPr/>
      </w:pPr>
      <w:r w:rsidDel="00000000" w:rsidR="00000000" w:rsidRPr="00000000">
        <w:rPr>
          <w:rtl w:val="0"/>
        </w:rPr>
        <w:t xml:space="preserve">A table is in Second Normal Form (2NF) if it is in 1NF and all non-key attributes are fully dependent on the primary key.</w:t>
      </w:r>
    </w:p>
    <w:p w:rsidR="00000000" w:rsidDel="00000000" w:rsidP="00000000" w:rsidRDefault="00000000" w:rsidRPr="00000000" w14:paraId="00000021">
      <w:pPr>
        <w:rPr/>
      </w:pPr>
      <w:r w:rsidDel="00000000" w:rsidR="00000000" w:rsidRPr="00000000">
        <w:rPr>
          <w:b w:val="1"/>
          <w:rtl w:val="0"/>
        </w:rPr>
        <w:t xml:space="preserve">Activity 2:</w:t>
      </w:r>
      <w:r w:rsidDel="00000000" w:rsidR="00000000" w:rsidRPr="00000000">
        <w:rPr>
          <w:rtl w:val="0"/>
        </w:rPr>
        <w:t xml:space="preserve"> Consider the following table, which is already in 1NF:</w:t>
      </w:r>
    </w:p>
    <w:tbl>
      <w:tblPr>
        <w:tblStyle w:val="Table2"/>
        <w:tblW w:w="6104.0" w:type="dxa"/>
        <w:jc w:val="left"/>
        <w:tblInd w:w="-108.0" w:type="dxa"/>
        <w:tblBorders>
          <w:top w:color="95b3d7" w:space="0" w:sz="4" w:val="single"/>
          <w:bottom w:color="95b3d7" w:space="0" w:sz="4" w:val="single"/>
          <w:insideH w:color="95b3d7" w:space="0" w:sz="4" w:val="single"/>
          <w:insideV w:color="95b3d7" w:space="0" w:sz="4" w:val="single"/>
        </w:tblBorders>
        <w:tblLayout w:type="fixed"/>
        <w:tblLook w:val="04A0"/>
      </w:tblPr>
      <w:tblGrid>
        <w:gridCol w:w="1053"/>
        <w:gridCol w:w="1256"/>
        <w:gridCol w:w="1774"/>
        <w:gridCol w:w="2021"/>
        <w:tblGridChange w:id="0">
          <w:tblGrid>
            <w:gridCol w:w="1053"/>
            <w:gridCol w:w="1256"/>
            <w:gridCol w:w="1774"/>
            <w:gridCol w:w="2021"/>
          </w:tblGrid>
        </w:tblGridChange>
      </w:tblGrid>
      <w:tr>
        <w:trPr>
          <w:cantSplit w:val="0"/>
          <w:tblHeader w:val="0"/>
        </w:trPr>
        <w:tc>
          <w:tcPr/>
          <w:p w:rsidR="00000000" w:rsidDel="00000000" w:rsidP="00000000" w:rsidRDefault="00000000" w:rsidRPr="00000000" w14:paraId="00000022">
            <w:pPr>
              <w:spacing w:after="200" w:line="276" w:lineRule="auto"/>
              <w:rPr/>
            </w:pPr>
            <w:r w:rsidDel="00000000" w:rsidR="00000000" w:rsidRPr="00000000">
              <w:rPr>
                <w:rtl w:val="0"/>
              </w:rPr>
              <w:t xml:space="preserve">OrderID</w:t>
            </w:r>
          </w:p>
        </w:tc>
        <w:tc>
          <w:tcPr/>
          <w:p w:rsidR="00000000" w:rsidDel="00000000" w:rsidP="00000000" w:rsidRDefault="00000000" w:rsidRPr="00000000" w14:paraId="00000023">
            <w:pPr>
              <w:spacing w:after="200" w:line="276" w:lineRule="auto"/>
              <w:rPr/>
            </w:pPr>
            <w:r w:rsidDel="00000000" w:rsidR="00000000" w:rsidRPr="00000000">
              <w:rPr>
                <w:rtl w:val="0"/>
              </w:rPr>
              <w:t xml:space="preserve">ProductID</w:t>
            </w:r>
          </w:p>
        </w:tc>
        <w:tc>
          <w:tcPr/>
          <w:p w:rsidR="00000000" w:rsidDel="00000000" w:rsidP="00000000" w:rsidRDefault="00000000" w:rsidRPr="00000000" w14:paraId="00000024">
            <w:pPr>
              <w:spacing w:after="200" w:line="276" w:lineRule="auto"/>
              <w:rPr/>
            </w:pPr>
            <w:r w:rsidDel="00000000" w:rsidR="00000000" w:rsidRPr="00000000">
              <w:rPr>
                <w:rtl w:val="0"/>
              </w:rPr>
              <w:t xml:space="preserve">CustomerName</w:t>
            </w:r>
          </w:p>
        </w:tc>
        <w:tc>
          <w:tcPr/>
          <w:p w:rsidR="00000000" w:rsidDel="00000000" w:rsidP="00000000" w:rsidRDefault="00000000" w:rsidRPr="00000000" w14:paraId="00000025">
            <w:pPr>
              <w:spacing w:after="200" w:line="276" w:lineRule="auto"/>
              <w:rPr/>
            </w:pPr>
            <w:r w:rsidDel="00000000" w:rsidR="00000000" w:rsidRPr="00000000">
              <w:rPr>
                <w:rtl w:val="0"/>
              </w:rPr>
              <w:t xml:space="preserve">CustomerAddress</w:t>
            </w:r>
          </w:p>
        </w:tc>
      </w:tr>
      <w:tr>
        <w:trPr>
          <w:cantSplit w:val="0"/>
          <w:tblHeader w:val="0"/>
        </w:trPr>
        <w:tc>
          <w:tcPr/>
          <w:p w:rsidR="00000000" w:rsidDel="00000000" w:rsidP="00000000" w:rsidRDefault="00000000" w:rsidRPr="00000000" w14:paraId="00000026">
            <w:pPr>
              <w:spacing w:after="200" w:line="276" w:lineRule="auto"/>
              <w:rPr/>
            </w:pPr>
            <w:r w:rsidDel="00000000" w:rsidR="00000000" w:rsidRPr="00000000">
              <w:rPr>
                <w:rtl w:val="0"/>
              </w:rPr>
              <w:t xml:space="preserve">1</w:t>
            </w:r>
          </w:p>
        </w:tc>
        <w:tc>
          <w:tcPr/>
          <w:p w:rsidR="00000000" w:rsidDel="00000000" w:rsidP="00000000" w:rsidRDefault="00000000" w:rsidRPr="00000000" w14:paraId="00000027">
            <w:pPr>
              <w:spacing w:after="200" w:line="276" w:lineRule="auto"/>
              <w:rPr/>
            </w:pPr>
            <w:r w:rsidDel="00000000" w:rsidR="00000000" w:rsidRPr="00000000">
              <w:rPr>
                <w:rtl w:val="0"/>
              </w:rPr>
              <w:t xml:space="preserve">101</w:t>
            </w:r>
          </w:p>
        </w:tc>
        <w:tc>
          <w:tcPr/>
          <w:p w:rsidR="00000000" w:rsidDel="00000000" w:rsidP="00000000" w:rsidRDefault="00000000" w:rsidRPr="00000000" w14:paraId="00000028">
            <w:pPr>
              <w:spacing w:after="200" w:line="276" w:lineRule="auto"/>
              <w:rPr/>
            </w:pPr>
            <w:r w:rsidDel="00000000" w:rsidR="00000000" w:rsidRPr="00000000">
              <w:rPr>
                <w:rtl w:val="0"/>
              </w:rPr>
              <w:t xml:space="preserve">Alice</w:t>
            </w:r>
          </w:p>
        </w:tc>
        <w:tc>
          <w:tcPr/>
          <w:p w:rsidR="00000000" w:rsidDel="00000000" w:rsidP="00000000" w:rsidRDefault="00000000" w:rsidRPr="00000000" w14:paraId="00000029">
            <w:pPr>
              <w:spacing w:after="200" w:line="276" w:lineRule="auto"/>
              <w:rPr/>
            </w:pPr>
            <w:r w:rsidDel="00000000" w:rsidR="00000000" w:rsidRPr="00000000">
              <w:rPr>
                <w:rtl w:val="0"/>
              </w:rPr>
              <w:t xml:space="preserve">123 Main St</w:t>
            </w:r>
          </w:p>
        </w:tc>
      </w:tr>
      <w:tr>
        <w:trPr>
          <w:cantSplit w:val="0"/>
          <w:tblHeader w:val="0"/>
        </w:trPr>
        <w:tc>
          <w:tcPr/>
          <w:p w:rsidR="00000000" w:rsidDel="00000000" w:rsidP="00000000" w:rsidRDefault="00000000" w:rsidRPr="00000000" w14:paraId="0000002A">
            <w:pPr>
              <w:spacing w:after="200" w:line="276" w:lineRule="auto"/>
              <w:rPr/>
            </w:pPr>
            <w:r w:rsidDel="00000000" w:rsidR="00000000" w:rsidRPr="00000000">
              <w:rPr>
                <w:rtl w:val="0"/>
              </w:rPr>
              <w:t xml:space="preserve">1</w:t>
            </w:r>
          </w:p>
        </w:tc>
        <w:tc>
          <w:tcPr/>
          <w:p w:rsidR="00000000" w:rsidDel="00000000" w:rsidP="00000000" w:rsidRDefault="00000000" w:rsidRPr="00000000" w14:paraId="0000002B">
            <w:pPr>
              <w:spacing w:after="200" w:line="276" w:lineRule="auto"/>
              <w:rPr/>
            </w:pPr>
            <w:r w:rsidDel="00000000" w:rsidR="00000000" w:rsidRPr="00000000">
              <w:rPr>
                <w:rtl w:val="0"/>
              </w:rPr>
              <w:t xml:space="preserve">102</w:t>
            </w:r>
          </w:p>
        </w:tc>
        <w:tc>
          <w:tcPr/>
          <w:p w:rsidR="00000000" w:rsidDel="00000000" w:rsidP="00000000" w:rsidRDefault="00000000" w:rsidRPr="00000000" w14:paraId="0000002C">
            <w:pPr>
              <w:spacing w:after="200" w:line="276" w:lineRule="auto"/>
              <w:rPr/>
            </w:pPr>
            <w:r w:rsidDel="00000000" w:rsidR="00000000" w:rsidRPr="00000000">
              <w:rPr>
                <w:rtl w:val="0"/>
              </w:rPr>
              <w:t xml:space="preserve">Alice</w:t>
            </w:r>
          </w:p>
        </w:tc>
        <w:tc>
          <w:tcPr/>
          <w:p w:rsidR="00000000" w:rsidDel="00000000" w:rsidP="00000000" w:rsidRDefault="00000000" w:rsidRPr="00000000" w14:paraId="0000002D">
            <w:pPr>
              <w:spacing w:after="200" w:line="276" w:lineRule="auto"/>
              <w:rPr/>
            </w:pPr>
            <w:r w:rsidDel="00000000" w:rsidR="00000000" w:rsidRPr="00000000">
              <w:rPr>
                <w:rtl w:val="0"/>
              </w:rPr>
              <w:t xml:space="preserve">123 Main St</w:t>
            </w:r>
          </w:p>
        </w:tc>
      </w:tr>
      <w:tr>
        <w:trPr>
          <w:cantSplit w:val="0"/>
          <w:tblHeader w:val="0"/>
        </w:trPr>
        <w:tc>
          <w:tcPr/>
          <w:p w:rsidR="00000000" w:rsidDel="00000000" w:rsidP="00000000" w:rsidRDefault="00000000" w:rsidRPr="00000000" w14:paraId="0000002E">
            <w:pPr>
              <w:spacing w:after="200" w:line="276" w:lineRule="auto"/>
              <w:rPr/>
            </w:pPr>
            <w:r w:rsidDel="00000000" w:rsidR="00000000" w:rsidRPr="00000000">
              <w:rPr>
                <w:rtl w:val="0"/>
              </w:rPr>
              <w:t xml:space="preserve">2</w:t>
            </w:r>
          </w:p>
        </w:tc>
        <w:tc>
          <w:tcPr/>
          <w:p w:rsidR="00000000" w:rsidDel="00000000" w:rsidP="00000000" w:rsidRDefault="00000000" w:rsidRPr="00000000" w14:paraId="0000002F">
            <w:pPr>
              <w:spacing w:after="200" w:line="276" w:lineRule="auto"/>
              <w:rPr/>
            </w:pPr>
            <w:r w:rsidDel="00000000" w:rsidR="00000000" w:rsidRPr="00000000">
              <w:rPr>
                <w:rtl w:val="0"/>
              </w:rPr>
              <w:t xml:space="preserve">103</w:t>
            </w:r>
          </w:p>
        </w:tc>
        <w:tc>
          <w:tcPr/>
          <w:p w:rsidR="00000000" w:rsidDel="00000000" w:rsidP="00000000" w:rsidRDefault="00000000" w:rsidRPr="00000000" w14:paraId="00000030">
            <w:pPr>
              <w:spacing w:after="200" w:line="276" w:lineRule="auto"/>
              <w:rPr/>
            </w:pPr>
            <w:r w:rsidDel="00000000" w:rsidR="00000000" w:rsidRPr="00000000">
              <w:rPr>
                <w:rtl w:val="0"/>
              </w:rPr>
              <w:t xml:space="preserve">Bob</w:t>
            </w:r>
          </w:p>
        </w:tc>
        <w:tc>
          <w:tcPr/>
          <w:p w:rsidR="00000000" w:rsidDel="00000000" w:rsidP="00000000" w:rsidRDefault="00000000" w:rsidRPr="00000000" w14:paraId="00000031">
            <w:pPr>
              <w:spacing w:after="200" w:line="276" w:lineRule="auto"/>
              <w:rPr/>
            </w:pPr>
            <w:r w:rsidDel="00000000" w:rsidR="00000000" w:rsidRPr="00000000">
              <w:rPr>
                <w:rtl w:val="0"/>
              </w:rPr>
              <w:t xml:space="preserve">456 Elm St</w:t>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Q5: Identify the functional dependencies in the above table.</w:t>
      </w:r>
    </w:p>
    <w:p w:rsidR="00000000" w:rsidDel="00000000" w:rsidP="00000000" w:rsidRDefault="00000000" w:rsidRPr="00000000" w14:paraId="00000034">
      <w:pPr>
        <w:rPr/>
      </w:pPr>
      <w:r w:rsidDel="00000000" w:rsidR="00000000" w:rsidRPr="00000000">
        <w:rPr>
          <w:rtl w:val="0"/>
        </w:rPr>
        <w:t xml:space="preserve">Q6: Explain why the table is not in 2NF and describe how to modify it to bring it into 2NF.</w:t>
      </w:r>
    </w:p>
    <w:p w:rsidR="00000000" w:rsidDel="00000000" w:rsidP="00000000" w:rsidRDefault="00000000" w:rsidRPr="00000000" w14:paraId="00000035">
      <w:pPr>
        <w:pStyle w:val="Heading2"/>
        <w:rPr/>
      </w:pPr>
      <w:r w:rsidDel="00000000" w:rsidR="00000000" w:rsidRPr="00000000">
        <w:rPr>
          <w:rtl w:val="0"/>
        </w:rPr>
        <w:t xml:space="preserve">4. Third Normal Form (3NF)</w:t>
      </w:r>
    </w:p>
    <w:p w:rsidR="00000000" w:rsidDel="00000000" w:rsidP="00000000" w:rsidRDefault="00000000" w:rsidRPr="00000000" w14:paraId="00000036">
      <w:pPr>
        <w:rPr/>
      </w:pPr>
      <w:r w:rsidDel="00000000" w:rsidR="00000000" w:rsidRPr="00000000">
        <w:rPr>
          <w:rtl w:val="0"/>
        </w:rPr>
        <w:t xml:space="preserve">A table is in Third Normal Form (3NF) if it is in 2NF and all attributes are only dependent on the primary key (i.e., there are no transitive dependencies).</w:t>
      </w:r>
    </w:p>
    <w:p w:rsidR="00000000" w:rsidDel="00000000" w:rsidP="00000000" w:rsidRDefault="00000000" w:rsidRPr="00000000" w14:paraId="00000037">
      <w:pPr>
        <w:rPr/>
      </w:pPr>
      <w:r w:rsidDel="00000000" w:rsidR="00000000" w:rsidRPr="00000000">
        <w:rPr>
          <w:b w:val="1"/>
          <w:rtl w:val="0"/>
        </w:rPr>
        <w:t xml:space="preserve">Activity 3:</w:t>
      </w:r>
      <w:r w:rsidDel="00000000" w:rsidR="00000000" w:rsidRPr="00000000">
        <w:rPr>
          <w:rtl w:val="0"/>
        </w:rPr>
        <w:t xml:space="preserve"> Consider the following table:</w:t>
      </w:r>
    </w:p>
    <w:tbl>
      <w:tblPr>
        <w:tblStyle w:val="Table3"/>
        <w:tblW w:w="5464.000000000001" w:type="dxa"/>
        <w:jc w:val="left"/>
        <w:tblInd w:w="-108.0" w:type="dxa"/>
        <w:tblBorders>
          <w:top w:color="fbd5b5" w:space="0" w:sz="4" w:val="single"/>
          <w:left w:color="fbd5b5" w:space="0" w:sz="4" w:val="single"/>
          <w:bottom w:color="fbd5b5" w:space="0" w:sz="4" w:val="single"/>
          <w:right w:color="fbd5b5" w:space="0" w:sz="4" w:val="single"/>
          <w:insideH w:color="fbd5b5" w:space="0" w:sz="4" w:val="single"/>
          <w:insideV w:color="fbd5b5" w:space="0" w:sz="4" w:val="single"/>
        </w:tblBorders>
        <w:tblLayout w:type="fixed"/>
        <w:tblLook w:val="04A0"/>
      </w:tblPr>
      <w:tblGrid>
        <w:gridCol w:w="1234"/>
        <w:gridCol w:w="1582"/>
        <w:gridCol w:w="1150"/>
        <w:gridCol w:w="1498"/>
        <w:tblGridChange w:id="0">
          <w:tblGrid>
            <w:gridCol w:w="1234"/>
            <w:gridCol w:w="1582"/>
            <w:gridCol w:w="1150"/>
            <w:gridCol w:w="1498"/>
          </w:tblGrid>
        </w:tblGridChange>
      </w:tblGrid>
      <w:tr>
        <w:trPr>
          <w:cantSplit w:val="0"/>
          <w:tblHeader w:val="0"/>
        </w:trPr>
        <w:tc>
          <w:tcPr/>
          <w:p w:rsidR="00000000" w:rsidDel="00000000" w:rsidP="00000000" w:rsidRDefault="00000000" w:rsidRPr="00000000" w14:paraId="00000038">
            <w:pPr>
              <w:spacing w:after="200" w:line="276" w:lineRule="auto"/>
              <w:rPr/>
            </w:pPr>
            <w:r w:rsidDel="00000000" w:rsidR="00000000" w:rsidRPr="00000000">
              <w:rPr>
                <w:rtl w:val="0"/>
              </w:rPr>
              <w:t xml:space="preserve">StudentID</w:t>
            </w:r>
          </w:p>
        </w:tc>
        <w:tc>
          <w:tcPr/>
          <w:p w:rsidR="00000000" w:rsidDel="00000000" w:rsidP="00000000" w:rsidRDefault="00000000" w:rsidRPr="00000000" w14:paraId="00000039">
            <w:pPr>
              <w:spacing w:after="200" w:line="276" w:lineRule="auto"/>
              <w:rPr/>
            </w:pPr>
            <w:r w:rsidDel="00000000" w:rsidR="00000000" w:rsidRPr="00000000">
              <w:rPr>
                <w:rtl w:val="0"/>
              </w:rPr>
              <w:t xml:space="preserve">StudentName</w:t>
            </w:r>
          </w:p>
        </w:tc>
        <w:tc>
          <w:tcPr/>
          <w:p w:rsidR="00000000" w:rsidDel="00000000" w:rsidP="00000000" w:rsidRDefault="00000000" w:rsidRPr="00000000" w14:paraId="0000003A">
            <w:pPr>
              <w:spacing w:after="200" w:line="276" w:lineRule="auto"/>
              <w:rPr/>
            </w:pPr>
            <w:r w:rsidDel="00000000" w:rsidR="00000000" w:rsidRPr="00000000">
              <w:rPr>
                <w:rtl w:val="0"/>
              </w:rPr>
              <w:t xml:space="preserve">CourseID</w:t>
            </w:r>
          </w:p>
        </w:tc>
        <w:tc>
          <w:tcPr/>
          <w:p w:rsidR="00000000" w:rsidDel="00000000" w:rsidP="00000000" w:rsidRDefault="00000000" w:rsidRPr="00000000" w14:paraId="0000003B">
            <w:pPr>
              <w:spacing w:after="200" w:line="276" w:lineRule="auto"/>
              <w:rPr/>
            </w:pPr>
            <w:r w:rsidDel="00000000" w:rsidR="00000000" w:rsidRPr="00000000">
              <w:rPr>
                <w:rtl w:val="0"/>
              </w:rPr>
              <w:t xml:space="preserve">CourseName</w:t>
            </w:r>
          </w:p>
        </w:tc>
      </w:tr>
      <w:tr>
        <w:trPr>
          <w:cantSplit w:val="0"/>
          <w:tblHeader w:val="0"/>
        </w:trPr>
        <w:tc>
          <w:tcPr/>
          <w:p w:rsidR="00000000" w:rsidDel="00000000" w:rsidP="00000000" w:rsidRDefault="00000000" w:rsidRPr="00000000" w14:paraId="0000003C">
            <w:pPr>
              <w:spacing w:after="200" w:line="276" w:lineRule="auto"/>
              <w:rPr/>
            </w:pPr>
            <w:r w:rsidDel="00000000" w:rsidR="00000000" w:rsidRPr="00000000">
              <w:rPr>
                <w:rtl w:val="0"/>
              </w:rPr>
              <w:t xml:space="preserve">1</w:t>
            </w:r>
          </w:p>
        </w:tc>
        <w:tc>
          <w:tcPr/>
          <w:p w:rsidR="00000000" w:rsidDel="00000000" w:rsidP="00000000" w:rsidRDefault="00000000" w:rsidRPr="00000000" w14:paraId="0000003D">
            <w:pPr>
              <w:spacing w:after="200" w:line="276" w:lineRule="auto"/>
              <w:rPr/>
            </w:pPr>
            <w:r w:rsidDel="00000000" w:rsidR="00000000" w:rsidRPr="00000000">
              <w:rPr>
                <w:rtl w:val="0"/>
              </w:rPr>
              <w:t xml:space="preserve">John</w:t>
            </w:r>
          </w:p>
        </w:tc>
        <w:tc>
          <w:tcPr/>
          <w:p w:rsidR="00000000" w:rsidDel="00000000" w:rsidP="00000000" w:rsidRDefault="00000000" w:rsidRPr="00000000" w14:paraId="0000003E">
            <w:pPr>
              <w:spacing w:after="200" w:line="276" w:lineRule="auto"/>
              <w:rPr/>
            </w:pPr>
            <w:r w:rsidDel="00000000" w:rsidR="00000000" w:rsidRPr="00000000">
              <w:rPr>
                <w:rtl w:val="0"/>
              </w:rPr>
              <w:t xml:space="preserve">C101</w:t>
            </w:r>
          </w:p>
        </w:tc>
        <w:tc>
          <w:tcPr/>
          <w:p w:rsidR="00000000" w:rsidDel="00000000" w:rsidP="00000000" w:rsidRDefault="00000000" w:rsidRPr="00000000" w14:paraId="0000003F">
            <w:pPr>
              <w:spacing w:after="200" w:line="276" w:lineRule="auto"/>
              <w:rPr/>
            </w:pPr>
            <w:r w:rsidDel="00000000" w:rsidR="00000000" w:rsidRPr="00000000">
              <w:rPr>
                <w:rtl w:val="0"/>
              </w:rPr>
              <w:t xml:space="preserve">Chemistry</w:t>
            </w:r>
          </w:p>
        </w:tc>
      </w:tr>
      <w:tr>
        <w:trPr>
          <w:cantSplit w:val="0"/>
          <w:tblHeader w:val="0"/>
        </w:trPr>
        <w:tc>
          <w:tcPr/>
          <w:p w:rsidR="00000000" w:rsidDel="00000000" w:rsidP="00000000" w:rsidRDefault="00000000" w:rsidRPr="00000000" w14:paraId="00000040">
            <w:pPr>
              <w:spacing w:after="200" w:line="276" w:lineRule="auto"/>
              <w:rPr/>
            </w:pPr>
            <w:r w:rsidDel="00000000" w:rsidR="00000000" w:rsidRPr="00000000">
              <w:rPr>
                <w:rtl w:val="0"/>
              </w:rPr>
              <w:t xml:space="preserve">2</w:t>
            </w:r>
          </w:p>
        </w:tc>
        <w:tc>
          <w:tcPr/>
          <w:p w:rsidR="00000000" w:rsidDel="00000000" w:rsidP="00000000" w:rsidRDefault="00000000" w:rsidRPr="00000000" w14:paraId="00000041">
            <w:pPr>
              <w:spacing w:after="200" w:line="276" w:lineRule="auto"/>
              <w:rPr/>
            </w:pPr>
            <w:r w:rsidDel="00000000" w:rsidR="00000000" w:rsidRPr="00000000">
              <w:rPr>
                <w:rtl w:val="0"/>
              </w:rPr>
              <w:t xml:space="preserve">Sarah</w:t>
            </w:r>
          </w:p>
        </w:tc>
        <w:tc>
          <w:tcPr/>
          <w:p w:rsidR="00000000" w:rsidDel="00000000" w:rsidP="00000000" w:rsidRDefault="00000000" w:rsidRPr="00000000" w14:paraId="00000042">
            <w:pPr>
              <w:spacing w:after="200" w:line="276" w:lineRule="auto"/>
              <w:rPr/>
            </w:pPr>
            <w:r w:rsidDel="00000000" w:rsidR="00000000" w:rsidRPr="00000000">
              <w:rPr>
                <w:rtl w:val="0"/>
              </w:rPr>
              <w:t xml:space="preserve">C102</w:t>
            </w:r>
          </w:p>
        </w:tc>
        <w:tc>
          <w:tcPr/>
          <w:p w:rsidR="00000000" w:rsidDel="00000000" w:rsidP="00000000" w:rsidRDefault="00000000" w:rsidRPr="00000000" w14:paraId="00000043">
            <w:pPr>
              <w:spacing w:after="200" w:line="276" w:lineRule="auto"/>
              <w:rPr/>
            </w:pPr>
            <w:r w:rsidDel="00000000" w:rsidR="00000000" w:rsidRPr="00000000">
              <w:rPr>
                <w:rtl w:val="0"/>
              </w:rPr>
              <w:t xml:space="preserve">Mathematics</w:t>
            </w:r>
          </w:p>
        </w:tc>
      </w:tr>
      <w:tr>
        <w:trPr>
          <w:cantSplit w:val="0"/>
          <w:tblHeader w:val="0"/>
        </w:trPr>
        <w:tc>
          <w:tcPr/>
          <w:p w:rsidR="00000000" w:rsidDel="00000000" w:rsidP="00000000" w:rsidRDefault="00000000" w:rsidRPr="00000000" w14:paraId="00000044">
            <w:pPr>
              <w:spacing w:after="200" w:line="276" w:lineRule="auto"/>
              <w:rPr/>
            </w:pPr>
            <w:r w:rsidDel="00000000" w:rsidR="00000000" w:rsidRPr="00000000">
              <w:rPr>
                <w:rtl w:val="0"/>
              </w:rPr>
              <w:t xml:space="preserve">3</w:t>
            </w:r>
          </w:p>
        </w:tc>
        <w:tc>
          <w:tcPr/>
          <w:p w:rsidR="00000000" w:rsidDel="00000000" w:rsidP="00000000" w:rsidRDefault="00000000" w:rsidRPr="00000000" w14:paraId="00000045">
            <w:pPr>
              <w:spacing w:after="200" w:line="276" w:lineRule="auto"/>
              <w:rPr/>
            </w:pPr>
            <w:r w:rsidDel="00000000" w:rsidR="00000000" w:rsidRPr="00000000">
              <w:rPr>
                <w:rtl w:val="0"/>
              </w:rPr>
              <w:t xml:space="preserve">John</w:t>
            </w:r>
          </w:p>
        </w:tc>
        <w:tc>
          <w:tcPr/>
          <w:p w:rsidR="00000000" w:rsidDel="00000000" w:rsidP="00000000" w:rsidRDefault="00000000" w:rsidRPr="00000000" w14:paraId="00000046">
            <w:pPr>
              <w:spacing w:after="200" w:line="276" w:lineRule="auto"/>
              <w:rPr/>
            </w:pPr>
            <w:r w:rsidDel="00000000" w:rsidR="00000000" w:rsidRPr="00000000">
              <w:rPr>
                <w:rtl w:val="0"/>
              </w:rPr>
              <w:t xml:space="preserve">C102</w:t>
            </w:r>
          </w:p>
        </w:tc>
        <w:tc>
          <w:tcPr/>
          <w:p w:rsidR="00000000" w:rsidDel="00000000" w:rsidP="00000000" w:rsidRDefault="00000000" w:rsidRPr="00000000" w14:paraId="00000047">
            <w:pPr>
              <w:spacing w:after="200" w:line="276" w:lineRule="auto"/>
              <w:rPr/>
            </w:pPr>
            <w:r w:rsidDel="00000000" w:rsidR="00000000" w:rsidRPr="00000000">
              <w:rPr>
                <w:rtl w:val="0"/>
              </w:rPr>
              <w:t xml:space="preserve">Mathematics</w:t>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Q7: Identify if there are any transitive dependencies in this table.</w:t>
      </w:r>
    </w:p>
    <w:p w:rsidR="00000000" w:rsidDel="00000000" w:rsidP="00000000" w:rsidRDefault="00000000" w:rsidRPr="00000000" w14:paraId="0000004A">
      <w:pPr>
        <w:rPr/>
      </w:pPr>
      <w:r w:rsidDel="00000000" w:rsidR="00000000" w:rsidRPr="00000000">
        <w:rPr>
          <w:rtl w:val="0"/>
        </w:rPr>
        <w:t xml:space="preserve">Q8: Normalize the table to 3NF by removing the transitive dependencies.</w:t>
      </w:r>
    </w:p>
    <w:p w:rsidR="00000000" w:rsidDel="00000000" w:rsidP="00000000" w:rsidRDefault="00000000" w:rsidRPr="00000000" w14:paraId="0000004B">
      <w:pPr>
        <w:pStyle w:val="Heading2"/>
        <w:rPr/>
      </w:pPr>
      <w:r w:rsidDel="00000000" w:rsidR="00000000" w:rsidRPr="00000000">
        <w:rPr>
          <w:rtl w:val="0"/>
        </w:rPr>
        <w:t xml:space="preserve">5. Normalization Practice Task</w:t>
      </w:r>
    </w:p>
    <w:p w:rsidR="00000000" w:rsidDel="00000000" w:rsidP="00000000" w:rsidRDefault="00000000" w:rsidRPr="00000000" w14:paraId="0000004C">
      <w:pPr>
        <w:rPr/>
      </w:pPr>
      <w:r w:rsidDel="00000000" w:rsidR="00000000" w:rsidRPr="00000000">
        <w:rPr>
          <w:b w:val="1"/>
          <w:rtl w:val="0"/>
        </w:rPr>
        <w:t xml:space="preserve">Activity 4:</w:t>
      </w:r>
      <w:r w:rsidDel="00000000" w:rsidR="00000000" w:rsidRPr="00000000">
        <w:rPr>
          <w:rtl w:val="0"/>
        </w:rPr>
        <w:t xml:space="preserve"> Below is a table representing a </w:t>
      </w:r>
      <w:r w:rsidDel="00000000" w:rsidR="00000000" w:rsidRPr="00000000">
        <w:rPr>
          <w:b w:val="1"/>
          <w:rtl w:val="0"/>
        </w:rPr>
        <w:t xml:space="preserve">Sales</w:t>
      </w:r>
      <w:r w:rsidDel="00000000" w:rsidR="00000000" w:rsidRPr="00000000">
        <w:rPr>
          <w:rtl w:val="0"/>
        </w:rPr>
        <w:t xml:space="preserve"> database:</w:t>
      </w:r>
    </w:p>
    <w:tbl>
      <w:tblPr>
        <w:tblStyle w:val="Table4"/>
        <w:tblW w:w="8526.0" w:type="dxa"/>
        <w:jc w:val="left"/>
        <w:tblInd w:w="-108.0" w:type="dxa"/>
        <w:tblBorders>
          <w:top w:color="b7dde8" w:space="0" w:sz="4" w:val="single"/>
          <w:left w:color="b7dde8" w:space="0" w:sz="4" w:val="single"/>
          <w:bottom w:color="b7dde8" w:space="0" w:sz="4" w:val="single"/>
          <w:right w:color="b7dde8" w:space="0" w:sz="4" w:val="single"/>
          <w:insideH w:color="b7dde8" w:space="0" w:sz="4" w:val="single"/>
          <w:insideV w:color="b7dde8" w:space="0" w:sz="4" w:val="single"/>
        </w:tblBorders>
        <w:tblLayout w:type="fixed"/>
        <w:tblLook w:val="04A0"/>
      </w:tblPr>
      <w:tblGrid>
        <w:gridCol w:w="864"/>
        <w:gridCol w:w="1441"/>
        <w:gridCol w:w="920"/>
        <w:gridCol w:w="1604"/>
        <w:gridCol w:w="1923"/>
        <w:gridCol w:w="1774"/>
        <w:tblGridChange w:id="0">
          <w:tblGrid>
            <w:gridCol w:w="864"/>
            <w:gridCol w:w="1441"/>
            <w:gridCol w:w="920"/>
            <w:gridCol w:w="1604"/>
            <w:gridCol w:w="1923"/>
            <w:gridCol w:w="1774"/>
          </w:tblGrid>
        </w:tblGridChange>
      </w:tblGrid>
      <w:tr>
        <w:trPr>
          <w:cantSplit w:val="0"/>
          <w:tblHeader w:val="0"/>
        </w:trPr>
        <w:tc>
          <w:tcPr/>
          <w:p w:rsidR="00000000" w:rsidDel="00000000" w:rsidP="00000000" w:rsidRDefault="00000000" w:rsidRPr="00000000" w14:paraId="0000004D">
            <w:pPr>
              <w:spacing w:after="200" w:line="276" w:lineRule="auto"/>
              <w:rPr/>
            </w:pPr>
            <w:r w:rsidDel="00000000" w:rsidR="00000000" w:rsidRPr="00000000">
              <w:rPr>
                <w:rtl w:val="0"/>
              </w:rPr>
              <w:t xml:space="preserve">SaleID</w:t>
            </w:r>
          </w:p>
        </w:tc>
        <w:tc>
          <w:tcPr/>
          <w:p w:rsidR="00000000" w:rsidDel="00000000" w:rsidP="00000000" w:rsidRDefault="00000000" w:rsidRPr="00000000" w14:paraId="0000004E">
            <w:pPr>
              <w:spacing w:after="200" w:line="276" w:lineRule="auto"/>
              <w:rPr/>
            </w:pPr>
            <w:r w:rsidDel="00000000" w:rsidR="00000000" w:rsidRPr="00000000">
              <w:rPr>
                <w:rtl w:val="0"/>
              </w:rPr>
              <w:t xml:space="preserve">Salesperson</w:t>
            </w:r>
          </w:p>
        </w:tc>
        <w:tc>
          <w:tcPr/>
          <w:p w:rsidR="00000000" w:rsidDel="00000000" w:rsidP="00000000" w:rsidRDefault="00000000" w:rsidRPr="00000000" w14:paraId="0000004F">
            <w:pPr>
              <w:spacing w:after="200" w:line="276" w:lineRule="auto"/>
              <w:rPr/>
            </w:pPr>
            <w:r w:rsidDel="00000000" w:rsidR="00000000" w:rsidRPr="00000000">
              <w:rPr>
                <w:rtl w:val="0"/>
              </w:rPr>
              <w:t xml:space="preserve">Region</w:t>
            </w:r>
          </w:p>
        </w:tc>
        <w:tc>
          <w:tcPr/>
          <w:p w:rsidR="00000000" w:rsidDel="00000000" w:rsidP="00000000" w:rsidRDefault="00000000" w:rsidRPr="00000000" w14:paraId="00000050">
            <w:pPr>
              <w:spacing w:after="200" w:line="276" w:lineRule="auto"/>
              <w:rPr/>
            </w:pPr>
            <w:r w:rsidDel="00000000" w:rsidR="00000000" w:rsidRPr="00000000">
              <w:rPr>
                <w:rtl w:val="0"/>
              </w:rPr>
              <w:t xml:space="preserve">ProductName</w:t>
            </w:r>
          </w:p>
        </w:tc>
        <w:tc>
          <w:tcPr/>
          <w:p w:rsidR="00000000" w:rsidDel="00000000" w:rsidP="00000000" w:rsidRDefault="00000000" w:rsidRPr="00000000" w14:paraId="00000051">
            <w:pPr>
              <w:spacing w:after="200" w:line="276" w:lineRule="auto"/>
              <w:rPr/>
            </w:pPr>
            <w:r w:rsidDel="00000000" w:rsidR="00000000" w:rsidRPr="00000000">
              <w:rPr>
                <w:rtl w:val="0"/>
              </w:rPr>
              <w:t xml:space="preserve">ProductCategory</w:t>
            </w:r>
          </w:p>
        </w:tc>
        <w:tc>
          <w:tcPr/>
          <w:p w:rsidR="00000000" w:rsidDel="00000000" w:rsidP="00000000" w:rsidRDefault="00000000" w:rsidRPr="00000000" w14:paraId="00000052">
            <w:pPr>
              <w:spacing w:after="200" w:line="276" w:lineRule="auto"/>
              <w:rPr/>
            </w:pPr>
            <w:r w:rsidDel="00000000" w:rsidR="00000000" w:rsidRPr="00000000">
              <w:rPr>
                <w:rtl w:val="0"/>
              </w:rPr>
              <w:t xml:space="preserve">CustomerName</w:t>
            </w:r>
          </w:p>
        </w:tc>
      </w:tr>
      <w:tr>
        <w:trPr>
          <w:cantSplit w:val="0"/>
          <w:tblHeader w:val="0"/>
        </w:trPr>
        <w:tc>
          <w:tcPr/>
          <w:p w:rsidR="00000000" w:rsidDel="00000000" w:rsidP="00000000" w:rsidRDefault="00000000" w:rsidRPr="00000000" w14:paraId="00000053">
            <w:pPr>
              <w:spacing w:after="200" w:line="276" w:lineRule="auto"/>
              <w:rPr/>
            </w:pPr>
            <w:r w:rsidDel="00000000" w:rsidR="00000000" w:rsidRPr="00000000">
              <w:rPr>
                <w:rtl w:val="0"/>
              </w:rPr>
              <w:t xml:space="preserve">1</w:t>
            </w:r>
          </w:p>
        </w:tc>
        <w:tc>
          <w:tcPr/>
          <w:p w:rsidR="00000000" w:rsidDel="00000000" w:rsidP="00000000" w:rsidRDefault="00000000" w:rsidRPr="00000000" w14:paraId="00000054">
            <w:pPr>
              <w:spacing w:after="200" w:line="276" w:lineRule="auto"/>
              <w:rPr/>
            </w:pPr>
            <w:r w:rsidDel="00000000" w:rsidR="00000000" w:rsidRPr="00000000">
              <w:rPr>
                <w:rtl w:val="0"/>
              </w:rPr>
              <w:t xml:space="preserve">Emma</w:t>
            </w:r>
          </w:p>
        </w:tc>
        <w:tc>
          <w:tcPr/>
          <w:p w:rsidR="00000000" w:rsidDel="00000000" w:rsidP="00000000" w:rsidRDefault="00000000" w:rsidRPr="00000000" w14:paraId="00000055">
            <w:pPr>
              <w:spacing w:after="200" w:line="276" w:lineRule="auto"/>
              <w:rPr/>
            </w:pPr>
            <w:r w:rsidDel="00000000" w:rsidR="00000000" w:rsidRPr="00000000">
              <w:rPr>
                <w:rtl w:val="0"/>
              </w:rPr>
              <w:t xml:space="preserve">North</w:t>
            </w:r>
          </w:p>
        </w:tc>
        <w:tc>
          <w:tcPr/>
          <w:p w:rsidR="00000000" w:rsidDel="00000000" w:rsidP="00000000" w:rsidRDefault="00000000" w:rsidRPr="00000000" w14:paraId="00000056">
            <w:pPr>
              <w:spacing w:after="200" w:line="276" w:lineRule="auto"/>
              <w:rPr/>
            </w:pPr>
            <w:r w:rsidDel="00000000" w:rsidR="00000000" w:rsidRPr="00000000">
              <w:rPr>
                <w:rtl w:val="0"/>
              </w:rPr>
              <w:t xml:space="preserve">Laptop</w:t>
            </w:r>
          </w:p>
        </w:tc>
        <w:tc>
          <w:tcPr/>
          <w:p w:rsidR="00000000" w:rsidDel="00000000" w:rsidP="00000000" w:rsidRDefault="00000000" w:rsidRPr="00000000" w14:paraId="00000057">
            <w:pPr>
              <w:spacing w:after="200" w:line="276" w:lineRule="auto"/>
              <w:rPr/>
            </w:pPr>
            <w:r w:rsidDel="00000000" w:rsidR="00000000" w:rsidRPr="00000000">
              <w:rPr>
                <w:rtl w:val="0"/>
              </w:rPr>
              <w:t xml:space="preserve">Electronics</w:t>
            </w:r>
          </w:p>
        </w:tc>
        <w:tc>
          <w:tcPr/>
          <w:p w:rsidR="00000000" w:rsidDel="00000000" w:rsidP="00000000" w:rsidRDefault="00000000" w:rsidRPr="00000000" w14:paraId="00000058">
            <w:pPr>
              <w:spacing w:after="200" w:line="276" w:lineRule="auto"/>
              <w:rPr/>
            </w:pPr>
            <w:r w:rsidDel="00000000" w:rsidR="00000000" w:rsidRPr="00000000">
              <w:rPr>
                <w:rtl w:val="0"/>
              </w:rPr>
              <w:t xml:space="preserve">Alice</w:t>
            </w:r>
          </w:p>
        </w:tc>
      </w:tr>
      <w:tr>
        <w:trPr>
          <w:cantSplit w:val="0"/>
          <w:tblHeader w:val="0"/>
        </w:trPr>
        <w:tc>
          <w:tcPr/>
          <w:p w:rsidR="00000000" w:rsidDel="00000000" w:rsidP="00000000" w:rsidRDefault="00000000" w:rsidRPr="00000000" w14:paraId="00000059">
            <w:pPr>
              <w:spacing w:after="200" w:line="276" w:lineRule="auto"/>
              <w:rPr/>
            </w:pPr>
            <w:r w:rsidDel="00000000" w:rsidR="00000000" w:rsidRPr="00000000">
              <w:rPr>
                <w:rtl w:val="0"/>
              </w:rPr>
              <w:t xml:space="preserve">2</w:t>
            </w:r>
          </w:p>
        </w:tc>
        <w:tc>
          <w:tcPr/>
          <w:p w:rsidR="00000000" w:rsidDel="00000000" w:rsidP="00000000" w:rsidRDefault="00000000" w:rsidRPr="00000000" w14:paraId="0000005A">
            <w:pPr>
              <w:spacing w:after="200" w:line="276" w:lineRule="auto"/>
              <w:rPr/>
            </w:pPr>
            <w:r w:rsidDel="00000000" w:rsidR="00000000" w:rsidRPr="00000000">
              <w:rPr>
                <w:rtl w:val="0"/>
              </w:rPr>
              <w:t xml:space="preserve">Emma</w:t>
            </w:r>
          </w:p>
        </w:tc>
        <w:tc>
          <w:tcPr/>
          <w:p w:rsidR="00000000" w:rsidDel="00000000" w:rsidP="00000000" w:rsidRDefault="00000000" w:rsidRPr="00000000" w14:paraId="0000005B">
            <w:pPr>
              <w:spacing w:after="200" w:line="276" w:lineRule="auto"/>
              <w:rPr/>
            </w:pPr>
            <w:r w:rsidDel="00000000" w:rsidR="00000000" w:rsidRPr="00000000">
              <w:rPr>
                <w:rtl w:val="0"/>
              </w:rPr>
              <w:t xml:space="preserve">North</w:t>
            </w:r>
          </w:p>
        </w:tc>
        <w:tc>
          <w:tcPr/>
          <w:p w:rsidR="00000000" w:rsidDel="00000000" w:rsidP="00000000" w:rsidRDefault="00000000" w:rsidRPr="00000000" w14:paraId="0000005C">
            <w:pPr>
              <w:spacing w:after="200" w:line="276" w:lineRule="auto"/>
              <w:rPr/>
            </w:pPr>
            <w:r w:rsidDel="00000000" w:rsidR="00000000" w:rsidRPr="00000000">
              <w:rPr>
                <w:rtl w:val="0"/>
              </w:rPr>
              <w:t xml:space="preserve">Mouse</w:t>
            </w:r>
          </w:p>
        </w:tc>
        <w:tc>
          <w:tcPr/>
          <w:p w:rsidR="00000000" w:rsidDel="00000000" w:rsidP="00000000" w:rsidRDefault="00000000" w:rsidRPr="00000000" w14:paraId="0000005D">
            <w:pPr>
              <w:spacing w:after="200" w:line="276" w:lineRule="auto"/>
              <w:rPr/>
            </w:pPr>
            <w:r w:rsidDel="00000000" w:rsidR="00000000" w:rsidRPr="00000000">
              <w:rPr>
                <w:rtl w:val="0"/>
              </w:rPr>
              <w:t xml:space="preserve">Electronics</w:t>
            </w:r>
          </w:p>
        </w:tc>
        <w:tc>
          <w:tcPr/>
          <w:p w:rsidR="00000000" w:rsidDel="00000000" w:rsidP="00000000" w:rsidRDefault="00000000" w:rsidRPr="00000000" w14:paraId="0000005E">
            <w:pPr>
              <w:spacing w:after="200" w:line="276" w:lineRule="auto"/>
              <w:rPr/>
            </w:pPr>
            <w:r w:rsidDel="00000000" w:rsidR="00000000" w:rsidRPr="00000000">
              <w:rPr>
                <w:rtl w:val="0"/>
              </w:rPr>
              <w:t xml:space="preserve">Bob</w:t>
            </w:r>
          </w:p>
        </w:tc>
      </w:tr>
      <w:tr>
        <w:trPr>
          <w:cantSplit w:val="0"/>
          <w:tblHeader w:val="0"/>
        </w:trPr>
        <w:tc>
          <w:tcPr/>
          <w:p w:rsidR="00000000" w:rsidDel="00000000" w:rsidP="00000000" w:rsidRDefault="00000000" w:rsidRPr="00000000" w14:paraId="0000005F">
            <w:pPr>
              <w:spacing w:after="200" w:line="276" w:lineRule="auto"/>
              <w:rPr/>
            </w:pPr>
            <w:r w:rsidDel="00000000" w:rsidR="00000000" w:rsidRPr="00000000">
              <w:rPr>
                <w:rtl w:val="0"/>
              </w:rPr>
              <w:t xml:space="preserve">3</w:t>
            </w:r>
          </w:p>
        </w:tc>
        <w:tc>
          <w:tcPr/>
          <w:p w:rsidR="00000000" w:rsidDel="00000000" w:rsidP="00000000" w:rsidRDefault="00000000" w:rsidRPr="00000000" w14:paraId="00000060">
            <w:pPr>
              <w:spacing w:after="200" w:line="276" w:lineRule="auto"/>
              <w:rPr/>
            </w:pPr>
            <w:r w:rsidDel="00000000" w:rsidR="00000000" w:rsidRPr="00000000">
              <w:rPr>
                <w:rtl w:val="0"/>
              </w:rPr>
              <w:t xml:space="preserve">Liam</w:t>
            </w:r>
          </w:p>
        </w:tc>
        <w:tc>
          <w:tcPr/>
          <w:p w:rsidR="00000000" w:rsidDel="00000000" w:rsidP="00000000" w:rsidRDefault="00000000" w:rsidRPr="00000000" w14:paraId="00000061">
            <w:pPr>
              <w:spacing w:after="200" w:line="276" w:lineRule="auto"/>
              <w:rPr/>
            </w:pPr>
            <w:r w:rsidDel="00000000" w:rsidR="00000000" w:rsidRPr="00000000">
              <w:rPr>
                <w:rtl w:val="0"/>
              </w:rPr>
              <w:t xml:space="preserve">South</w:t>
            </w:r>
          </w:p>
        </w:tc>
        <w:tc>
          <w:tcPr/>
          <w:p w:rsidR="00000000" w:rsidDel="00000000" w:rsidP="00000000" w:rsidRDefault="00000000" w:rsidRPr="00000000" w14:paraId="00000062">
            <w:pPr>
              <w:spacing w:after="200" w:line="276" w:lineRule="auto"/>
              <w:rPr/>
            </w:pPr>
            <w:r w:rsidDel="00000000" w:rsidR="00000000" w:rsidRPr="00000000">
              <w:rPr>
                <w:rtl w:val="0"/>
              </w:rPr>
              <w:t xml:space="preserve">Desk Chair</w:t>
            </w:r>
          </w:p>
        </w:tc>
        <w:tc>
          <w:tcPr/>
          <w:p w:rsidR="00000000" w:rsidDel="00000000" w:rsidP="00000000" w:rsidRDefault="00000000" w:rsidRPr="00000000" w14:paraId="00000063">
            <w:pPr>
              <w:spacing w:after="200" w:line="276" w:lineRule="auto"/>
              <w:rPr/>
            </w:pPr>
            <w:r w:rsidDel="00000000" w:rsidR="00000000" w:rsidRPr="00000000">
              <w:rPr>
                <w:rtl w:val="0"/>
              </w:rPr>
              <w:t xml:space="preserve">Furniture</w:t>
            </w:r>
          </w:p>
        </w:tc>
        <w:tc>
          <w:tcPr/>
          <w:p w:rsidR="00000000" w:rsidDel="00000000" w:rsidP="00000000" w:rsidRDefault="00000000" w:rsidRPr="00000000" w14:paraId="00000064">
            <w:pPr>
              <w:spacing w:after="200" w:line="276" w:lineRule="auto"/>
              <w:rPr/>
            </w:pPr>
            <w:r w:rsidDel="00000000" w:rsidR="00000000" w:rsidRPr="00000000">
              <w:rPr>
                <w:rtl w:val="0"/>
              </w:rPr>
              <w:t xml:space="preserve">Charlie</w:t>
            </w:r>
          </w:p>
        </w:tc>
      </w:tr>
    </w:tbl>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Q9: Identify which normal form the above table is currently in. Justify your answer.</w:t>
      </w:r>
    </w:p>
    <w:p w:rsidR="00000000" w:rsidDel="00000000" w:rsidP="00000000" w:rsidRDefault="00000000" w:rsidRPr="00000000" w14:paraId="00000068">
      <w:pPr>
        <w:rPr/>
      </w:pPr>
      <w:r w:rsidDel="00000000" w:rsidR="00000000" w:rsidRPr="00000000">
        <w:rPr>
          <w:rtl w:val="0"/>
        </w:rPr>
        <w:t xml:space="preserve">Q10: Normalize the table to 3NF, breaking it into appropriate smaller tables and defining the relationships between them.</w:t>
      </w:r>
    </w:p>
    <w:p w:rsidR="00000000" w:rsidDel="00000000" w:rsidP="00000000" w:rsidRDefault="00000000" w:rsidRPr="00000000" w14:paraId="00000069">
      <w:pPr>
        <w:pStyle w:val="Heading2"/>
        <w:rPr/>
      </w:pPr>
      <w:r w:rsidDel="00000000" w:rsidR="00000000" w:rsidRPr="00000000">
        <w:rPr>
          <w:rtl w:val="0"/>
        </w:rPr>
        <w:t xml:space="preserve">6. Data Warehousing</w:t>
      </w:r>
    </w:p>
    <w:p w:rsidR="00000000" w:rsidDel="00000000" w:rsidP="00000000" w:rsidRDefault="00000000" w:rsidRPr="00000000" w14:paraId="0000006A">
      <w:pPr>
        <w:rPr/>
      </w:pPr>
      <w:r w:rsidDel="00000000" w:rsidR="00000000" w:rsidRPr="00000000">
        <w:rPr>
          <w:rtl w:val="0"/>
        </w:rPr>
        <w:t xml:space="preserve">A Data Warehouse is a system used for reporting and data analysis, and it is a core component of business intelligence. Data warehouses store current and historical data in one place and are optimized for query and analysis.</w:t>
      </w:r>
    </w:p>
    <w:p w:rsidR="00000000" w:rsidDel="00000000" w:rsidP="00000000" w:rsidRDefault="00000000" w:rsidRPr="00000000" w14:paraId="0000006B">
      <w:pPr>
        <w:rPr/>
      </w:pPr>
      <w:r w:rsidDel="00000000" w:rsidR="00000000" w:rsidRPr="00000000">
        <w:rPr>
          <w:rtl w:val="0"/>
        </w:rPr>
        <w:t xml:space="preserve">Q11: Define Data Warehouse in your own words. How does it differ from a regular transactional database?</w:t>
      </w:r>
    </w:p>
    <w:p w:rsidR="00000000" w:rsidDel="00000000" w:rsidP="00000000" w:rsidRDefault="00000000" w:rsidRPr="00000000" w14:paraId="0000006C">
      <w:pPr>
        <w:rPr/>
      </w:pPr>
      <w:r w:rsidDel="00000000" w:rsidR="00000000" w:rsidRPr="00000000">
        <w:rPr>
          <w:rtl w:val="0"/>
        </w:rPr>
        <w:t xml:space="preserve">Q12: What are the main benefits of using a data warehouse in an organization?</w:t>
      </w:r>
    </w:p>
    <w:p w:rsidR="00000000" w:rsidDel="00000000" w:rsidP="00000000" w:rsidRDefault="00000000" w:rsidRPr="00000000" w14:paraId="0000006D">
      <w:pPr>
        <w:rPr/>
      </w:pPr>
      <w:r w:rsidDel="00000000" w:rsidR="00000000" w:rsidRPr="00000000">
        <w:rPr>
          <w:rtl w:val="0"/>
        </w:rPr>
        <w:t xml:space="preserve">Q13: Explain the concept of ETL (Extract, Transform, Load) in the context of data warehousing. Why is it important?</w:t>
      </w:r>
    </w:p>
    <w:p w:rsidR="00000000" w:rsidDel="00000000" w:rsidP="00000000" w:rsidRDefault="00000000" w:rsidRPr="00000000" w14:paraId="0000006E">
      <w:pPr>
        <w:rPr/>
      </w:pPr>
      <w:r w:rsidDel="00000000" w:rsidR="00000000" w:rsidRPr="00000000">
        <w:rPr>
          <w:rtl w:val="0"/>
        </w:rPr>
        <w:t xml:space="preserve">Q14: How can data normalization be beneficial when designing a data warehouse?</w:t>
      </w:r>
    </w:p>
    <w:p w:rsidR="00000000" w:rsidDel="00000000" w:rsidP="00000000" w:rsidRDefault="00000000" w:rsidRPr="00000000" w14:paraId="0000006F">
      <w:pPr>
        <w:pStyle w:val="Heading2"/>
        <w:rPr/>
      </w:pPr>
      <w:r w:rsidDel="00000000" w:rsidR="00000000" w:rsidRPr="00000000">
        <w:rPr>
          <w:rtl w:val="0"/>
        </w:rPr>
        <w:t xml:space="preserve">7. Reflection</w:t>
      </w:r>
    </w:p>
    <w:p w:rsidR="00000000" w:rsidDel="00000000" w:rsidP="00000000" w:rsidRDefault="00000000" w:rsidRPr="00000000" w14:paraId="00000070">
      <w:pPr>
        <w:rPr/>
      </w:pPr>
      <w:r w:rsidDel="00000000" w:rsidR="00000000" w:rsidRPr="00000000">
        <w:rPr>
          <w:rtl w:val="0"/>
        </w:rPr>
        <w:t xml:space="preserve">Q15: In what scenarios might denormalization be a better choice than normalization? Provide at least one real-world example.</w:t>
      </w:r>
    </w:p>
    <w:p w:rsidR="00000000" w:rsidDel="00000000" w:rsidP="00000000" w:rsidRDefault="00000000" w:rsidRPr="00000000" w14:paraId="00000071">
      <w:pPr>
        <w:rPr/>
      </w:pPr>
      <w:r w:rsidDel="00000000" w:rsidR="00000000" w:rsidRPr="00000000">
        <w:rPr>
          <w:rtl w:val="0"/>
        </w:rPr>
        <w:t xml:space="preserve">Q16: How do you think normalization impacts the performance of a database, both positively and negatively?</w:t>
      </w:r>
    </w:p>
    <w:p w:rsidR="00000000" w:rsidDel="00000000" w:rsidP="00000000" w:rsidRDefault="00000000" w:rsidRPr="00000000" w14:paraId="00000072">
      <w:pPr>
        <w:pStyle w:val="Heading2"/>
        <w:rPr/>
      </w:pPr>
      <w:r w:rsidDel="00000000" w:rsidR="00000000" w:rsidRPr="00000000">
        <w:rPr>
          <w:rtl w:val="0"/>
        </w:rPr>
        <w:t xml:space="preserve">Extension Challenge</w:t>
      </w:r>
    </w:p>
    <w:p w:rsidR="00000000" w:rsidDel="00000000" w:rsidP="00000000" w:rsidRDefault="00000000" w:rsidRPr="00000000" w14:paraId="00000073">
      <w:pPr>
        <w:rPr/>
      </w:pPr>
      <w:r w:rsidDel="00000000" w:rsidR="00000000" w:rsidRPr="00000000">
        <w:rPr>
          <w:rtl w:val="0"/>
        </w:rPr>
        <w:t xml:space="preserve">Design a database for a Library Management System and create tables that adhere to 3NF. Identify the entities, relationships, and attributes needed, and normalize them step-by-step.</w:t>
      </w:r>
    </w:p>
    <w:p w:rsidR="00000000" w:rsidDel="00000000" w:rsidP="00000000" w:rsidRDefault="00000000" w:rsidRPr="00000000" w14:paraId="00000074">
      <w:pPr>
        <w:rPr/>
      </w:pPr>
      <w:r w:rsidDel="00000000" w:rsidR="00000000" w:rsidRPr="00000000">
        <w:rPr>
          <w:rtl w:val="0"/>
        </w:rPr>
        <w:t xml:space="preserve">Tip: Start by identifying the key entities like Books, Members, Loans, and Authors.</w:t>
      </w:r>
    </w:p>
    <w:p w:rsidR="00000000" w:rsidDel="00000000" w:rsidP="00000000" w:rsidRDefault="00000000" w:rsidRPr="00000000" w14:paraId="00000075">
      <w:pPr>
        <w:pStyle w:val="Heading2"/>
        <w:rPr/>
      </w:pPr>
      <w:r w:rsidDel="00000000" w:rsidR="00000000" w:rsidRPr="00000000">
        <w:rPr>
          <w:rtl w:val="0"/>
        </w:rPr>
        <w:t xml:space="preserve">Homework</w:t>
      </w:r>
    </w:p>
    <w:p w:rsidR="00000000" w:rsidDel="00000000" w:rsidP="00000000" w:rsidRDefault="00000000" w:rsidRPr="00000000" w14:paraId="00000076">
      <w:pPr>
        <w:rPr/>
      </w:pPr>
      <w:r w:rsidDel="00000000" w:rsidR="00000000" w:rsidRPr="00000000">
        <w:rPr>
          <w:rtl w:val="0"/>
        </w:rPr>
        <w:t xml:space="preserve">Complete the extension challenge, and be prepared to share your library database schema with the class in the next session.</w:t>
      </w:r>
    </w:p>
    <w:p w:rsidR="00000000" w:rsidDel="00000000" w:rsidP="00000000" w:rsidRDefault="00000000" w:rsidRPr="00000000" w14:paraId="00000077">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dcdb" w:val="clear"/>
      </w:tcPr>
    </w:tblStylePr>
    <w:tblStylePr w:type="band1Vert">
      <w:tcPr>
        <w:shd w:fill="f2dcdb" w:val="clear"/>
      </w:tcPr>
    </w:tblStylePr>
    <w:tblStylePr w:type="firstCol">
      <w:rPr>
        <w:b w:val="1"/>
      </w:rPr>
    </w:tblStylePr>
    <w:tblStylePr w:type="firstRow">
      <w:rPr>
        <w:b w:val="1"/>
        <w:color w:val="ffffff"/>
      </w:rPr>
      <w:tcPr>
        <w:tcBorders>
          <w:top w:color="c0504d" w:space="0" w:sz="4" w:val="single"/>
          <w:left w:color="c0504d" w:space="0" w:sz="4" w:val="single"/>
          <w:bottom w:color="c0504d" w:space="0" w:sz="4" w:val="single"/>
          <w:right w:color="c0504d" w:space="0" w:sz="4" w:val="single"/>
          <w:insideH w:color="000000" w:space="0" w:sz="0" w:val="nil"/>
          <w:insideV w:color="000000" w:space="0" w:sz="0" w:val="nil"/>
        </w:tcBorders>
        <w:shd w:fill="c0504d" w:val="clear"/>
      </w:tcPr>
    </w:tblStylePr>
    <w:tblStylePr w:type="lastCol">
      <w:rPr>
        <w:b w:val="1"/>
      </w:rPr>
    </w:tblStylePr>
    <w:tblStylePr w:type="lastRow">
      <w:rPr>
        <w:b w:val="1"/>
      </w:rPr>
      <w:tcPr>
        <w:tcBorders>
          <w:top w:color="c0504d"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rPr>
      <w:tcPr>
        <w:tcBorders>
          <w:top w:color="000000" w:space="0" w:sz="0" w:val="nil"/>
          <w:bottom w:color="95b3d7" w:space="0" w:sz="12" w:val="single"/>
          <w:insideH w:color="000000" w:space="0" w:sz="0" w:val="nil"/>
          <w:insideV w:color="000000" w:space="0" w:sz="0" w:val="nil"/>
        </w:tcBorders>
        <w:shd w:fill="ffffff" w:val="clear"/>
      </w:tcPr>
    </w:tblStylePr>
    <w:tblStylePr w:type="lastCol">
      <w:rPr>
        <w:b w:val="1"/>
      </w:rPr>
    </w:tblStylePr>
    <w:tblStylePr w:type="lastRow">
      <w:rPr>
        <w:b w:val="1"/>
      </w:rPr>
      <w:tcPr>
        <w:tcBorders>
          <w:top w:color="95b3d7" w:space="0" w:sz="4" w:val="single"/>
          <w:bottom w:color="000000" w:space="0" w:sz="0" w:val="nil"/>
          <w:insideH w:color="000000" w:space="0" w:sz="0" w:val="nil"/>
          <w:insideV w:color="000000" w:space="0" w:sz="0" w:val="nil"/>
        </w:tcBorders>
        <w:shd w:fill="ffffff" w:val="clear"/>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fac090" w:space="0" w:sz="12" w:val="single"/>
        </w:tcBorders>
      </w:tcPr>
    </w:tblStylePr>
    <w:tblStylePr w:type="lastCol">
      <w:rPr>
        <w:b w:val="1"/>
      </w:rPr>
    </w:tblStylePr>
    <w:tblStylePr w:type="lastRow">
      <w:rPr>
        <w:b w:val="1"/>
      </w:rPr>
      <w:tcPr>
        <w:tcBorders>
          <w:top w:color="fac090" w:space="0" w:sz="4"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93cddc" w:space="0" w:sz="12" w:val="single"/>
        </w:tcBorders>
      </w:tcPr>
    </w:tblStylePr>
    <w:tblStylePr w:type="lastCol">
      <w:rPr>
        <w:b w:val="1"/>
      </w:rPr>
    </w:tblStylePr>
    <w:tblStylePr w:type="lastRow">
      <w:rPr>
        <w:b w:val="1"/>
      </w:rPr>
      <w:tcPr>
        <w:tcBorders>
          <w:top w:color="93cddc"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