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761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B 3.1.1  Fundamentals of Object-Oriented Programming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dbce6"/>
                <w:sz w:val="20"/>
                <w:szCs w:val="20"/>
                <w:rtl w:val="0"/>
              </w:rPr>
              <w:t xml:space="preserve">Student Worksheet  •  70-Minute Lesson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200"/>
        <w:gridCol w:w="3546"/>
        <w:tblGridChange w:id="0">
          <w:tblGrid>
            <w:gridCol w:w="3000"/>
            <w:gridCol w:w="3200"/>
            <w:gridCol w:w="3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Class: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Level: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  SL  /  HL   (circle)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761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sdt>
              <w:sdtPr>
                <w:id w:val="-73837048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⏱  STARTER ACTIVITY  (10 minutes)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c4b6" w:space="0" w:sz="24" w:val="single"/>
              <w:bottom w:color="000000" w:space="0" w:sz="0" w:val="nil"/>
              <w:right w:color="000000" w:space="0" w:sz="0" w:val="nil"/>
            </w:tcBorders>
            <w:shd w:fill="f4f6fb" w:val="clear"/>
            <w:tcMar>
              <w:top w:w="80.0" w:type="dxa"/>
              <w:left w:w="2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20"/>
                <w:szCs w:val="20"/>
                <w:rtl w:val="0"/>
              </w:rPr>
              <w:t xml:space="preserve">Circle your level above, then complete the matching starter activity. You will share your answers with the class afterwards.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c4b6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SL  —  Real-World Sort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Look at the items listed below. Write each one into the correct column of the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Items: 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Dog breed (Labrador)  •  A specific dog called 'Buddy'  •  Recipe for chocolate cake  •  A cake baked on Monday  •  Car model Ford Focus  •  Your friend's red car  •  Employee contract template  •  'John Smith' (employee #1042)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c4b6" w:space="0" w:sz="8" w:val="single"/>
              <w:left w:color="2ec4b6" w:space="0" w:sz="8" w:val="single"/>
              <w:bottom w:color="2ec4b6" w:space="0" w:sz="8" w:val="single"/>
              <w:right w:color="2ec4b6" w:space="0" w:sz="8" w:val="single"/>
            </w:tcBorders>
            <w:shd w:fill="2ec4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🔷  Blueprint / Template (Class)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732a" w:space="0" w:sz="8" w:val="single"/>
              <w:left w:color="f4732a" w:space="0" w:sz="8" w:val="single"/>
              <w:bottom w:color="f4732a" w:space="0" w:sz="8" w:val="single"/>
              <w:right w:color="f4732a" w:space="0" w:sz="8" w:val="single"/>
            </w:tcBorders>
            <w:shd w:fill="f4732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🟠  Specific Instance (Object)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d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7e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b6"/>
          <w:sz w:val="20"/>
          <w:szCs w:val="20"/>
          <w:rtl w:val="0"/>
        </w:rPr>
        <w:t xml:space="preserve">Discussion: What do these two categories remind you of in programming? Write your thoughts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d1d5db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732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HL  —  OOP Analogy Challenge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Consider a School Management System. In the space below, sketch a mini-diagram and then answer the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761"/>
          <w:sz w:val="20"/>
          <w:szCs w:val="20"/>
          <w:rtl w:val="0"/>
        </w:rPr>
        <w:t xml:space="preserve">1.  Sketch at least 3 classes with their attributes and methods: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761"/>
          <w:sz w:val="20"/>
          <w:szCs w:val="20"/>
          <w:rtl w:val="0"/>
        </w:rPr>
        <w:t xml:space="preserve">2.  Draw one inheritance relationship — label the superclass and subclass: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761"/>
          <w:sz w:val="20"/>
          <w:szCs w:val="20"/>
          <w:rtl w:val="0"/>
        </w:rPr>
        <w:t xml:space="preserve">3.  Encapsulation — which attribute would be private, and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761"/>
          <w:sz w:val="20"/>
          <w:szCs w:val="20"/>
          <w:rtl w:val="0"/>
        </w:rPr>
        <w:t xml:space="preserve">4.  Polymorphism — describe one example where the same method call would behave differently: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1e2761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761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📖  CORE CONCEPTS  — Note-Taking Guide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c4b6" w:space="0" w:sz="24" w:val="single"/>
              <w:bottom w:color="000000" w:space="0" w:sz="0" w:val="nil"/>
              <w:right w:color="000000" w:space="0" w:sz="0" w:val="nil"/>
            </w:tcBorders>
            <w:shd w:fill="f4f6fb" w:val="clear"/>
            <w:tcMar>
              <w:top w:w="80.0" w:type="dxa"/>
              <w:left w:w="2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20"/>
                <w:szCs w:val="20"/>
                <w:rtl w:val="0"/>
              </w:rPr>
              <w:t xml:space="preserve">Complete the definition boxes as we work through each concept together. Use your own words where possible.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761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Concept 1:  Classes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 class is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Real-world analogy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761"/>
          <w:sz w:val="20"/>
          <w:szCs w:val="20"/>
          <w:rtl w:val="0"/>
        </w:rPr>
        <w:t xml:space="preserve">Car class example — list 4 attributes and 3 methods: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761" w:space="0" w:sz="8" w:val="single"/>
              <w:left w:color="1e2761" w:space="0" w:sz="8" w:val="single"/>
              <w:bottom w:color="1e2761" w:space="0" w:sz="8" w:val="single"/>
              <w:right w:color="1e2761" w:space="0" w:sz="8" w:val="single"/>
            </w:tcBorders>
            <w:shd w:fill="1e276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732a" w:space="0" w:sz="8" w:val="single"/>
              <w:left w:color="f4732a" w:space="0" w:sz="8" w:val="single"/>
              <w:bottom w:color="f4732a" w:space="0" w:sz="8" w:val="single"/>
              <w:right w:color="f4732a" w:space="0" w:sz="8" w:val="single"/>
            </w:tcBorders>
            <w:shd w:fill="f4732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Methods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ef2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7e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761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Concept 2:  Objects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 object is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How it's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Key difference from a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761"/>
          <w:sz w:val="20"/>
          <w:szCs w:val="20"/>
          <w:rtl w:val="0"/>
        </w:rPr>
        <w:t xml:space="preserve">Create two Car objects below with specific values for each attribute:</w:t>
      </w:r>
      <w:r w:rsidDel="00000000" w:rsidR="00000000" w:rsidRPr="00000000">
        <w:rPr>
          <w:rtl w:val="0"/>
        </w:rPr>
      </w:r>
    </w:p>
    <w:tbl>
      <w:tblPr>
        <w:tblStyle w:val="Table1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761" w:space="0" w:sz="8" w:val="single"/>
              <w:left w:color="1e2761" w:space="0" w:sz="8" w:val="single"/>
              <w:bottom w:color="1e2761" w:space="0" w:sz="8" w:val="single"/>
              <w:right w:color="1e2761" w:space="0" w:sz="8" w:val="single"/>
            </w:tcBorders>
            <w:shd w:fill="1e276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Object 1:  car1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732a" w:space="0" w:sz="8" w:val="single"/>
              <w:left w:color="f4732a" w:space="0" w:sz="8" w:val="single"/>
              <w:bottom w:color="f4732a" w:space="0" w:sz="8" w:val="single"/>
              <w:right w:color="f4732a" w:space="0" w:sz="8" w:val="single"/>
            </w:tcBorders>
            <w:shd w:fill="f4732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Object 2:  car2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ef2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colour =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make   =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model  =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wheels =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7e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colour =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make   =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model  =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wheels =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Concept 3:  Inheritance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Inheritance allows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Superclass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Subclass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"is-a"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Example: A Car "is-a"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761"/>
          <w:sz w:val="20"/>
          <w:szCs w:val="20"/>
          <w:rtl w:val="0"/>
        </w:rPr>
        <w:t xml:space="preserve">Complete the inheritance diagram — fill in the blank boxes: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761"/>
          <w:sz w:val="20"/>
          <w:szCs w:val="20"/>
          <w:rtl w:val="0"/>
        </w:rPr>
        <w:t xml:space="preserve">The Car subclass inherits these from Vehicle: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761"/>
          <w:sz w:val="20"/>
          <w:szCs w:val="20"/>
          <w:rtl w:val="0"/>
        </w:rPr>
        <w:t xml:space="preserve">The Car subclass adds these new attributes/methods of its 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7706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Concept 4:  Encapsulation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Encapsulation is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Information hiding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This means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Access modifiers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private =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public  =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761"/>
          <w:sz w:val="20"/>
          <w:szCs w:val="20"/>
          <w:rtl w:val="0"/>
        </w:rPr>
        <w:t xml:space="preserve">BankAccount example — label each attribute/method as PRIVATE or PUBLIC and explain why:</w:t>
      </w:r>
      <w:r w:rsidDel="00000000" w:rsidR="00000000" w:rsidRPr="00000000">
        <w:rPr>
          <w:rtl w:val="0"/>
        </w:rPr>
      </w:r>
    </w:p>
    <w:tbl>
      <w:tblPr>
        <w:tblStyle w:val="Table2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746"/>
        <w:tblGridChange w:id="0">
          <w:tblGrid>
            <w:gridCol w:w="3000"/>
            <w:gridCol w:w="2000"/>
            <w:gridCol w:w="4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8" w:val="single"/>
              <w:left w:color="d97706" w:space="0" w:sz="8" w:val="single"/>
              <w:bottom w:color="d97706" w:space="0" w:sz="8" w:val="single"/>
              <w:right w:color="d97706" w:space="0" w:sz="8" w:val="single"/>
            </w:tcBorders>
            <w:shd w:fill="d9770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 /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8" w:val="single"/>
              <w:left w:color="d97706" w:space="0" w:sz="8" w:val="single"/>
              <w:bottom w:color="d97706" w:space="0" w:sz="8" w:val="single"/>
              <w:right w:color="d97706" w:space="0" w:sz="8" w:val="single"/>
            </w:tcBorders>
            <w:shd w:fill="d9770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Private / 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8" w:val="single"/>
              <w:left w:color="d97706" w:space="0" w:sz="8" w:val="single"/>
              <w:bottom w:color="d97706" w:space="0" w:sz="8" w:val="single"/>
              <w:right w:color="d97706" w:space="0" w:sz="8" w:val="single"/>
            </w:tcBorders>
            <w:shd w:fill="d9770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20"/>
                <w:szCs w:val="20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20"/>
                <w:szCs w:val="20"/>
                <w:rtl w:val="0"/>
              </w:rPr>
              <w:t xml:space="preserve">owner_id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20"/>
                <w:szCs w:val="20"/>
                <w:rtl w:val="0"/>
              </w:rPr>
              <w:t xml:space="preserve">deposit(amount)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20"/>
                <w:szCs w:val="20"/>
                <w:rtl w:val="0"/>
              </w:rPr>
              <w:t xml:space="preserve">withdraw(amount)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20"/>
                <w:szCs w:val="20"/>
                <w:rtl w:val="0"/>
              </w:rPr>
              <w:t xml:space="preserve">get_balance()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2626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Concept 5:  Polymorphism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Polymorphism means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Method overriding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This is when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All Vehicle subclasses have move(), but each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761"/>
          <w:sz w:val="20"/>
          <w:szCs w:val="20"/>
          <w:rtl w:val="0"/>
        </w:rPr>
        <w:t xml:space="preserve">In the box, write pseudocode showing polymorphism — call move() on a Car, Bicycle, and Motorcycle: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ff0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761"/>
          <w:sz w:val="20"/>
          <w:szCs w:val="20"/>
          <w:rtl w:val="0"/>
        </w:rPr>
        <w:t xml:space="preserve">How does each class execute move() differently?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bottom w:color="1e2761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761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✏️  TASKS  (20 minutes)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c4b6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SL Task  —  Design a Library Book Class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c4b6" w:space="0" w:sz="24" w:val="single"/>
              <w:bottom w:color="000000" w:space="0" w:sz="0" w:val="nil"/>
              <w:right w:color="000000" w:space="0" w:sz="0" w:val="nil"/>
            </w:tcBorders>
            <w:shd w:fill="f4f6fb" w:val="clear"/>
            <w:tcMar>
              <w:top w:w="80.0" w:type="dxa"/>
              <w:left w:w="2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20"/>
                <w:szCs w:val="20"/>
                <w:rtl w:val="0"/>
              </w:rPr>
              <w:t xml:space="preserve">Complete all 4 steps. Use correct OOP terminology throughout.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b6"/>
          <w:sz w:val="20"/>
          <w:szCs w:val="20"/>
          <w:rtl w:val="0"/>
        </w:rPr>
        <w:t xml:space="preserve">Step 1  —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List at least 4 attributes for a Book class. For each, write a sensible data type (string, int, boolean, etc.).</w:t>
      </w:r>
      <w:r w:rsidDel="00000000" w:rsidR="00000000" w:rsidRPr="00000000">
        <w:rPr>
          <w:rtl w:val="0"/>
        </w:rPr>
      </w:r>
    </w:p>
    <w:tbl>
      <w:tblPr>
        <w:tblStyle w:val="Table3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c4b6" w:space="0" w:sz="8" w:val="single"/>
              <w:left w:color="2ec4b6" w:space="0" w:sz="8" w:val="single"/>
              <w:bottom w:color="2ec4b6" w:space="0" w:sz="8" w:val="single"/>
              <w:right w:color="2ec4b6" w:space="0" w:sz="8" w:val="single"/>
            </w:tcBorders>
            <w:shd w:fill="2ec4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c4b6" w:space="0" w:sz="8" w:val="single"/>
              <w:left w:color="2ec4b6" w:space="0" w:sz="8" w:val="single"/>
              <w:bottom w:color="2ec4b6" w:space="0" w:sz="8" w:val="single"/>
              <w:right w:color="2ec4b6" w:space="0" w:sz="8" w:val="single"/>
            </w:tcBorders>
            <w:shd w:fill="2ec4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b6"/>
          <w:sz w:val="20"/>
          <w:szCs w:val="20"/>
          <w:rtl w:val="0"/>
        </w:rPr>
        <w:t xml:space="preserve">Step 2  —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Describe 3 methods the Book class should have. What does each method do?</w:t>
      </w:r>
      <w:r w:rsidDel="00000000" w:rsidR="00000000" w:rsidRPr="00000000">
        <w:rPr>
          <w:rtl w:val="0"/>
        </w:rPr>
      </w:r>
    </w:p>
    <w:tbl>
      <w:tblPr>
        <w:tblStyle w:val="Table3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6246"/>
        <w:tblGridChange w:id="0">
          <w:tblGrid>
            <w:gridCol w:w="3500"/>
            <w:gridCol w:w="62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c4b6" w:space="0" w:sz="8" w:val="single"/>
              <w:left w:color="2ec4b6" w:space="0" w:sz="8" w:val="single"/>
              <w:bottom w:color="2ec4b6" w:space="0" w:sz="8" w:val="single"/>
              <w:right w:color="2ec4b6" w:space="0" w:sz="8" w:val="single"/>
            </w:tcBorders>
            <w:shd w:fill="2ec4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c4b6" w:space="0" w:sz="8" w:val="single"/>
              <w:left w:color="2ec4b6" w:space="0" w:sz="8" w:val="single"/>
              <w:bottom w:color="2ec4b6" w:space="0" w:sz="8" w:val="single"/>
              <w:right w:color="2ec4b6" w:space="0" w:sz="8" w:val="single"/>
            </w:tcBorders>
            <w:shd w:fill="2ec4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b6"/>
          <w:sz w:val="20"/>
          <w:szCs w:val="20"/>
          <w:rtl w:val="0"/>
        </w:rPr>
        <w:t xml:space="preserve">Step 3  — Two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Create two Book objects with specific values. Give each a name (e.g. book1).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c4b6" w:space="0" w:sz="8" w:val="single"/>
              <w:left w:color="2ec4b6" w:space="0" w:sz="8" w:val="single"/>
              <w:bottom w:color="2ec4b6" w:space="0" w:sz="8" w:val="single"/>
              <w:right w:color="2ec4b6" w:space="0" w:sz="8" w:val="single"/>
            </w:tcBorders>
            <w:shd w:fill="2ec4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Object 1:  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c4b6" w:space="0" w:sz="8" w:val="single"/>
              <w:left w:color="2ec4b6" w:space="0" w:sz="8" w:val="single"/>
              <w:bottom w:color="2ec4b6" w:space="0" w:sz="8" w:val="single"/>
              <w:right w:color="2ec4b6" w:space="0" w:sz="8" w:val="single"/>
            </w:tcBorders>
            <w:shd w:fill="2ec4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Object 2:  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d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d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b6"/>
          <w:sz w:val="20"/>
          <w:szCs w:val="20"/>
          <w:rtl w:val="0"/>
        </w:rPr>
        <w:t xml:space="preserve">Step 4  —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Draw a simple class diagram showing your Book class (box with 3 sections: class name, attributes, methods).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d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2c55e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sdt>
              <w:sdtPr>
                <w:id w:val="-1255466518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⭐  SL Stretch Challenge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Add an EBook subclass that inherits from Book. What does it inherit? What new attributes/methods does it add?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8" w:val="single"/>
              <w:left w:color="16a34a" w:space="0" w:sz="8" w:val="single"/>
              <w:bottom w:color="16a34a" w:space="0" w:sz="8" w:val="single"/>
              <w:right w:color="16a34a" w:space="0" w:sz="8" w:val="single"/>
            </w:tcBorders>
            <w:shd w:fill="16a34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Inherited from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a34a" w:space="0" w:sz="8" w:val="single"/>
              <w:left w:color="16a34a" w:space="0" w:sz="8" w:val="single"/>
              <w:bottom w:color="16a34a" w:space="0" w:sz="8" w:val="single"/>
              <w:right w:color="16a34a" w:space="0" w:sz="8" w:val="single"/>
            </w:tcBorders>
            <w:shd w:fill="16a34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New in EBook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bottom w:color="d1d5db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732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HL Task  —  Evaluate OOP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c4b6" w:space="0" w:sz="24" w:val="single"/>
              <w:bottom w:color="000000" w:space="0" w:sz="0" w:val="nil"/>
              <w:right w:color="000000" w:space="0" w:sz="0" w:val="nil"/>
            </w:tcBorders>
            <w:shd w:fill="f4f6fb" w:val="clear"/>
            <w:tcMar>
              <w:top w:w="80.0" w:type="dxa"/>
              <w:left w:w="2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20"/>
                <w:szCs w:val="20"/>
                <w:rtl w:val="0"/>
              </w:rPr>
              <w:t xml:space="preserve">Complete both Part A and Part B. Part B requires a structured written evaluation.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732a"/>
          <w:sz w:val="20"/>
          <w:szCs w:val="20"/>
          <w:rtl w:val="0"/>
        </w:rPr>
        <w:t xml:space="preserve">Part A  — Transport Management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6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761"/>
          <w:sz w:val="20"/>
          <w:szCs w:val="20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Design a Vehicle superclass. List its attributes and one method (move()):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6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761"/>
          <w:sz w:val="20"/>
          <w:szCs w:val="20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Create Car, ElectricCar, and Bicycle subclasses. Show what each inherits and what each adds:</w:t>
      </w:r>
      <w:r w:rsidDel="00000000" w:rsidR="00000000" w:rsidRPr="00000000">
        <w:rPr>
          <w:rtl w:val="0"/>
        </w:rPr>
      </w:r>
    </w:p>
    <w:tbl>
      <w:tblPr>
        <w:tblStyle w:val="Table3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9"/>
        <w:gridCol w:w="3249"/>
        <w:gridCol w:w="3248"/>
        <w:tblGridChange w:id="0">
          <w:tblGrid>
            <w:gridCol w:w="3249"/>
            <w:gridCol w:w="3249"/>
            <w:gridCol w:w="32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732a" w:space="0" w:sz="8" w:val="single"/>
              <w:left w:color="f4732a" w:space="0" w:sz="8" w:val="single"/>
              <w:bottom w:color="f4732a" w:space="0" w:sz="8" w:val="single"/>
              <w:right w:color="f4732a" w:space="0" w:sz="8" w:val="single"/>
            </w:tcBorders>
            <w:shd w:fill="f4732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732a" w:space="0" w:sz="8" w:val="single"/>
              <w:left w:color="f4732a" w:space="0" w:sz="8" w:val="single"/>
              <w:bottom w:color="f4732a" w:space="0" w:sz="8" w:val="single"/>
              <w:right w:color="f4732a" w:space="0" w:sz="8" w:val="single"/>
            </w:tcBorders>
            <w:shd w:fill="f4732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ElectricCar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732a" w:space="0" w:sz="8" w:val="single"/>
              <w:left w:color="f4732a" w:space="0" w:sz="8" w:val="single"/>
              <w:bottom w:color="f4732a" w:space="0" w:sz="8" w:val="single"/>
              <w:right w:color="f4732a" w:space="0" w:sz="8" w:val="single"/>
            </w:tcBorders>
            <w:shd w:fill="f4732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7e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7e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7e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6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761"/>
          <w:sz w:val="20"/>
          <w:szCs w:val="20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Write pseudocode showing polymorphism — loop through a list of vehicles and call move() on each: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ff7e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6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761"/>
          <w:sz w:val="20"/>
          <w:szCs w:val="20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Identify which data in your design should be private. Justify your choices: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732a"/>
          <w:sz w:val="20"/>
          <w:szCs w:val="20"/>
          <w:rtl w:val="0"/>
        </w:rPr>
        <w:t xml:space="preserve">Part B  — Critical Evaluation  (150–200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4732a" w:space="0" w:sz="24" w:val="single"/>
              <w:bottom w:color="000000" w:space="0" w:sz="0" w:val="nil"/>
              <w:right w:color="000000" w:space="0" w:sz="0" w:val="nil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732a"/>
                <w:sz w:val="20"/>
                <w:szCs w:val="20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20"/>
                <w:szCs w:val="20"/>
                <w:rtl w:val="0"/>
              </w:rPr>
              <w:t xml:space="preserve">A team is building a simple Python script to rename 200 files in a folder. One developer wants to use OOP (create File, Renamer, and Logger classes). Another says a 20-line procedural script is enough.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Write a structured response that: (a) argues for both sides using OOP concepts, (b) gives a justified recommendation, and (c) uses correct terminology throughout.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732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sdt>
              <w:sdtPr>
                <w:id w:val="1562692915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⭐  HL Bonus Challenge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Compare OOP vs functional programming for a data-processing pipeline. When would each be preferable? Use at least two OOP concepts in your answer.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ff7e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bottom w:color="1e2761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761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⚖️  ADVANTAGES &amp; DISADVANTAGES OF OOP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c4b6" w:space="0" w:sz="24" w:val="single"/>
              <w:bottom w:color="000000" w:space="0" w:sz="0" w:val="nil"/>
              <w:right w:color="000000" w:space="0" w:sz="0" w:val="nil"/>
            </w:tcBorders>
            <w:shd w:fill="f4f6fb" w:val="clear"/>
            <w:tcMar>
              <w:top w:w="80.0" w:type="dxa"/>
              <w:left w:w="2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20"/>
                <w:szCs w:val="20"/>
                <w:rtl w:val="0"/>
              </w:rPr>
              <w:t xml:space="preserve">Complete the table as we discuss together. Try to write the explanations in your own words.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10" w:val="single"/>
              <w:left w:color="16a34a" w:space="0" w:sz="10" w:val="single"/>
              <w:bottom w:color="16a34a" w:space="0" w:sz="10" w:val="single"/>
              <w:right w:color="16a34a" w:space="0" w:sz="10" w:val="single"/>
            </w:tcBorders>
            <w:shd w:fill="16a3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sdt>
              <w:sdtPr>
                <w:id w:val="-47685920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✅  Advantages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2626" w:space="0" w:sz="10" w:val="single"/>
              <w:left w:color="dc2626" w:space="0" w:sz="10" w:val="single"/>
              <w:bottom w:color="dc2626" w:space="0" w:sz="10" w:val="single"/>
              <w:right w:color="dc2626" w:space="0" w:sz="10" w:val="single"/>
            </w:tcBorders>
            <w:shd w:fill="dc262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sdt>
              <w:sdtPr>
                <w:id w:val="-138459466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❌  Disadvantages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100.0" w:type="dxa"/>
              <w:left w:w="14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Modularity: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pBdr>
                <w:bottom w:color="d1d5db" w:space="0" w:sz="4" w:val="single"/>
              </w:pBdr>
              <w:spacing w:after="10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Reusability: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pBdr>
                <w:bottom w:color="d1d5db" w:space="0" w:sz="4" w:val="single"/>
              </w:pBdr>
              <w:spacing w:after="10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Maintainability: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pBdr>
                <w:bottom w:color="d1d5db" w:space="0" w:sz="4" w:val="single"/>
              </w:pBdr>
              <w:spacing w:after="10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Flexibility: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pBdr>
                <w:bottom w:color="d1d5db" w:space="0" w:sz="4" w:val="single"/>
              </w:pBdr>
              <w:spacing w:after="10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Real-World Modelling: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pBdr>
                <w:bottom w:color="d1d5db" w:space="0" w:sz="4" w:val="single"/>
              </w:pBdr>
              <w:spacing w:after="10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Abstraction: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pBdr>
                <w:bottom w:color="d1d5db" w:space="0" w:sz="4" w:val="single"/>
              </w:pBdr>
              <w:spacing w:after="10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100.0" w:type="dxa"/>
              <w:left w:w="14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Complexity: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pBdr>
                <w:bottom w:color="d1d5db" w:space="0" w:sz="4" w:val="single"/>
              </w:pBdr>
              <w:spacing w:after="10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Steeper Learning Curve: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pBdr>
                <w:bottom w:color="d1d5db" w:space="0" w:sz="4" w:val="single"/>
              </w:pBdr>
              <w:spacing w:after="10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Larger Codebase: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pBdr>
                <w:bottom w:color="d1d5db" w:space="0" w:sz="4" w:val="single"/>
              </w:pBdr>
              <w:spacing w:after="10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Performance Overhead: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pBdr>
                <w:bottom w:color="d1d5db" w:space="0" w:sz="4" w:val="single"/>
              </w:pBdr>
              <w:spacing w:after="10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Not Always Best Fit: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pBdr>
                <w:bottom w:color="d1d5db" w:space="0" w:sz="4" w:val="single"/>
              </w:pBdr>
              <w:spacing w:after="10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bottom w:color="1e2761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761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🎟️  EXIT TICKET  (5 minutes)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c4b6" w:space="0" w:sz="24" w:val="single"/>
              <w:bottom w:color="000000" w:space="0" w:sz="0" w:val="nil"/>
              <w:right w:color="000000" w:space="0" w:sz="0" w:val="nil"/>
            </w:tcBorders>
            <w:shd w:fill="f4f6fb" w:val="clear"/>
            <w:tcMar>
              <w:top w:w="80.0" w:type="dxa"/>
              <w:left w:w="2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20"/>
                <w:szCs w:val="20"/>
                <w:rtl w:val="0"/>
              </w:rPr>
              <w:t xml:space="preserve">Answer Q1–Q3 (everyone). Q4 is for HL only. Hand this in as you leave.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9206"/>
        <w:tblGridChange w:id="0">
          <w:tblGrid>
            <w:gridCol w:w="540"/>
            <w:gridCol w:w="9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761" w:space="0" w:sz="8" w:val="single"/>
              <w:left w:color="1e2761" w:space="0" w:sz="8" w:val="single"/>
              <w:bottom w:color="1e2761" w:space="0" w:sz="8" w:val="single"/>
              <w:right w:color="1e2761" w:space="0" w:sz="8" w:val="single"/>
            </w:tcBorders>
            <w:shd w:fill="1e276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What is the difference between a class and an object?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18"/>
                <w:szCs w:val="18"/>
                <w:rtl w:val="0"/>
              </w:rPr>
              <w:t xml:space="preserve">[SL + HL]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9206"/>
        <w:tblGridChange w:id="0">
          <w:tblGrid>
            <w:gridCol w:w="540"/>
            <w:gridCol w:w="9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761" w:space="0" w:sz="8" w:val="single"/>
              <w:left w:color="1e2761" w:space="0" w:sz="8" w:val="single"/>
              <w:bottom w:color="1e2761" w:space="0" w:sz="8" w:val="single"/>
              <w:right w:color="1e2761" w:space="0" w:sz="8" w:val="single"/>
            </w:tcBorders>
            <w:shd w:fill="1e276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Give a real-world example of inheritance. Name the superclass and one subclass.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18"/>
                <w:szCs w:val="18"/>
                <w:rtl w:val="0"/>
              </w:rPr>
              <w:t xml:space="preserve">[SL + HL]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9206"/>
        <w:tblGridChange w:id="0">
          <w:tblGrid>
            <w:gridCol w:w="540"/>
            <w:gridCol w:w="9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761" w:space="0" w:sz="8" w:val="single"/>
              <w:left w:color="1e2761" w:space="0" w:sz="8" w:val="single"/>
              <w:bottom w:color="1e2761" w:space="0" w:sz="8" w:val="single"/>
              <w:right w:color="1e2761" w:space="0" w:sz="8" w:val="single"/>
            </w:tcBorders>
            <w:shd w:fill="1e276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 a BankAccount class, which attribute would be private and why?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18"/>
                <w:szCs w:val="18"/>
                <w:rtl w:val="0"/>
              </w:rPr>
              <w:t xml:space="preserve">[SL + HL]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9206"/>
        <w:tblGridChange w:id="0">
          <w:tblGrid>
            <w:gridCol w:w="540"/>
            <w:gridCol w:w="9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732a" w:space="0" w:sz="8" w:val="single"/>
              <w:left w:color="f4732a" w:space="0" w:sz="8" w:val="single"/>
              <w:bottom w:color="f4732a" w:space="0" w:sz="8" w:val="single"/>
              <w:right w:color="f4732a" w:space="0" w:sz="8" w:val="single"/>
            </w:tcBorders>
            <w:shd w:fill="f473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7e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Describe a scenario where OOP would NOT be the best choice. Justify your answer.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732a"/>
                <w:sz w:val="18"/>
                <w:szCs w:val="18"/>
                <w:rtl w:val="0"/>
              </w:rPr>
              <w:t xml:space="preserve">[HL ONLY]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bottom w:color="d1d5db" w:space="0" w:sz="4" w:val="single"/>
        </w:pBdr>
        <w:spacing w:after="28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bottom w:color="1e2761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761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📚  KEY VOCABULARY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c4b6" w:space="0" w:sz="24" w:val="single"/>
              <w:bottom w:color="000000" w:space="0" w:sz="0" w:val="nil"/>
              <w:right w:color="000000" w:space="0" w:sz="0" w:val="nil"/>
            </w:tcBorders>
            <w:shd w:fill="f4f6fb" w:val="clear"/>
            <w:tcMar>
              <w:top w:w="80.0" w:type="dxa"/>
              <w:left w:w="2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20"/>
                <w:szCs w:val="20"/>
                <w:rtl w:val="0"/>
              </w:rPr>
              <w:t xml:space="preserve">Use this glossary during the lesson to check your understanding. Tick each term once you can define it confidently.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6586"/>
        <w:tblGridChange w:id="0">
          <w:tblGrid>
            <w:gridCol w:w="360"/>
            <w:gridCol w:w="2800"/>
            <w:gridCol w:w="65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761" w:space="0" w:sz="8" w:val="single"/>
              <w:left w:color="1e2761" w:space="0" w:sz="8" w:val="single"/>
              <w:bottom w:color="1e2761" w:space="0" w:sz="8" w:val="single"/>
              <w:right w:color="1e2761" w:space="0" w:sz="8" w:val="single"/>
            </w:tcBorders>
            <w:shd w:fill="1e276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sdt>
              <w:sdtPr>
                <w:id w:val="-91359121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8" w:val="single"/>
              <w:left w:color="1e2761" w:space="0" w:sz="8" w:val="single"/>
              <w:bottom w:color="1e2761" w:space="0" w:sz="8" w:val="single"/>
              <w:right w:color="1e2761" w:space="0" w:sz="8" w:val="single"/>
            </w:tcBorders>
            <w:shd w:fill="1e276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8" w:val="single"/>
              <w:left w:color="1e2761" w:space="0" w:sz="8" w:val="single"/>
              <w:bottom w:color="1e2761" w:space="0" w:sz="8" w:val="single"/>
              <w:right w:color="1e2761" w:space="0" w:sz="8" w:val="single"/>
            </w:tcBorders>
            <w:shd w:fill="1e276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 blueprint or template that defines the attributes and methods objects will have.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 specific instance of a class with concrete attribute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 variable stored inside an object that describes its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 function defined in a class that describes what an object can 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 mechanism allowing a subclass to acquire properties and behaviours from a superclass.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Superclass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The parent class from which a subclass inherits.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Subclass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 child class that inherits from a superclass and may add its own members.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Bundling data and methods together and restricting direct access to internal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Information Hiding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Keeping internal implementation details private from outside the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Polymorphism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The ability of different objects to respond to the same method call in their own 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Method Overriding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When a subclass provides its own implementation of a method already defined in the superclass.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Hiding complex implementation details and exposing only the necessary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Instantiation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The process of creating an object from a class.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pBdr>
        <w:top w:color="d1d5db" w:space="1" w:sz="6" w:val="single"/>
      </w:pBdr>
      <w:spacing w:before="80" w:lineRule="auto"/>
      <w:rPr/>
    </w:pPr>
    <w:r w:rsidDel="00000000" w:rsidR="00000000" w:rsidRPr="00000000">
      <w:rPr>
        <w:rFonts w:ascii="Arial" w:cs="Arial" w:eastAsia="Arial" w:hAnsi="Arial"/>
        <w:color w:val="9ca3af"/>
        <w:sz w:val="16"/>
        <w:szCs w:val="16"/>
        <w:rtl w:val="0"/>
      </w:rPr>
      <w:t xml:space="preserve">IB Computer Science  •  B 3.1.1 OOP Fundamentals  •  Page IB Computer Science  •  B 3.1.1 OOP Fundamentals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7"/>
      <w:tblW w:w="974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000"/>
      <w:gridCol w:w="2746"/>
      <w:tblGridChange w:id="0">
        <w:tblGrid>
          <w:gridCol w:w="7000"/>
          <w:gridCol w:w="274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1e2761" w:space="0" w:sz="12" w:val="single"/>
            <w:right w:color="000000" w:space="0" w:sz="0" w:val="nil"/>
          </w:tcBorders>
          <w:tcMar>
            <w:top w:w="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1EC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e2761"/>
              <w:sz w:val="20"/>
              <w:szCs w:val="20"/>
              <w:rtl w:val="0"/>
            </w:rPr>
            <w:t xml:space="preserve">B 3.1.1  Fundamentals of OOP  —  Student Worksheet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1e2761" w:space="0" w:sz="12" w:val="single"/>
            <w:right w:color="000000" w:space="0" w:sz="0" w:val="nil"/>
          </w:tcBorders>
          <w:tcMar>
            <w:top w:w="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1ED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374151"/>
              <w:sz w:val="18"/>
              <w:szCs w:val="18"/>
              <w:rtl w:val="0"/>
            </w:rPr>
            <w:t xml:space="preserve">Name: _____________________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761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76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VQuprQJhp5kmfHbrkunQUqtqEA==">CgMxLjAaJAoBMBIfCh0IB0IZCgVBcmlhbBIQQXJpYWwgVW5pY29kZSBNUxodCgExEhgKFggHQhIKBUFyaWFsEglGaXJhIE1vbm8aHQoBMhIYChYIB0ISCgVBcmlhbBIJRmlyYSBNb25vGiQKATMSHwodCAdCGQoFQXJpYWwSEEFyaWFsIFVuaWNvZGUgTVMaJAoBNBIfCh0IB0IZCgVBcmlhbBIQQXJpYWwgVW5pY29kZSBNUxokCgE1Eh8KHQgHQhkKBUFyaWFsEhBBcmlhbCBVbmljb2RlIE1TOAByITFTQ0szc04xbElSLVRJVVhid1lkOGs0andsN0U0dzBx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