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81BC62" w14:textId="24793130" w:rsidR="00FC1405" w:rsidRDefault="008135A0" w:rsidP="00B95403">
      <w:pPr>
        <w:rPr>
          <w:lang w:val="en-US"/>
        </w:rPr>
      </w:pPr>
      <w:r>
        <w:rPr>
          <w:lang w:val="en-US"/>
        </w:rPr>
        <w:t xml:space="preserve">Q1. We have chosen the annual report for Apple inc. from 2018 and 2023. This could be found here: </w:t>
      </w:r>
      <w:hyperlink r:id="rId5" w:history="1">
        <w:r w:rsidRPr="008135A0">
          <w:rPr>
            <w:rStyle w:val="Hyperlink"/>
            <w:lang w:val="en-US"/>
          </w:rPr>
          <w:t>Annual Report</w:t>
        </w:r>
      </w:hyperlink>
      <w:r>
        <w:rPr>
          <w:lang w:val="en-US"/>
        </w:rPr>
        <w:t>.</w:t>
      </w:r>
    </w:p>
    <w:p w14:paraId="158F9664" w14:textId="77777777" w:rsidR="008135A0" w:rsidRDefault="008135A0">
      <w:pPr>
        <w:rPr>
          <w:lang w:val="en-US"/>
        </w:rPr>
      </w:pPr>
    </w:p>
    <w:p w14:paraId="6BFC4EFE" w14:textId="06F557BF" w:rsidR="008135A0" w:rsidRDefault="008135A0">
      <w:pPr>
        <w:rPr>
          <w:lang w:val="en-US"/>
        </w:rPr>
      </w:pPr>
      <w:r>
        <w:rPr>
          <w:lang w:val="en-US"/>
        </w:rPr>
        <w:t xml:space="preserve">The reports are downloaded in pdf format for comparison. Below </w:t>
      </w:r>
      <w:r w:rsidR="00B95403">
        <w:rPr>
          <w:lang w:val="en-US"/>
        </w:rPr>
        <w:t>is</w:t>
      </w:r>
      <w:r>
        <w:rPr>
          <w:lang w:val="en-US"/>
        </w:rPr>
        <w:t xml:space="preserve"> a snapshot of the two relevant sections that the LLM would be asked to compare</w:t>
      </w:r>
      <w:r w:rsidR="00B95403">
        <w:rPr>
          <w:lang w:val="en-US"/>
        </w:rPr>
        <w:t xml:space="preserve"> across the two years:</w:t>
      </w:r>
      <w:r>
        <w:rPr>
          <w:lang w:val="en-US"/>
        </w:rPr>
        <w:t xml:space="preserve"> </w:t>
      </w:r>
    </w:p>
    <w:p w14:paraId="652B4D60" w14:textId="60DBA225" w:rsidR="008135A0" w:rsidRDefault="008135A0" w:rsidP="008135A0">
      <w:pPr>
        <w:pStyle w:val="ListParagraph"/>
        <w:numPr>
          <w:ilvl w:val="0"/>
          <w:numId w:val="1"/>
        </w:numPr>
        <w:rPr>
          <w:lang w:val="en-US"/>
        </w:rPr>
      </w:pPr>
      <w:r>
        <w:rPr>
          <w:lang w:val="en-US"/>
        </w:rPr>
        <w:t>Management Discussion and Analysis</w:t>
      </w:r>
    </w:p>
    <w:p w14:paraId="402ED808" w14:textId="6FC437B3" w:rsidR="008135A0" w:rsidRDefault="008135A0" w:rsidP="008135A0">
      <w:pPr>
        <w:pStyle w:val="ListParagraph"/>
        <w:numPr>
          <w:ilvl w:val="0"/>
          <w:numId w:val="1"/>
        </w:numPr>
        <w:rPr>
          <w:lang w:val="en-US"/>
        </w:rPr>
      </w:pPr>
      <w:r>
        <w:rPr>
          <w:lang w:val="en-US"/>
        </w:rPr>
        <w:t>Risk factors</w:t>
      </w:r>
    </w:p>
    <w:p w14:paraId="05257D2B" w14:textId="77777777" w:rsidR="008135A0" w:rsidRDefault="008135A0" w:rsidP="008135A0">
      <w:pPr>
        <w:rPr>
          <w:lang w:val="en-US"/>
        </w:rPr>
      </w:pPr>
    </w:p>
    <w:p w14:paraId="15C5F1DF" w14:textId="69B426CF" w:rsidR="008135A0" w:rsidRDefault="008135A0" w:rsidP="008135A0">
      <w:pPr>
        <w:rPr>
          <w:lang w:val="en-US"/>
        </w:rPr>
      </w:pPr>
      <w:r>
        <w:rPr>
          <w:noProof/>
          <w:lang w:val="en-US"/>
        </w:rPr>
        <w:drawing>
          <wp:inline distT="0" distB="0" distL="0" distR="0" wp14:anchorId="38165EAB" wp14:editId="7FE963C6">
            <wp:extent cx="2929467" cy="3073193"/>
            <wp:effectExtent l="0" t="0" r="4445" b="635"/>
            <wp:docPr id="696714245"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714245" name="Picture 1" descr="A close-up of a documen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948185" cy="3092830"/>
                    </a:xfrm>
                    <a:prstGeom prst="rect">
                      <a:avLst/>
                    </a:prstGeom>
                  </pic:spPr>
                </pic:pic>
              </a:graphicData>
            </a:graphic>
          </wp:inline>
        </w:drawing>
      </w:r>
      <w:r w:rsidR="00251A9C">
        <w:rPr>
          <w:noProof/>
          <w:lang w:val="en-US"/>
        </w:rPr>
        <w:drawing>
          <wp:inline distT="0" distB="0" distL="0" distR="0" wp14:anchorId="3F41BF05" wp14:editId="250A4D51">
            <wp:extent cx="2929255" cy="3394710"/>
            <wp:effectExtent l="0" t="0" r="4445" b="0"/>
            <wp:docPr id="1466138100" name="Picture 2"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138100" name="Picture 2" descr="A screenshot of a documen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943654" cy="3411397"/>
                    </a:xfrm>
                    <a:prstGeom prst="rect">
                      <a:avLst/>
                    </a:prstGeom>
                  </pic:spPr>
                </pic:pic>
              </a:graphicData>
            </a:graphic>
          </wp:inline>
        </w:drawing>
      </w:r>
    </w:p>
    <w:p w14:paraId="4AC16346" w14:textId="77777777" w:rsidR="003418C8" w:rsidRDefault="003418C8" w:rsidP="008135A0">
      <w:pPr>
        <w:rPr>
          <w:lang w:val="en-US"/>
        </w:rPr>
      </w:pPr>
    </w:p>
    <w:p w14:paraId="3E41408D" w14:textId="25E16034" w:rsidR="003418C8" w:rsidRDefault="003418C8" w:rsidP="008135A0">
      <w:pPr>
        <w:rPr>
          <w:lang w:val="en-US"/>
        </w:rPr>
      </w:pPr>
      <w:r>
        <w:rPr>
          <w:lang w:val="en-US"/>
        </w:rPr>
        <w:t>Langflow is used to create the LLM model workflow. Below are the major components of the same:</w:t>
      </w:r>
    </w:p>
    <w:p w14:paraId="66787BB6" w14:textId="77777777" w:rsidR="003418C8" w:rsidRDefault="003418C8" w:rsidP="008135A0">
      <w:pPr>
        <w:rPr>
          <w:lang w:val="en-US"/>
        </w:rPr>
      </w:pPr>
    </w:p>
    <w:p w14:paraId="10400DAD" w14:textId="4522E358" w:rsidR="003418C8" w:rsidRPr="003418C8" w:rsidRDefault="003418C8" w:rsidP="008135A0">
      <w:pPr>
        <w:rPr>
          <w:b/>
          <w:bCs/>
          <w:u w:val="single"/>
          <w:lang w:val="en-US"/>
        </w:rPr>
      </w:pPr>
      <w:r w:rsidRPr="003418C8">
        <w:rPr>
          <w:b/>
          <w:bCs/>
          <w:u w:val="single"/>
          <w:lang w:val="en-US"/>
        </w:rPr>
        <w:t>Vector Store:</w:t>
      </w:r>
    </w:p>
    <w:p w14:paraId="3F8ABD02" w14:textId="21E36100" w:rsidR="003418C8" w:rsidRDefault="003418C8" w:rsidP="003418C8">
      <w:pPr>
        <w:pStyle w:val="ListParagraph"/>
        <w:numPr>
          <w:ilvl w:val="0"/>
          <w:numId w:val="2"/>
        </w:numPr>
        <w:rPr>
          <w:lang w:val="en-US"/>
        </w:rPr>
      </w:pPr>
      <w:r>
        <w:rPr>
          <w:lang w:val="en-US"/>
        </w:rPr>
        <w:lastRenderedPageBreak/>
        <w:t>The pdfs are manually opened, and the relevant sections are copied and pasted into text files. This is done due to performance considerations of running on local systems</w:t>
      </w:r>
      <w:r w:rsidR="00CF02E3">
        <w:rPr>
          <w:lang w:val="en-US"/>
        </w:rPr>
        <w:t>.</w:t>
      </w:r>
    </w:p>
    <w:p w14:paraId="3E15F724" w14:textId="663CA4C2" w:rsidR="003418C8" w:rsidRDefault="003418C8" w:rsidP="003418C8">
      <w:pPr>
        <w:pStyle w:val="ListParagraph"/>
        <w:numPr>
          <w:ilvl w:val="0"/>
          <w:numId w:val="2"/>
        </w:numPr>
        <w:rPr>
          <w:lang w:val="en-US"/>
        </w:rPr>
      </w:pPr>
      <w:r>
        <w:rPr>
          <w:lang w:val="en-US"/>
        </w:rPr>
        <w:t>The text files are placed in a directory and are ingested.</w:t>
      </w:r>
    </w:p>
    <w:p w14:paraId="1C764DC9" w14:textId="43772874" w:rsidR="003418C8" w:rsidRDefault="003418C8" w:rsidP="003418C8">
      <w:pPr>
        <w:pStyle w:val="ListParagraph"/>
        <w:numPr>
          <w:ilvl w:val="0"/>
          <w:numId w:val="2"/>
        </w:numPr>
        <w:rPr>
          <w:lang w:val="en-US"/>
        </w:rPr>
      </w:pPr>
      <w:r>
        <w:rPr>
          <w:lang w:val="en-US"/>
        </w:rPr>
        <w:t xml:space="preserve">The text in the files </w:t>
      </w:r>
      <w:r w:rsidR="000A2D86">
        <w:rPr>
          <w:lang w:val="en-US"/>
        </w:rPr>
        <w:t>is</w:t>
      </w:r>
      <w:r>
        <w:rPr>
          <w:lang w:val="en-US"/>
        </w:rPr>
        <w:t xml:space="preserve"> then recursively split into chunks and passed to the vector store</w:t>
      </w:r>
      <w:r w:rsidR="00CF02E3">
        <w:rPr>
          <w:lang w:val="en-US"/>
        </w:rPr>
        <w:t>.</w:t>
      </w:r>
    </w:p>
    <w:p w14:paraId="556F45D8" w14:textId="10546F13" w:rsidR="003418C8" w:rsidRDefault="003418C8" w:rsidP="003418C8">
      <w:pPr>
        <w:pStyle w:val="ListParagraph"/>
        <w:numPr>
          <w:ilvl w:val="0"/>
          <w:numId w:val="2"/>
        </w:numPr>
        <w:rPr>
          <w:lang w:val="en-US"/>
        </w:rPr>
      </w:pPr>
      <w:r>
        <w:rPr>
          <w:lang w:val="en-US"/>
        </w:rPr>
        <w:t>Ollama embeddings are also passed to the vector store</w:t>
      </w:r>
    </w:p>
    <w:p w14:paraId="393FECF8" w14:textId="4AEC38C0" w:rsidR="003418C8" w:rsidRDefault="003418C8" w:rsidP="003418C8">
      <w:pPr>
        <w:pStyle w:val="ListParagraph"/>
        <w:numPr>
          <w:ilvl w:val="0"/>
          <w:numId w:val="2"/>
        </w:numPr>
        <w:rPr>
          <w:lang w:val="en-US"/>
        </w:rPr>
      </w:pPr>
      <w:r>
        <w:rPr>
          <w:lang w:val="en-US"/>
        </w:rPr>
        <w:t xml:space="preserve">The vector </w:t>
      </w:r>
      <w:r w:rsidR="00CF02E3">
        <w:rPr>
          <w:lang w:val="en-US"/>
        </w:rPr>
        <w:t>DB used is FAISS.</w:t>
      </w:r>
    </w:p>
    <w:p w14:paraId="1B6052B0" w14:textId="77777777" w:rsidR="00CF02E3" w:rsidRDefault="00CF02E3" w:rsidP="00CF02E3">
      <w:pPr>
        <w:rPr>
          <w:b/>
          <w:bCs/>
          <w:u w:val="single"/>
          <w:lang w:val="en-US"/>
        </w:rPr>
      </w:pPr>
    </w:p>
    <w:p w14:paraId="6E8D547F" w14:textId="7979EEB9" w:rsidR="00CF02E3" w:rsidRDefault="00CF02E3" w:rsidP="00CF02E3">
      <w:pPr>
        <w:rPr>
          <w:b/>
          <w:bCs/>
          <w:u w:val="single"/>
          <w:lang w:val="en-US"/>
        </w:rPr>
      </w:pPr>
      <w:r>
        <w:rPr>
          <w:b/>
          <w:bCs/>
          <w:u w:val="single"/>
          <w:lang w:val="en-US"/>
        </w:rPr>
        <w:t>LLM</w:t>
      </w:r>
      <w:r w:rsidRPr="00CF02E3">
        <w:rPr>
          <w:b/>
          <w:bCs/>
          <w:u w:val="single"/>
          <w:lang w:val="en-US"/>
        </w:rPr>
        <w:t>:</w:t>
      </w:r>
    </w:p>
    <w:p w14:paraId="7A11692B" w14:textId="77777777" w:rsidR="00CF02E3" w:rsidRDefault="00CF02E3" w:rsidP="00CF02E3">
      <w:pPr>
        <w:pStyle w:val="ListParagraph"/>
        <w:numPr>
          <w:ilvl w:val="0"/>
          <w:numId w:val="3"/>
        </w:numPr>
        <w:rPr>
          <w:lang w:val="en-US"/>
        </w:rPr>
      </w:pPr>
      <w:r w:rsidRPr="00CF02E3">
        <w:rPr>
          <w:lang w:val="en-US"/>
        </w:rPr>
        <w:t xml:space="preserve">The user input </w:t>
      </w:r>
      <w:r>
        <w:rPr>
          <w:lang w:val="en-US"/>
        </w:rPr>
        <w:t>is vectorized using the same Ollama embeddings and a similarity search is run on the FAISS DB.</w:t>
      </w:r>
    </w:p>
    <w:p w14:paraId="0F565128" w14:textId="786B641A" w:rsidR="00CF02E3" w:rsidRDefault="00CF02E3" w:rsidP="00CF02E3">
      <w:pPr>
        <w:pStyle w:val="ListParagraph"/>
        <w:numPr>
          <w:ilvl w:val="0"/>
          <w:numId w:val="3"/>
        </w:numPr>
        <w:rPr>
          <w:lang w:val="en-US"/>
        </w:rPr>
      </w:pPr>
      <w:r>
        <w:rPr>
          <w:lang w:val="en-US"/>
        </w:rPr>
        <w:t xml:space="preserve">The search results are parsed and passed onto the Prompt component for adding context to the user question. </w:t>
      </w:r>
    </w:p>
    <w:p w14:paraId="2AD2077A" w14:textId="0C6C5210" w:rsidR="000A2D86" w:rsidRPr="00CF02E3" w:rsidRDefault="000A2D86" w:rsidP="00CF02E3">
      <w:pPr>
        <w:pStyle w:val="ListParagraph"/>
        <w:numPr>
          <w:ilvl w:val="0"/>
          <w:numId w:val="3"/>
        </w:numPr>
        <w:rPr>
          <w:lang w:val="en-US"/>
        </w:rPr>
      </w:pPr>
      <w:r>
        <w:rPr>
          <w:lang w:val="en-US"/>
        </w:rPr>
        <w:t>Finally, the text is passed onto the LLM(llama3.2) as input and the text output is generated and passed onto the output component.</w:t>
      </w:r>
    </w:p>
    <w:p w14:paraId="2D008B66" w14:textId="77777777" w:rsidR="00CF02E3" w:rsidRDefault="00CF02E3" w:rsidP="00CF02E3">
      <w:pPr>
        <w:rPr>
          <w:lang w:val="en-US"/>
        </w:rPr>
      </w:pPr>
    </w:p>
    <w:p w14:paraId="28227C9F" w14:textId="05774935" w:rsidR="005D2EEF" w:rsidRDefault="005D2EEF" w:rsidP="00CF02E3">
      <w:pPr>
        <w:rPr>
          <w:lang w:val="en-US"/>
        </w:rPr>
      </w:pPr>
      <w:r>
        <w:rPr>
          <w:lang w:val="en-US"/>
        </w:rPr>
        <w:t>The Prompt template used is as follows:</w:t>
      </w:r>
    </w:p>
    <w:p w14:paraId="76EA9597" w14:textId="77777777" w:rsidR="005D2EEF" w:rsidRPr="005D2EEF" w:rsidRDefault="005D2EEF" w:rsidP="005D2EEF">
      <w:pPr>
        <w:ind w:firstLine="720"/>
        <w:rPr>
          <w:i/>
          <w:iCs/>
          <w:lang w:val="en-US"/>
        </w:rPr>
      </w:pPr>
      <w:r w:rsidRPr="005D2EEF">
        <w:rPr>
          <w:i/>
          <w:iCs/>
          <w:lang w:val="en-US"/>
        </w:rPr>
        <w:t>Context:</w:t>
      </w:r>
    </w:p>
    <w:p w14:paraId="2079B180" w14:textId="77777777" w:rsidR="005D2EEF" w:rsidRPr="005D2EEF" w:rsidRDefault="005D2EEF" w:rsidP="005D2EEF">
      <w:pPr>
        <w:ind w:left="720"/>
        <w:rPr>
          <w:i/>
          <w:iCs/>
          <w:lang w:val="en-US"/>
        </w:rPr>
      </w:pPr>
      <w:r w:rsidRPr="005D2EEF">
        <w:rPr>
          <w:i/>
          <w:iCs/>
          <w:lang w:val="en-US"/>
        </w:rPr>
        <w:t>• {context}</w:t>
      </w:r>
    </w:p>
    <w:p w14:paraId="779B47D9" w14:textId="46EF29C1" w:rsidR="005D2EEF" w:rsidRPr="005D2EEF" w:rsidRDefault="005D2EEF" w:rsidP="005D2EEF">
      <w:pPr>
        <w:ind w:left="720"/>
        <w:rPr>
          <w:i/>
          <w:iCs/>
          <w:lang w:val="en-US"/>
        </w:rPr>
      </w:pPr>
      <w:r w:rsidRPr="005D2EEF">
        <w:rPr>
          <w:i/>
          <w:iCs/>
          <w:lang w:val="en-US"/>
        </w:rPr>
        <w:t xml:space="preserve">• You are a financial analyst who is an expert at </w:t>
      </w:r>
      <w:r w:rsidR="001B6637" w:rsidRPr="005D2EEF">
        <w:rPr>
          <w:i/>
          <w:iCs/>
          <w:lang w:val="en-US"/>
        </w:rPr>
        <w:t>analyzing</w:t>
      </w:r>
      <w:r w:rsidRPr="005D2EEF">
        <w:rPr>
          <w:i/>
          <w:iCs/>
          <w:lang w:val="en-US"/>
        </w:rPr>
        <w:t xml:space="preserve"> and commenting on annual reports of companies . Respond to the questions in your characteristic style. Use the provided context to answer the question. Do not hold yourself back. However, if you cannot find the answer in the context, then please say, "I don't know."</w:t>
      </w:r>
    </w:p>
    <w:p w14:paraId="1B20538F" w14:textId="77777777" w:rsidR="005D2EEF" w:rsidRPr="005D2EEF" w:rsidRDefault="005D2EEF" w:rsidP="005D2EEF">
      <w:pPr>
        <w:ind w:left="720"/>
        <w:rPr>
          <w:i/>
          <w:iCs/>
          <w:lang w:val="en-US"/>
        </w:rPr>
      </w:pPr>
      <w:r w:rsidRPr="005D2EEF">
        <w:rPr>
          <w:i/>
          <w:iCs/>
          <w:lang w:val="en-US"/>
        </w:rPr>
        <w:t>• Question:</w:t>
      </w:r>
    </w:p>
    <w:p w14:paraId="542EE0DF" w14:textId="42325503" w:rsidR="005D2EEF" w:rsidRDefault="005D2EEF" w:rsidP="005D2EEF">
      <w:pPr>
        <w:ind w:left="720"/>
        <w:rPr>
          <w:i/>
          <w:iCs/>
          <w:lang w:val="en-US"/>
        </w:rPr>
      </w:pPr>
      <w:r w:rsidRPr="005D2EEF">
        <w:rPr>
          <w:i/>
          <w:iCs/>
          <w:lang w:val="en-US"/>
        </w:rPr>
        <w:t>• {question}</w:t>
      </w:r>
    </w:p>
    <w:p w14:paraId="689B7341" w14:textId="77777777" w:rsidR="00982F9B" w:rsidRDefault="00982F9B" w:rsidP="005D2EEF">
      <w:pPr>
        <w:rPr>
          <w:lang w:val="en-US"/>
        </w:rPr>
      </w:pPr>
    </w:p>
    <w:p w14:paraId="111CAF2F" w14:textId="6F36C113" w:rsidR="005D2EEF" w:rsidRDefault="00982F9B" w:rsidP="005D2EEF">
      <w:pPr>
        <w:rPr>
          <w:lang w:val="en-US"/>
        </w:rPr>
      </w:pPr>
      <w:r w:rsidRPr="00E229A7">
        <w:rPr>
          <w:b/>
          <w:bCs/>
          <w:u w:val="single"/>
          <w:lang w:val="en-US"/>
        </w:rPr>
        <w:t>Subsection 1</w:t>
      </w:r>
      <w:r>
        <w:rPr>
          <w:lang w:val="en-US"/>
        </w:rPr>
        <w:t xml:space="preserve">: </w:t>
      </w:r>
      <w:r w:rsidR="00E229A7" w:rsidRPr="00440F81">
        <w:rPr>
          <w:b/>
          <w:bCs/>
          <w:u w:val="single"/>
          <w:lang w:val="en-US"/>
        </w:rPr>
        <w:t>Comparison of MD&amp;A in the two reports</w:t>
      </w:r>
    </w:p>
    <w:p w14:paraId="17D1D3E1" w14:textId="77777777" w:rsidR="00E229A7" w:rsidRDefault="00E229A7" w:rsidP="005D2EEF">
      <w:pPr>
        <w:rPr>
          <w:lang w:val="en-US"/>
        </w:rPr>
      </w:pPr>
    </w:p>
    <w:p w14:paraId="711D949B" w14:textId="2BD4D324" w:rsidR="00440F81" w:rsidRDefault="00440F81" w:rsidP="005D2EEF">
      <w:pPr>
        <w:rPr>
          <w:lang w:val="en-US"/>
        </w:rPr>
      </w:pPr>
      <w:r>
        <w:rPr>
          <w:lang w:val="en-US"/>
        </w:rPr>
        <w:t>Below is the screenshot from the Playground:</w:t>
      </w:r>
    </w:p>
    <w:p w14:paraId="1B333BF6" w14:textId="5E3AD5CB" w:rsidR="00440F81" w:rsidRDefault="00295FB4" w:rsidP="005D2EEF">
      <w:pPr>
        <w:rPr>
          <w:lang w:val="en-US"/>
        </w:rPr>
      </w:pPr>
      <w:r>
        <w:rPr>
          <w:noProof/>
          <w:lang w:val="en-US"/>
        </w:rPr>
        <w:drawing>
          <wp:inline distT="0" distB="0" distL="0" distR="0" wp14:anchorId="06410F3C" wp14:editId="115AC771">
            <wp:extent cx="6354233" cy="3018790"/>
            <wp:effectExtent l="0" t="0" r="0" b="3810"/>
            <wp:docPr id="24179419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794193" name="Picture 2"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363174" cy="3023038"/>
                    </a:xfrm>
                    <a:prstGeom prst="rect">
                      <a:avLst/>
                    </a:prstGeom>
                  </pic:spPr>
                </pic:pic>
              </a:graphicData>
            </a:graphic>
          </wp:inline>
        </w:drawing>
      </w:r>
    </w:p>
    <w:p w14:paraId="28AC1A25" w14:textId="77777777" w:rsidR="00295FB4" w:rsidRDefault="00295FB4" w:rsidP="005D2EEF">
      <w:pPr>
        <w:rPr>
          <w:lang w:val="en-US"/>
        </w:rPr>
      </w:pPr>
    </w:p>
    <w:p w14:paraId="05874C11" w14:textId="2F32EA6E" w:rsidR="00295FB4" w:rsidRDefault="00295FB4" w:rsidP="005D2EEF">
      <w:pPr>
        <w:rPr>
          <w:lang w:val="en-US"/>
        </w:rPr>
      </w:pPr>
      <w:r>
        <w:rPr>
          <w:noProof/>
          <w:lang w:val="en-US"/>
        </w:rPr>
        <w:lastRenderedPageBreak/>
        <w:drawing>
          <wp:inline distT="0" distB="0" distL="0" distR="0" wp14:anchorId="4F584CEF" wp14:editId="570A99D3">
            <wp:extent cx="6422065" cy="2720975"/>
            <wp:effectExtent l="0" t="0" r="4445" b="0"/>
            <wp:docPr id="104591748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917484" name="Picture 3"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427669" cy="2723349"/>
                    </a:xfrm>
                    <a:prstGeom prst="rect">
                      <a:avLst/>
                    </a:prstGeom>
                  </pic:spPr>
                </pic:pic>
              </a:graphicData>
            </a:graphic>
          </wp:inline>
        </w:drawing>
      </w:r>
    </w:p>
    <w:p w14:paraId="7436A9D4" w14:textId="77777777" w:rsidR="004C755F" w:rsidRDefault="004C755F" w:rsidP="005D2EEF">
      <w:pPr>
        <w:rPr>
          <w:lang w:val="en-US"/>
        </w:rPr>
      </w:pPr>
    </w:p>
    <w:p w14:paraId="7DB47812" w14:textId="5BFEFFC2" w:rsidR="004C755F" w:rsidRDefault="004C755F" w:rsidP="004C755F">
      <w:pPr>
        <w:rPr>
          <w:lang w:val="en-US"/>
        </w:rPr>
      </w:pPr>
      <w:r w:rsidRPr="00E229A7">
        <w:rPr>
          <w:b/>
          <w:bCs/>
          <w:u w:val="single"/>
          <w:lang w:val="en-US"/>
        </w:rPr>
        <w:t>Subsection 1</w:t>
      </w:r>
      <w:r>
        <w:rPr>
          <w:lang w:val="en-US"/>
        </w:rPr>
        <w:t xml:space="preserve">: </w:t>
      </w:r>
      <w:r w:rsidRPr="00440F81">
        <w:rPr>
          <w:b/>
          <w:bCs/>
          <w:u w:val="single"/>
          <w:lang w:val="en-US"/>
        </w:rPr>
        <w:t xml:space="preserve">Comparison of </w:t>
      </w:r>
      <w:r>
        <w:rPr>
          <w:b/>
          <w:bCs/>
          <w:u w:val="single"/>
          <w:lang w:val="en-US"/>
        </w:rPr>
        <w:t>Risk factors</w:t>
      </w:r>
      <w:r w:rsidRPr="00440F81">
        <w:rPr>
          <w:b/>
          <w:bCs/>
          <w:u w:val="single"/>
          <w:lang w:val="en-US"/>
        </w:rPr>
        <w:t xml:space="preserve"> in the two reports</w:t>
      </w:r>
    </w:p>
    <w:p w14:paraId="0F6F55C2" w14:textId="77777777" w:rsidR="004C755F" w:rsidRDefault="004C755F" w:rsidP="004C755F">
      <w:pPr>
        <w:rPr>
          <w:lang w:val="en-US"/>
        </w:rPr>
      </w:pPr>
    </w:p>
    <w:p w14:paraId="3D39B9D6" w14:textId="77777777" w:rsidR="004C755F" w:rsidRDefault="004C755F" w:rsidP="004C755F">
      <w:pPr>
        <w:rPr>
          <w:lang w:val="en-US"/>
        </w:rPr>
      </w:pPr>
      <w:r>
        <w:rPr>
          <w:lang w:val="en-US"/>
        </w:rPr>
        <w:t>Below is the screenshot from the Playground:</w:t>
      </w:r>
    </w:p>
    <w:p w14:paraId="4EB12A66" w14:textId="18112493" w:rsidR="004C755F" w:rsidRDefault="004C755F" w:rsidP="005D2EEF">
      <w:pPr>
        <w:rPr>
          <w:lang w:val="en-US"/>
        </w:rPr>
      </w:pPr>
      <w:r>
        <w:rPr>
          <w:noProof/>
          <w:lang w:val="en-US"/>
        </w:rPr>
        <w:drawing>
          <wp:inline distT="0" distB="0" distL="0" distR="0" wp14:anchorId="64B4D3E5" wp14:editId="205B2818">
            <wp:extent cx="6331999" cy="3018790"/>
            <wp:effectExtent l="0" t="0" r="5715" b="3810"/>
            <wp:docPr id="16591172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17208" name="Picture 1659117208"/>
                    <pic:cNvPicPr/>
                  </pic:nvPicPr>
                  <pic:blipFill>
                    <a:blip r:embed="rId10">
                      <a:extLst>
                        <a:ext uri="{28A0092B-C50C-407E-A947-70E740481C1C}">
                          <a14:useLocalDpi xmlns:a14="http://schemas.microsoft.com/office/drawing/2010/main" val="0"/>
                        </a:ext>
                      </a:extLst>
                    </a:blip>
                    <a:stretch>
                      <a:fillRect/>
                    </a:stretch>
                  </pic:blipFill>
                  <pic:spPr>
                    <a:xfrm>
                      <a:off x="0" y="0"/>
                      <a:ext cx="6346883" cy="3025886"/>
                    </a:xfrm>
                    <a:prstGeom prst="rect">
                      <a:avLst/>
                    </a:prstGeom>
                  </pic:spPr>
                </pic:pic>
              </a:graphicData>
            </a:graphic>
          </wp:inline>
        </w:drawing>
      </w:r>
    </w:p>
    <w:p w14:paraId="552EA054" w14:textId="7DAF0697" w:rsidR="004C755F" w:rsidRDefault="004C755F" w:rsidP="005D2EEF">
      <w:pPr>
        <w:rPr>
          <w:lang w:val="en-US"/>
        </w:rPr>
      </w:pPr>
      <w:r>
        <w:rPr>
          <w:noProof/>
          <w:lang w:val="en-US"/>
        </w:rPr>
        <w:lastRenderedPageBreak/>
        <w:drawing>
          <wp:inline distT="0" distB="0" distL="0" distR="0" wp14:anchorId="3E9CD235" wp14:editId="25254E87">
            <wp:extent cx="6347902" cy="3018790"/>
            <wp:effectExtent l="0" t="0" r="2540" b="3810"/>
            <wp:docPr id="2845914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591440" name="Picture 284591440"/>
                    <pic:cNvPicPr/>
                  </pic:nvPicPr>
                  <pic:blipFill>
                    <a:blip r:embed="rId11">
                      <a:extLst>
                        <a:ext uri="{28A0092B-C50C-407E-A947-70E740481C1C}">
                          <a14:useLocalDpi xmlns:a14="http://schemas.microsoft.com/office/drawing/2010/main" val="0"/>
                        </a:ext>
                      </a:extLst>
                    </a:blip>
                    <a:stretch>
                      <a:fillRect/>
                    </a:stretch>
                  </pic:blipFill>
                  <pic:spPr>
                    <a:xfrm>
                      <a:off x="0" y="0"/>
                      <a:ext cx="6361303" cy="3025163"/>
                    </a:xfrm>
                    <a:prstGeom prst="rect">
                      <a:avLst/>
                    </a:prstGeom>
                  </pic:spPr>
                </pic:pic>
              </a:graphicData>
            </a:graphic>
          </wp:inline>
        </w:drawing>
      </w:r>
    </w:p>
    <w:p w14:paraId="31F83A1B" w14:textId="1FAFDBB9" w:rsidR="004C755F" w:rsidRDefault="004C755F" w:rsidP="005D2EEF">
      <w:pPr>
        <w:rPr>
          <w:lang w:val="en-US"/>
        </w:rPr>
      </w:pPr>
      <w:r>
        <w:rPr>
          <w:noProof/>
          <w:lang w:val="en-US"/>
        </w:rPr>
        <w:drawing>
          <wp:inline distT="0" distB="0" distL="0" distR="0" wp14:anchorId="388D1DDA" wp14:editId="1B4CDB7A">
            <wp:extent cx="6355853" cy="3018790"/>
            <wp:effectExtent l="0" t="0" r="0" b="3810"/>
            <wp:docPr id="13565454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4543" name="Picture 6"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365243" cy="3023250"/>
                    </a:xfrm>
                    <a:prstGeom prst="rect">
                      <a:avLst/>
                    </a:prstGeom>
                  </pic:spPr>
                </pic:pic>
              </a:graphicData>
            </a:graphic>
          </wp:inline>
        </w:drawing>
      </w:r>
    </w:p>
    <w:p w14:paraId="2486D9D0" w14:textId="77777777" w:rsidR="004C755F" w:rsidRDefault="004C755F" w:rsidP="005D2EEF">
      <w:pPr>
        <w:rPr>
          <w:lang w:val="en-US"/>
        </w:rPr>
      </w:pPr>
    </w:p>
    <w:p w14:paraId="6A24A7C9" w14:textId="7E82D261" w:rsidR="007357F2" w:rsidRPr="00BF2F81" w:rsidRDefault="007357F2" w:rsidP="007357F2">
      <w:pPr>
        <w:rPr>
          <w:u w:val="single"/>
          <w:lang w:val="en-US"/>
        </w:rPr>
      </w:pPr>
      <w:r w:rsidRPr="00BF2F81">
        <w:rPr>
          <w:b/>
          <w:bCs/>
          <w:u w:val="single"/>
          <w:lang w:val="en-US"/>
        </w:rPr>
        <w:t>Subsection 2</w:t>
      </w:r>
      <w:r w:rsidRPr="00BF2F81">
        <w:rPr>
          <w:u w:val="single"/>
          <w:lang w:val="en-US"/>
        </w:rPr>
        <w:t xml:space="preserve">: </w:t>
      </w:r>
      <w:r w:rsidRPr="00BF2F81">
        <w:rPr>
          <w:b/>
          <w:bCs/>
          <w:u w:val="single"/>
          <w:lang w:val="en-US"/>
        </w:rPr>
        <w:t>Own understanding of the reports and effectiveness of LLMs</w:t>
      </w:r>
    </w:p>
    <w:p w14:paraId="1B45C0A2" w14:textId="77777777" w:rsidR="007357F2" w:rsidRDefault="007357F2" w:rsidP="007357F2">
      <w:pPr>
        <w:rPr>
          <w:lang w:val="en-US"/>
        </w:rPr>
      </w:pPr>
    </w:p>
    <w:p w14:paraId="22DF9645" w14:textId="523E17A4" w:rsidR="004C755F" w:rsidRDefault="0007595D" w:rsidP="005D2EEF">
      <w:pPr>
        <w:rPr>
          <w:b/>
          <w:bCs/>
          <w:lang w:val="en-US"/>
        </w:rPr>
      </w:pPr>
      <w:r>
        <w:rPr>
          <w:lang w:val="en-US"/>
        </w:rPr>
        <w:t>R</w:t>
      </w:r>
      <w:r w:rsidRPr="0007595D">
        <w:rPr>
          <w:b/>
          <w:bCs/>
          <w:lang w:val="en-US"/>
        </w:rPr>
        <w:t>isk Factors:</w:t>
      </w:r>
    </w:p>
    <w:p w14:paraId="4ACA200C" w14:textId="7CA9C08E" w:rsidR="0007595D" w:rsidRDefault="00F9201B" w:rsidP="005D2EEF">
      <w:pPr>
        <w:rPr>
          <w:lang w:val="en-US"/>
        </w:rPr>
      </w:pPr>
      <w:r w:rsidRPr="00F9201B">
        <w:rPr>
          <w:lang w:val="en-US"/>
        </w:rPr>
        <w:t>The risk factors have evolved</w:t>
      </w:r>
      <w:r>
        <w:rPr>
          <w:lang w:val="en-US"/>
        </w:rPr>
        <w:t xml:space="preserve"> considerably from 2018 to 2023, and Apple has identified additional key risks and approached them in a very structured way. </w:t>
      </w:r>
    </w:p>
    <w:p w14:paraId="0005AF95" w14:textId="77777777" w:rsidR="00F9201B" w:rsidRDefault="00F9201B" w:rsidP="005D2EEF">
      <w:pPr>
        <w:rPr>
          <w:lang w:val="en-US"/>
        </w:rPr>
      </w:pPr>
    </w:p>
    <w:p w14:paraId="73880759" w14:textId="6212A323" w:rsidR="00F9201B" w:rsidRDefault="00F9201B" w:rsidP="005D2EEF">
      <w:pPr>
        <w:rPr>
          <w:lang w:val="en-US"/>
        </w:rPr>
      </w:pPr>
      <w:r>
        <w:rPr>
          <w:lang w:val="en-US"/>
        </w:rPr>
        <w:t>However, there are risks at the macro-economic level that are common in both reports. Below are a named few:</w:t>
      </w:r>
    </w:p>
    <w:p w14:paraId="02827223" w14:textId="77777777" w:rsidR="00F9201B" w:rsidRDefault="00F9201B" w:rsidP="005D2EEF">
      <w:pPr>
        <w:rPr>
          <w:lang w:val="en-US"/>
        </w:rPr>
      </w:pPr>
    </w:p>
    <w:p w14:paraId="70C40FFC" w14:textId="2401D7CF" w:rsidR="00F9201B" w:rsidRDefault="00F9201B" w:rsidP="00F9201B">
      <w:pPr>
        <w:pStyle w:val="ListParagraph"/>
        <w:numPr>
          <w:ilvl w:val="0"/>
          <w:numId w:val="4"/>
        </w:numPr>
        <w:rPr>
          <w:lang w:val="en-US"/>
        </w:rPr>
      </w:pPr>
      <w:r>
        <w:rPr>
          <w:lang w:val="en-US"/>
        </w:rPr>
        <w:t>Changes to Tax legislations and tax liabilities</w:t>
      </w:r>
    </w:p>
    <w:p w14:paraId="06BE0963" w14:textId="08F097B5" w:rsidR="00F9201B" w:rsidRDefault="00F9201B" w:rsidP="00F9201B">
      <w:pPr>
        <w:pStyle w:val="ListParagraph"/>
        <w:numPr>
          <w:ilvl w:val="0"/>
          <w:numId w:val="4"/>
        </w:numPr>
        <w:rPr>
          <w:lang w:val="en-US"/>
        </w:rPr>
      </w:pPr>
      <w:r>
        <w:rPr>
          <w:lang w:val="en-US"/>
        </w:rPr>
        <w:t>Exposure to global credit risk</w:t>
      </w:r>
    </w:p>
    <w:p w14:paraId="466B78B0" w14:textId="194B0BC8" w:rsidR="00F9201B" w:rsidRDefault="00F9201B" w:rsidP="00F9201B">
      <w:pPr>
        <w:pStyle w:val="ListParagraph"/>
        <w:numPr>
          <w:ilvl w:val="0"/>
          <w:numId w:val="4"/>
        </w:numPr>
        <w:rPr>
          <w:lang w:val="en-US"/>
        </w:rPr>
      </w:pPr>
      <w:r>
        <w:rPr>
          <w:lang w:val="en-US"/>
        </w:rPr>
        <w:t>Exchange rate risk/Fluctuations in the dollar exchange rates</w:t>
      </w:r>
    </w:p>
    <w:p w14:paraId="48D9F55E" w14:textId="2A5DB0B7" w:rsidR="00F9201B" w:rsidRDefault="00F9201B" w:rsidP="00F9201B">
      <w:pPr>
        <w:pStyle w:val="ListParagraph"/>
        <w:numPr>
          <w:ilvl w:val="0"/>
          <w:numId w:val="4"/>
        </w:numPr>
        <w:rPr>
          <w:lang w:val="en-US"/>
        </w:rPr>
      </w:pPr>
      <w:r>
        <w:rPr>
          <w:lang w:val="en-US"/>
        </w:rPr>
        <w:t>Market risk: Stock price volatility</w:t>
      </w:r>
    </w:p>
    <w:p w14:paraId="0B65D0C5" w14:textId="2308E8AF" w:rsidR="00F9201B" w:rsidRDefault="00C54414" w:rsidP="00F9201B">
      <w:pPr>
        <w:pStyle w:val="ListParagraph"/>
        <w:numPr>
          <w:ilvl w:val="0"/>
          <w:numId w:val="4"/>
        </w:numPr>
        <w:rPr>
          <w:lang w:val="en-US"/>
        </w:rPr>
      </w:pPr>
      <w:r>
        <w:rPr>
          <w:lang w:val="en-US"/>
        </w:rPr>
        <w:t xml:space="preserve">Social and political unrest: </w:t>
      </w:r>
      <w:r w:rsidR="00F9201B">
        <w:rPr>
          <w:lang w:val="en-US"/>
        </w:rPr>
        <w:t xml:space="preserve">Impact of Political events, trade </w:t>
      </w:r>
      <w:r>
        <w:rPr>
          <w:lang w:val="en-US"/>
        </w:rPr>
        <w:t>disputes , acts of war, terrorism</w:t>
      </w:r>
    </w:p>
    <w:p w14:paraId="7247DD0A" w14:textId="66AD6D67" w:rsidR="00B569FE" w:rsidRDefault="00B569FE" w:rsidP="00F9201B">
      <w:pPr>
        <w:pStyle w:val="ListParagraph"/>
        <w:numPr>
          <w:ilvl w:val="0"/>
          <w:numId w:val="4"/>
        </w:numPr>
        <w:rPr>
          <w:lang w:val="en-US"/>
        </w:rPr>
      </w:pPr>
      <w:r>
        <w:rPr>
          <w:lang w:val="en-US"/>
        </w:rPr>
        <w:lastRenderedPageBreak/>
        <w:t>Inability to attract talent in Silicon Valley due to intense competition</w:t>
      </w:r>
    </w:p>
    <w:p w14:paraId="256326C9" w14:textId="48847854" w:rsidR="00B569FE" w:rsidRDefault="00B569FE" w:rsidP="00F9201B">
      <w:pPr>
        <w:pStyle w:val="ListParagraph"/>
        <w:numPr>
          <w:ilvl w:val="0"/>
          <w:numId w:val="4"/>
        </w:numPr>
        <w:rPr>
          <w:lang w:val="en-US"/>
        </w:rPr>
      </w:pPr>
      <w:r>
        <w:rPr>
          <w:lang w:val="en-US"/>
        </w:rPr>
        <w:t>Reputational risk</w:t>
      </w:r>
    </w:p>
    <w:p w14:paraId="7C7E94A7" w14:textId="1B5C4F09" w:rsidR="00B569FE" w:rsidRDefault="00B569FE" w:rsidP="00F9201B">
      <w:pPr>
        <w:pStyle w:val="ListParagraph"/>
        <w:numPr>
          <w:ilvl w:val="0"/>
          <w:numId w:val="4"/>
        </w:numPr>
        <w:rPr>
          <w:lang w:val="en-US"/>
        </w:rPr>
      </w:pPr>
      <w:r>
        <w:rPr>
          <w:lang w:val="en-US"/>
        </w:rPr>
        <w:t>Operational risk to run retail stores</w:t>
      </w:r>
    </w:p>
    <w:p w14:paraId="16781E29" w14:textId="45DFF0BE" w:rsidR="00EA6E0D" w:rsidRDefault="00EA6E0D" w:rsidP="00F9201B">
      <w:pPr>
        <w:pStyle w:val="ListParagraph"/>
        <w:numPr>
          <w:ilvl w:val="0"/>
          <w:numId w:val="4"/>
        </w:numPr>
        <w:rPr>
          <w:lang w:val="en-US"/>
        </w:rPr>
      </w:pPr>
      <w:r>
        <w:rPr>
          <w:lang w:val="en-US"/>
        </w:rPr>
        <w:t>Impact of third-party IP/copyright infringement charges</w:t>
      </w:r>
    </w:p>
    <w:p w14:paraId="5C74490D" w14:textId="0D3E2661" w:rsidR="00EA6E0D" w:rsidRDefault="00EA6E0D" w:rsidP="00F9201B">
      <w:pPr>
        <w:pStyle w:val="ListParagraph"/>
        <w:numPr>
          <w:ilvl w:val="0"/>
          <w:numId w:val="4"/>
        </w:numPr>
        <w:rPr>
          <w:lang w:val="en-US"/>
        </w:rPr>
      </w:pPr>
      <w:r>
        <w:rPr>
          <w:lang w:val="en-US"/>
        </w:rPr>
        <w:t xml:space="preserve">Inventory </w:t>
      </w:r>
      <w:r w:rsidR="003A2856">
        <w:rPr>
          <w:lang w:val="en-US"/>
        </w:rPr>
        <w:t xml:space="preserve">carrying </w:t>
      </w:r>
      <w:r>
        <w:rPr>
          <w:lang w:val="en-US"/>
        </w:rPr>
        <w:t>risk</w:t>
      </w:r>
    </w:p>
    <w:p w14:paraId="02754678" w14:textId="77777777" w:rsidR="00F9201B" w:rsidRDefault="00F9201B" w:rsidP="00F9201B">
      <w:pPr>
        <w:rPr>
          <w:lang w:val="en-US"/>
        </w:rPr>
      </w:pPr>
    </w:p>
    <w:p w14:paraId="3FD44E82" w14:textId="070FB7D2" w:rsidR="00F9201B" w:rsidRDefault="00F9201B" w:rsidP="00F9201B">
      <w:pPr>
        <w:rPr>
          <w:lang w:val="en-US"/>
        </w:rPr>
      </w:pPr>
      <w:r>
        <w:rPr>
          <w:lang w:val="en-US"/>
        </w:rPr>
        <w:t>Below are risks that are new or definitions have been expanded in 2023:</w:t>
      </w:r>
    </w:p>
    <w:p w14:paraId="36518727" w14:textId="42499298" w:rsidR="00F9201B" w:rsidRDefault="00F9201B" w:rsidP="00F9201B">
      <w:pPr>
        <w:pStyle w:val="ListParagraph"/>
        <w:numPr>
          <w:ilvl w:val="0"/>
          <w:numId w:val="5"/>
        </w:numPr>
        <w:rPr>
          <w:lang w:val="en-US"/>
        </w:rPr>
      </w:pPr>
      <w:r>
        <w:rPr>
          <w:lang w:val="en-US"/>
        </w:rPr>
        <w:t>Legal obligations around data protection</w:t>
      </w:r>
    </w:p>
    <w:p w14:paraId="5C297761" w14:textId="6AB54E1A" w:rsidR="006D22A8" w:rsidRDefault="006D22A8" w:rsidP="00F9201B">
      <w:pPr>
        <w:pStyle w:val="ListParagraph"/>
        <w:numPr>
          <w:ilvl w:val="0"/>
          <w:numId w:val="5"/>
        </w:numPr>
        <w:rPr>
          <w:lang w:val="en-US"/>
        </w:rPr>
      </w:pPr>
      <w:r>
        <w:rPr>
          <w:lang w:val="en-US"/>
        </w:rPr>
        <w:t>I</w:t>
      </w:r>
      <w:r w:rsidRPr="006D22A8">
        <w:rPr>
          <w:lang w:val="en-US"/>
        </w:rPr>
        <w:t>ntense media, political and regulatory scrutiny</w:t>
      </w:r>
      <w:r>
        <w:rPr>
          <w:lang w:val="en-US"/>
        </w:rPr>
        <w:t xml:space="preserve"> leading to investigations against the company</w:t>
      </w:r>
    </w:p>
    <w:p w14:paraId="6AA6E572" w14:textId="05D762EA" w:rsidR="00B569FE" w:rsidRDefault="00B569FE" w:rsidP="00F9201B">
      <w:pPr>
        <w:pStyle w:val="ListParagraph"/>
        <w:numPr>
          <w:ilvl w:val="0"/>
          <w:numId w:val="5"/>
        </w:numPr>
        <w:rPr>
          <w:lang w:val="en-US"/>
        </w:rPr>
      </w:pPr>
      <w:r>
        <w:rPr>
          <w:lang w:val="en-US"/>
        </w:rPr>
        <w:t>Risk of f</w:t>
      </w:r>
      <w:r w:rsidRPr="00B569FE">
        <w:rPr>
          <w:lang w:val="en-US"/>
        </w:rPr>
        <w:t>ailure to obtain or create digital content</w:t>
      </w:r>
      <w:r>
        <w:rPr>
          <w:lang w:val="en-US"/>
        </w:rPr>
        <w:t xml:space="preserve"> for customers</w:t>
      </w:r>
    </w:p>
    <w:p w14:paraId="16433465" w14:textId="77777777" w:rsidR="005A6CE8" w:rsidRDefault="005A6CE8" w:rsidP="005A6CE8">
      <w:pPr>
        <w:rPr>
          <w:lang w:val="en-US"/>
        </w:rPr>
      </w:pPr>
    </w:p>
    <w:p w14:paraId="03A46A9E" w14:textId="6C0D7057" w:rsidR="005A6CE8" w:rsidRDefault="005A6CE8" w:rsidP="005A6CE8">
      <w:pPr>
        <w:rPr>
          <w:lang w:val="en-US"/>
        </w:rPr>
      </w:pPr>
      <w:r>
        <w:rPr>
          <w:lang w:val="en-US"/>
        </w:rPr>
        <w:t>The LLM has not done a decent job of identifying the common risks that have been called out in the reports, nor has it identified the changes/addition of new risks in 2023.</w:t>
      </w:r>
    </w:p>
    <w:p w14:paraId="2187BF4B" w14:textId="77777777" w:rsidR="005A6CE8" w:rsidRDefault="005A6CE8" w:rsidP="005A6CE8">
      <w:pPr>
        <w:rPr>
          <w:lang w:val="en-US"/>
        </w:rPr>
      </w:pPr>
    </w:p>
    <w:p w14:paraId="0F20BA37" w14:textId="0963E40B" w:rsidR="005A6CE8" w:rsidRDefault="005A6CE8" w:rsidP="005A6CE8">
      <w:pPr>
        <w:rPr>
          <w:lang w:val="en-US"/>
        </w:rPr>
      </w:pPr>
      <w:r>
        <w:rPr>
          <w:lang w:val="en-US"/>
        </w:rPr>
        <w:t>In fact, it has wrongly identified “New business strategies and acquisitions”(below) as a new risk in 2023 report, whereas the same risk is also mentioned in the 2018 report</w:t>
      </w:r>
      <w:r w:rsidR="00A50A66">
        <w:rPr>
          <w:lang w:val="en-US"/>
        </w:rPr>
        <w:t>:</w:t>
      </w:r>
    </w:p>
    <w:p w14:paraId="4340E993" w14:textId="77777777" w:rsidR="005A6CE8" w:rsidRDefault="005A6CE8" w:rsidP="005A6CE8">
      <w:pPr>
        <w:rPr>
          <w:lang w:val="en-US"/>
        </w:rPr>
      </w:pPr>
    </w:p>
    <w:p w14:paraId="3726530C" w14:textId="02A9914A" w:rsidR="005A6CE8" w:rsidRDefault="005A6CE8" w:rsidP="005A6CE8">
      <w:pPr>
        <w:rPr>
          <w:lang w:val="en-US"/>
        </w:rPr>
      </w:pPr>
      <w:r w:rsidRPr="005A6CE8">
        <w:rPr>
          <w:noProof/>
          <w:highlight w:val="yellow"/>
          <w:lang w:val="en-US"/>
        </w:rPr>
        <w:drawing>
          <wp:inline distT="0" distB="0" distL="0" distR="0" wp14:anchorId="3E376EF8" wp14:editId="4E3587EA">
            <wp:extent cx="5727700" cy="1864360"/>
            <wp:effectExtent l="0" t="0" r="0" b="2540"/>
            <wp:docPr id="2104238204" name="Picture 7"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238204" name="Picture 7" descr="A close-up of a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27700" cy="1864360"/>
                    </a:xfrm>
                    <a:prstGeom prst="rect">
                      <a:avLst/>
                    </a:prstGeom>
                  </pic:spPr>
                </pic:pic>
              </a:graphicData>
            </a:graphic>
          </wp:inline>
        </w:drawing>
      </w:r>
    </w:p>
    <w:p w14:paraId="48E06890" w14:textId="77777777" w:rsidR="00A50A66" w:rsidRDefault="00A50A66" w:rsidP="005A6CE8">
      <w:pPr>
        <w:rPr>
          <w:lang w:val="en-US"/>
        </w:rPr>
      </w:pPr>
    </w:p>
    <w:p w14:paraId="6E50763B" w14:textId="11708BE9" w:rsidR="00A50A66" w:rsidRDefault="00A50A66" w:rsidP="005A6CE8">
      <w:pPr>
        <w:rPr>
          <w:lang w:val="en-US"/>
        </w:rPr>
      </w:pPr>
      <w:r>
        <w:rPr>
          <w:lang w:val="en-US"/>
        </w:rPr>
        <w:t>What the LLM has done very well though, is to summarize a very long section into a well-structured synopsis.</w:t>
      </w:r>
    </w:p>
    <w:p w14:paraId="0D6016D0" w14:textId="77777777" w:rsidR="00A50A66" w:rsidRDefault="00A50A66" w:rsidP="005A6CE8">
      <w:pPr>
        <w:rPr>
          <w:lang w:val="en-US"/>
        </w:rPr>
      </w:pPr>
    </w:p>
    <w:p w14:paraId="37431559" w14:textId="67C0B222" w:rsidR="00A50A66" w:rsidRDefault="00A50A66" w:rsidP="00A50A66">
      <w:pPr>
        <w:rPr>
          <w:b/>
          <w:bCs/>
          <w:lang w:val="en-US"/>
        </w:rPr>
      </w:pPr>
      <w:r w:rsidRPr="00A50A66">
        <w:rPr>
          <w:b/>
          <w:bCs/>
          <w:lang w:val="en-US"/>
        </w:rPr>
        <w:t>Management Discussion and Analysis:</w:t>
      </w:r>
    </w:p>
    <w:p w14:paraId="25F24AAB" w14:textId="4CA198BA" w:rsidR="00A50A66" w:rsidRDefault="00E7394F" w:rsidP="00A50A66">
      <w:pPr>
        <w:rPr>
          <w:lang w:val="en-US"/>
        </w:rPr>
      </w:pPr>
      <w:r w:rsidRPr="00E7394F">
        <w:rPr>
          <w:lang w:val="en-US"/>
        </w:rPr>
        <w:t xml:space="preserve">While </w:t>
      </w:r>
      <w:r>
        <w:rPr>
          <w:lang w:val="en-US"/>
        </w:rPr>
        <w:t xml:space="preserve">in </w:t>
      </w:r>
      <w:r w:rsidRPr="00E7394F">
        <w:rPr>
          <w:lang w:val="en-US"/>
        </w:rPr>
        <w:t>2018</w:t>
      </w:r>
      <w:r>
        <w:rPr>
          <w:lang w:val="en-US"/>
        </w:rPr>
        <w:t>, the mood was upbeat about the increased revenue/profit and net sales, in 2023 the approach is a lot more cautious and conservative, on the back of global volatility and weak international currencies against the US dollar.</w:t>
      </w:r>
      <w:r w:rsidR="00AD2EEC">
        <w:rPr>
          <w:lang w:val="en-US"/>
        </w:rPr>
        <w:t xml:space="preserve"> The revenue has not decreased but the sales seem to have decreased as compared to 2022 across product segments.</w:t>
      </w:r>
    </w:p>
    <w:p w14:paraId="665EC4D4" w14:textId="77777777" w:rsidR="00AD2EEC" w:rsidRDefault="00AD2EEC" w:rsidP="00A50A66">
      <w:pPr>
        <w:rPr>
          <w:lang w:val="en-US"/>
        </w:rPr>
      </w:pPr>
    </w:p>
    <w:p w14:paraId="493DDE7F" w14:textId="7D41958F" w:rsidR="00282E04" w:rsidRPr="00E7394F" w:rsidRDefault="00282E04" w:rsidP="00A50A66">
      <w:pPr>
        <w:rPr>
          <w:lang w:val="en-US"/>
        </w:rPr>
      </w:pPr>
      <w:r>
        <w:rPr>
          <w:lang w:val="en-US"/>
        </w:rPr>
        <w:t>A notable difference was a large-scale change to tax structures legislation in 2018 that increased the effective tax rate and thereby the eventual tax liability. This specific point was ignored by the LLM,</w:t>
      </w:r>
    </w:p>
    <w:p w14:paraId="56CAA5AF" w14:textId="77777777" w:rsidR="00A50A66" w:rsidRDefault="00A50A66" w:rsidP="005A6CE8">
      <w:pPr>
        <w:rPr>
          <w:lang w:val="en-US"/>
        </w:rPr>
      </w:pPr>
    </w:p>
    <w:p w14:paraId="5CA23A9A" w14:textId="504D7D9E" w:rsidR="009E493E" w:rsidRDefault="009E493E" w:rsidP="005A6CE8">
      <w:pPr>
        <w:rPr>
          <w:lang w:val="en-US"/>
        </w:rPr>
      </w:pPr>
      <w:r>
        <w:rPr>
          <w:lang w:val="en-US"/>
        </w:rPr>
        <w:t xml:space="preserve">In 2018, there were accounting pronouncements in the US that impacted tax, hedging , leases, </w:t>
      </w:r>
      <w:proofErr w:type="gramStart"/>
      <w:r>
        <w:rPr>
          <w:lang w:val="en-US"/>
        </w:rPr>
        <w:t>FI</w:t>
      </w:r>
      <w:proofErr w:type="gramEnd"/>
      <w:r>
        <w:rPr>
          <w:lang w:val="en-US"/>
        </w:rPr>
        <w:t xml:space="preserve"> and other investments for Apple whereas there were none in 2023. </w:t>
      </w:r>
      <w:proofErr w:type="gramStart"/>
      <w:r>
        <w:rPr>
          <w:lang w:val="en-US"/>
        </w:rPr>
        <w:t>This,</w:t>
      </w:r>
      <w:proofErr w:type="gramEnd"/>
      <w:r>
        <w:rPr>
          <w:lang w:val="en-US"/>
        </w:rPr>
        <w:t xml:space="preserve"> again has been ignored by the LLM.</w:t>
      </w:r>
    </w:p>
    <w:p w14:paraId="59EA8070" w14:textId="77777777" w:rsidR="00F32ECA" w:rsidRDefault="00F32ECA" w:rsidP="005A6CE8">
      <w:pPr>
        <w:rPr>
          <w:lang w:val="en-US"/>
        </w:rPr>
      </w:pPr>
    </w:p>
    <w:p w14:paraId="16C2CD5F" w14:textId="50921698" w:rsidR="00F32ECA" w:rsidRDefault="00F32ECA" w:rsidP="005A6CE8">
      <w:pPr>
        <w:rPr>
          <w:lang w:val="en-US"/>
        </w:rPr>
      </w:pPr>
      <w:r>
        <w:rPr>
          <w:lang w:val="en-US"/>
        </w:rPr>
        <w:t>The claim by LLM that there was a share re-purchase of 50 billion USD is incorrect as the true figure from the report is 73.1 billion USD:</w:t>
      </w:r>
    </w:p>
    <w:p w14:paraId="4819F125" w14:textId="38E38DC7" w:rsidR="00F32ECA" w:rsidRDefault="00F32ECA" w:rsidP="005A6CE8">
      <w:pPr>
        <w:rPr>
          <w:lang w:val="en-US"/>
        </w:rPr>
      </w:pPr>
      <w:r>
        <w:rPr>
          <w:noProof/>
          <w:lang w:val="en-US"/>
        </w:rPr>
        <w:lastRenderedPageBreak/>
        <w:drawing>
          <wp:inline distT="0" distB="0" distL="0" distR="0" wp14:anchorId="25980444" wp14:editId="5705C421">
            <wp:extent cx="5727700" cy="568325"/>
            <wp:effectExtent l="0" t="0" r="0" b="3175"/>
            <wp:docPr id="5587370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737081" name="Picture 558737081"/>
                    <pic:cNvPicPr/>
                  </pic:nvPicPr>
                  <pic:blipFill>
                    <a:blip r:embed="rId14">
                      <a:extLst>
                        <a:ext uri="{28A0092B-C50C-407E-A947-70E740481C1C}">
                          <a14:useLocalDpi xmlns:a14="http://schemas.microsoft.com/office/drawing/2010/main" val="0"/>
                        </a:ext>
                      </a:extLst>
                    </a:blip>
                    <a:stretch>
                      <a:fillRect/>
                    </a:stretch>
                  </pic:blipFill>
                  <pic:spPr>
                    <a:xfrm>
                      <a:off x="0" y="0"/>
                      <a:ext cx="5727700" cy="568325"/>
                    </a:xfrm>
                    <a:prstGeom prst="rect">
                      <a:avLst/>
                    </a:prstGeom>
                  </pic:spPr>
                </pic:pic>
              </a:graphicData>
            </a:graphic>
          </wp:inline>
        </w:drawing>
      </w:r>
    </w:p>
    <w:p w14:paraId="5A8315C5" w14:textId="4532867B" w:rsidR="00F32ECA" w:rsidRDefault="00F32ECA" w:rsidP="005A6CE8">
      <w:pPr>
        <w:rPr>
          <w:lang w:val="en-US"/>
        </w:rPr>
      </w:pPr>
      <w:r>
        <w:rPr>
          <w:noProof/>
          <w:lang w:val="en-US"/>
        </w:rPr>
        <w:drawing>
          <wp:inline distT="0" distB="0" distL="0" distR="0" wp14:anchorId="3E5E0536" wp14:editId="101F606C">
            <wp:extent cx="5727700" cy="340995"/>
            <wp:effectExtent l="0" t="0" r="0" b="1905"/>
            <wp:docPr id="9492467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246743" name="Picture 949246743"/>
                    <pic:cNvPicPr/>
                  </pic:nvPicPr>
                  <pic:blipFill>
                    <a:blip r:embed="rId15">
                      <a:extLst>
                        <a:ext uri="{28A0092B-C50C-407E-A947-70E740481C1C}">
                          <a14:useLocalDpi xmlns:a14="http://schemas.microsoft.com/office/drawing/2010/main" val="0"/>
                        </a:ext>
                      </a:extLst>
                    </a:blip>
                    <a:stretch>
                      <a:fillRect/>
                    </a:stretch>
                  </pic:blipFill>
                  <pic:spPr>
                    <a:xfrm>
                      <a:off x="0" y="0"/>
                      <a:ext cx="5727700" cy="340995"/>
                    </a:xfrm>
                    <a:prstGeom prst="rect">
                      <a:avLst/>
                    </a:prstGeom>
                  </pic:spPr>
                </pic:pic>
              </a:graphicData>
            </a:graphic>
          </wp:inline>
        </w:drawing>
      </w:r>
    </w:p>
    <w:p w14:paraId="4A209840" w14:textId="77777777" w:rsidR="00F32ECA" w:rsidRDefault="00F32ECA" w:rsidP="005A6CE8">
      <w:pPr>
        <w:rPr>
          <w:lang w:val="en-US"/>
        </w:rPr>
      </w:pPr>
    </w:p>
    <w:p w14:paraId="39BBAA82" w14:textId="393E4E49" w:rsidR="00D318EA" w:rsidRPr="00BF2F81" w:rsidRDefault="00D318EA" w:rsidP="00D318EA">
      <w:pPr>
        <w:rPr>
          <w:u w:val="single"/>
          <w:lang w:val="en-US"/>
        </w:rPr>
      </w:pPr>
      <w:r w:rsidRPr="00BF2F81">
        <w:rPr>
          <w:b/>
          <w:bCs/>
          <w:u w:val="single"/>
          <w:lang w:val="en-US"/>
        </w:rPr>
        <w:t xml:space="preserve">Subsection </w:t>
      </w:r>
      <w:r>
        <w:rPr>
          <w:b/>
          <w:bCs/>
          <w:u w:val="single"/>
          <w:lang w:val="en-US"/>
        </w:rPr>
        <w:t>3</w:t>
      </w:r>
      <w:r w:rsidRPr="00BF2F81">
        <w:rPr>
          <w:u w:val="single"/>
          <w:lang w:val="en-US"/>
        </w:rPr>
        <w:t xml:space="preserve">: </w:t>
      </w:r>
      <w:r>
        <w:rPr>
          <w:b/>
          <w:bCs/>
          <w:u w:val="single"/>
          <w:lang w:val="en-US"/>
        </w:rPr>
        <w:t>Overall commentary</w:t>
      </w:r>
    </w:p>
    <w:p w14:paraId="718AB782" w14:textId="0CC6E4A5" w:rsidR="00F32ECA" w:rsidRDefault="00D318EA" w:rsidP="005A6CE8">
      <w:pPr>
        <w:rPr>
          <w:lang w:val="en-US"/>
        </w:rPr>
      </w:pPr>
      <w:r>
        <w:rPr>
          <w:lang w:val="en-US"/>
        </w:rPr>
        <w:t>LLMs have not done a very good job at comparing different documents.</w:t>
      </w:r>
    </w:p>
    <w:p w14:paraId="01B68828" w14:textId="77777777" w:rsidR="00D318EA" w:rsidRDefault="00D318EA" w:rsidP="005A6CE8">
      <w:pPr>
        <w:rPr>
          <w:lang w:val="en-US"/>
        </w:rPr>
      </w:pPr>
    </w:p>
    <w:p w14:paraId="4B2A62D2" w14:textId="1999726E" w:rsidR="00D318EA" w:rsidRDefault="00CE193A" w:rsidP="005A6CE8">
      <w:pPr>
        <w:rPr>
          <w:lang w:val="en-US"/>
        </w:rPr>
      </w:pPr>
      <w:r>
        <w:rPr>
          <w:lang w:val="en-US"/>
        </w:rPr>
        <w:t>----------------------------------------------------End of Q1 -----------------------------------------------</w:t>
      </w:r>
    </w:p>
    <w:p w14:paraId="6724BD84" w14:textId="77777777" w:rsidR="00616E9E" w:rsidRDefault="00616E9E" w:rsidP="005A6CE8">
      <w:pPr>
        <w:rPr>
          <w:lang w:val="en-US"/>
        </w:rPr>
      </w:pPr>
    </w:p>
    <w:p w14:paraId="6D3BB4AE" w14:textId="77777777" w:rsidR="00616E9E" w:rsidRDefault="00616E9E" w:rsidP="005A6CE8">
      <w:pPr>
        <w:rPr>
          <w:lang w:val="en-US"/>
        </w:rPr>
      </w:pPr>
    </w:p>
    <w:p w14:paraId="694F4A64" w14:textId="6A75F959" w:rsidR="00616E9E" w:rsidRPr="00616E9E" w:rsidRDefault="00616E9E" w:rsidP="005A6CE8">
      <w:pPr>
        <w:rPr>
          <w:b/>
          <w:bCs/>
          <w:lang w:val="en-US"/>
        </w:rPr>
      </w:pPr>
      <w:r w:rsidRPr="00616E9E">
        <w:rPr>
          <w:b/>
          <w:bCs/>
          <w:lang w:val="en-US"/>
        </w:rPr>
        <w:t>Q2. We have chosen to compare Apple’s outlook:</w:t>
      </w:r>
    </w:p>
    <w:p w14:paraId="52C0FA61" w14:textId="77777777" w:rsidR="00616E9E" w:rsidRDefault="00616E9E" w:rsidP="005A6CE8">
      <w:pPr>
        <w:rPr>
          <w:lang w:val="en-US"/>
        </w:rPr>
      </w:pPr>
    </w:p>
    <w:p w14:paraId="003D8A3D" w14:textId="221DC5FB" w:rsidR="00616E9E" w:rsidRPr="00616E9E" w:rsidRDefault="00616E9E" w:rsidP="005A6CE8">
      <w:pPr>
        <w:rPr>
          <w:b/>
          <w:bCs/>
          <w:u w:val="single"/>
          <w:lang w:val="en-US"/>
        </w:rPr>
      </w:pPr>
      <w:r w:rsidRPr="00616E9E">
        <w:rPr>
          <w:b/>
          <w:bCs/>
          <w:u w:val="single"/>
          <w:lang w:val="en-US"/>
        </w:rPr>
        <w:t>Sub-part 1: Prediction</w:t>
      </w:r>
      <w:r w:rsidR="007A2F9F">
        <w:rPr>
          <w:b/>
          <w:bCs/>
          <w:u w:val="single"/>
          <w:lang w:val="en-US"/>
        </w:rPr>
        <w:t>s</w:t>
      </w:r>
      <w:r w:rsidRPr="00616E9E">
        <w:rPr>
          <w:b/>
          <w:bCs/>
          <w:u w:val="single"/>
          <w:lang w:val="en-US"/>
        </w:rPr>
        <w:t xml:space="preserve"> </w:t>
      </w:r>
      <w:r w:rsidR="007A2F9F">
        <w:rPr>
          <w:b/>
          <w:bCs/>
          <w:u w:val="single"/>
          <w:lang w:val="en-US"/>
        </w:rPr>
        <w:t>without reason</w:t>
      </w:r>
    </w:p>
    <w:p w14:paraId="5D734D60" w14:textId="77777777" w:rsidR="00616E9E" w:rsidRDefault="00616E9E" w:rsidP="005A6CE8">
      <w:pPr>
        <w:rPr>
          <w:lang w:val="en-US"/>
        </w:rPr>
      </w:pPr>
    </w:p>
    <w:p w14:paraId="38E4232A" w14:textId="3D1CFBE8" w:rsidR="00616E9E" w:rsidRDefault="00616E9E" w:rsidP="005A6CE8">
      <w:pPr>
        <w:rPr>
          <w:lang w:val="en-US"/>
        </w:rPr>
      </w:pPr>
      <w:r>
        <w:rPr>
          <w:lang w:val="en-US"/>
        </w:rPr>
        <w:t xml:space="preserve">Annual report of 2018 was uploaded to the vector database and prediction was </w:t>
      </w:r>
      <w:r w:rsidR="00D86B58">
        <w:rPr>
          <w:lang w:val="en-US"/>
        </w:rPr>
        <w:t>sought</w:t>
      </w:r>
      <w:r>
        <w:rPr>
          <w:lang w:val="en-US"/>
        </w:rPr>
        <w:t xml:space="preserve"> for 2019. Below are the screenshots from the LLM and text following that: </w:t>
      </w:r>
    </w:p>
    <w:p w14:paraId="443736C7" w14:textId="77777777" w:rsidR="00616E9E" w:rsidRDefault="00616E9E" w:rsidP="005A6CE8">
      <w:pPr>
        <w:rPr>
          <w:lang w:val="en-US"/>
        </w:rPr>
      </w:pPr>
    </w:p>
    <w:p w14:paraId="6B8B496F" w14:textId="53449A17" w:rsidR="00616E9E" w:rsidRDefault="002D4F2B" w:rsidP="005A6CE8">
      <w:pPr>
        <w:rPr>
          <w:lang w:val="en-US"/>
        </w:rPr>
      </w:pPr>
      <w:r>
        <w:rPr>
          <w:noProof/>
          <w:lang w:val="en-US"/>
        </w:rPr>
        <w:drawing>
          <wp:inline distT="0" distB="0" distL="0" distR="0" wp14:anchorId="09D8452B" wp14:editId="229370D6">
            <wp:extent cx="5727700" cy="2599690"/>
            <wp:effectExtent l="0" t="0" r="0" b="3810"/>
            <wp:docPr id="866856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856644" name="Picture 866856644"/>
                    <pic:cNvPicPr/>
                  </pic:nvPicPr>
                  <pic:blipFill>
                    <a:blip r:embed="rId16">
                      <a:extLst>
                        <a:ext uri="{28A0092B-C50C-407E-A947-70E740481C1C}">
                          <a14:useLocalDpi xmlns:a14="http://schemas.microsoft.com/office/drawing/2010/main" val="0"/>
                        </a:ext>
                      </a:extLst>
                    </a:blip>
                    <a:stretch>
                      <a:fillRect/>
                    </a:stretch>
                  </pic:blipFill>
                  <pic:spPr>
                    <a:xfrm>
                      <a:off x="0" y="0"/>
                      <a:ext cx="5727700" cy="2599690"/>
                    </a:xfrm>
                    <a:prstGeom prst="rect">
                      <a:avLst/>
                    </a:prstGeom>
                  </pic:spPr>
                </pic:pic>
              </a:graphicData>
            </a:graphic>
          </wp:inline>
        </w:drawing>
      </w:r>
    </w:p>
    <w:p w14:paraId="3A853069" w14:textId="23903013" w:rsidR="00616E9E" w:rsidRDefault="00616E9E" w:rsidP="005A6CE8">
      <w:pPr>
        <w:rPr>
          <w:b/>
          <w:bCs/>
          <w:u w:val="single"/>
          <w:lang w:val="en-US"/>
        </w:rPr>
      </w:pPr>
      <w:r w:rsidRPr="00616E9E">
        <w:rPr>
          <w:b/>
          <w:bCs/>
          <w:u w:val="single"/>
          <w:lang w:val="en-US"/>
        </w:rPr>
        <w:t>Full text:</w:t>
      </w:r>
    </w:p>
    <w:p w14:paraId="6EFAFDBA" w14:textId="4795A51E" w:rsidR="00616E9E" w:rsidRPr="00616E9E" w:rsidRDefault="00616E9E" w:rsidP="005A6CE8">
      <w:pPr>
        <w:rPr>
          <w:b/>
          <w:bCs/>
          <w:lang w:val="en-US"/>
        </w:rPr>
      </w:pPr>
      <w:r w:rsidRPr="00616E9E">
        <w:rPr>
          <w:b/>
          <w:bCs/>
          <w:lang w:val="en-US"/>
        </w:rPr>
        <w:t>User prompt:</w:t>
      </w:r>
    </w:p>
    <w:p w14:paraId="4673CBB9" w14:textId="3ADC9C6D" w:rsidR="00616E9E" w:rsidRPr="00616E9E" w:rsidRDefault="00616E9E" w:rsidP="005A6CE8">
      <w:pPr>
        <w:rPr>
          <w:i/>
          <w:iCs/>
          <w:lang w:val="en-US"/>
        </w:rPr>
      </w:pPr>
      <w:r w:rsidRPr="00616E9E">
        <w:rPr>
          <w:i/>
          <w:iCs/>
          <w:lang w:val="en-US"/>
        </w:rPr>
        <w:t>Based on 2018 net sales(revenue), please predict the net sales on Apple Inc for 2019</w:t>
      </w:r>
    </w:p>
    <w:p w14:paraId="29115FE0" w14:textId="77777777" w:rsidR="00616E9E" w:rsidRDefault="00616E9E" w:rsidP="005A6CE8">
      <w:pPr>
        <w:rPr>
          <w:lang w:val="en-US"/>
        </w:rPr>
      </w:pPr>
    </w:p>
    <w:p w14:paraId="4E03A743" w14:textId="2A0C5BAB" w:rsidR="00616E9E" w:rsidRPr="00616E9E" w:rsidRDefault="00616E9E" w:rsidP="005A6CE8">
      <w:pPr>
        <w:rPr>
          <w:b/>
          <w:bCs/>
          <w:lang w:val="en-US"/>
        </w:rPr>
      </w:pPr>
      <w:r w:rsidRPr="00616E9E">
        <w:rPr>
          <w:b/>
          <w:bCs/>
          <w:lang w:val="en-US"/>
        </w:rPr>
        <w:t>LLM response:</w:t>
      </w:r>
    </w:p>
    <w:p w14:paraId="1423B6C4" w14:textId="77777777" w:rsidR="00616E9E" w:rsidRPr="00616E9E" w:rsidRDefault="00616E9E" w:rsidP="00616E9E">
      <w:pPr>
        <w:rPr>
          <w:i/>
          <w:iCs/>
          <w:lang w:val="en-US"/>
        </w:rPr>
      </w:pPr>
      <w:r w:rsidRPr="00616E9E">
        <w:rPr>
          <w:i/>
          <w:iCs/>
          <w:lang w:val="en-US"/>
        </w:rPr>
        <w:t>Based on the provided context and the annual report of Apple Inc. for 2018, I'll attempt to make a prediction about the net sales for 2019.</w:t>
      </w:r>
    </w:p>
    <w:p w14:paraId="392742BD" w14:textId="77777777" w:rsidR="00616E9E" w:rsidRPr="00616E9E" w:rsidRDefault="00616E9E" w:rsidP="00616E9E">
      <w:pPr>
        <w:rPr>
          <w:i/>
          <w:iCs/>
          <w:lang w:val="en-US"/>
        </w:rPr>
      </w:pPr>
    </w:p>
    <w:p w14:paraId="323815B7" w14:textId="77777777" w:rsidR="00616E9E" w:rsidRPr="00616E9E" w:rsidRDefault="00616E9E" w:rsidP="00616E9E">
      <w:pPr>
        <w:rPr>
          <w:i/>
          <w:iCs/>
          <w:lang w:val="en-US"/>
        </w:rPr>
      </w:pPr>
      <w:r w:rsidRPr="00616E9E">
        <w:rPr>
          <w:i/>
          <w:iCs/>
          <w:lang w:val="en-US"/>
        </w:rPr>
        <w:t>Firstly, it's essential to note that the company has consistently demonstrated strong growth in revenue over the years. In 2018, Apple reported a 14% increase in net sales compared to 2017, and a 10% increase compared to 2016. This suggests that the company is likely to continue its upward trend.</w:t>
      </w:r>
    </w:p>
    <w:p w14:paraId="2CA5EB24" w14:textId="77777777" w:rsidR="00616E9E" w:rsidRPr="00616E9E" w:rsidRDefault="00616E9E" w:rsidP="00616E9E">
      <w:pPr>
        <w:rPr>
          <w:i/>
          <w:iCs/>
          <w:lang w:val="en-US"/>
        </w:rPr>
      </w:pPr>
    </w:p>
    <w:p w14:paraId="743A9FDD" w14:textId="77777777" w:rsidR="00616E9E" w:rsidRPr="00616E9E" w:rsidRDefault="00616E9E" w:rsidP="00616E9E">
      <w:pPr>
        <w:rPr>
          <w:i/>
          <w:iCs/>
          <w:lang w:val="en-US"/>
        </w:rPr>
      </w:pPr>
      <w:r w:rsidRPr="00616E9E">
        <w:rPr>
          <w:i/>
          <w:iCs/>
          <w:lang w:val="en-US"/>
        </w:rPr>
        <w:t xml:space="preserve">Looking at the specific product categories, we can see that iPhone sales increased by 2%, while iPad sales decreased by 4%. Mac sales also showed a slight decrease of 5%. However, </w:t>
      </w:r>
      <w:r w:rsidRPr="00616E9E">
        <w:rPr>
          <w:i/>
          <w:iCs/>
          <w:lang w:val="en-US"/>
        </w:rPr>
        <w:lastRenderedPageBreak/>
        <w:t>these fluctuations might be temporary, and I expect Apple to focus on diversifying its revenue streams through services and other non-physical products.</w:t>
      </w:r>
    </w:p>
    <w:p w14:paraId="0813CEAF" w14:textId="77777777" w:rsidR="00616E9E" w:rsidRPr="00616E9E" w:rsidRDefault="00616E9E" w:rsidP="00616E9E">
      <w:pPr>
        <w:rPr>
          <w:i/>
          <w:iCs/>
          <w:lang w:val="en-US"/>
        </w:rPr>
      </w:pPr>
    </w:p>
    <w:p w14:paraId="7AECCA8A" w14:textId="77777777" w:rsidR="00616E9E" w:rsidRPr="00616E9E" w:rsidRDefault="00616E9E" w:rsidP="00616E9E">
      <w:pPr>
        <w:rPr>
          <w:i/>
          <w:iCs/>
          <w:lang w:val="en-US"/>
        </w:rPr>
      </w:pPr>
      <w:r w:rsidRPr="00616E9E">
        <w:rPr>
          <w:i/>
          <w:iCs/>
          <w:lang w:val="en-US"/>
        </w:rPr>
        <w:t>Services net sales were a significant contributor to the company's growth in 2018, with a favorable one-time item of $236 million. This suggests that Apple is investing heavily in its services segment, which could continue to drive growth in the coming years.</w:t>
      </w:r>
    </w:p>
    <w:p w14:paraId="69230E76" w14:textId="77777777" w:rsidR="00616E9E" w:rsidRPr="00616E9E" w:rsidRDefault="00616E9E" w:rsidP="00616E9E">
      <w:pPr>
        <w:rPr>
          <w:i/>
          <w:iCs/>
          <w:lang w:val="en-US"/>
        </w:rPr>
      </w:pPr>
    </w:p>
    <w:p w14:paraId="00EEA84D" w14:textId="77777777" w:rsidR="00616E9E" w:rsidRPr="00616E9E" w:rsidRDefault="00616E9E" w:rsidP="00616E9E">
      <w:pPr>
        <w:rPr>
          <w:i/>
          <w:iCs/>
          <w:lang w:val="en-US"/>
        </w:rPr>
      </w:pPr>
      <w:r w:rsidRPr="00616E9E">
        <w:rPr>
          <w:i/>
          <w:iCs/>
          <w:lang w:val="en-US"/>
        </w:rPr>
        <w:t>Considering these factors, I predict that Apple Inc.'s net sales for 2019 will be higher than those reported in 2018. While it's difficult to make an exact prediction, I would estimate a moderate increase of around 10-15% compared to 2018. This would put Apple's net sales at approximately $68-70 billion.</w:t>
      </w:r>
    </w:p>
    <w:p w14:paraId="5EBB46DF" w14:textId="77777777" w:rsidR="00616E9E" w:rsidRPr="00616E9E" w:rsidRDefault="00616E9E" w:rsidP="00616E9E">
      <w:pPr>
        <w:rPr>
          <w:i/>
          <w:iCs/>
          <w:lang w:val="en-US"/>
        </w:rPr>
      </w:pPr>
    </w:p>
    <w:p w14:paraId="519ABBFE" w14:textId="77777777" w:rsidR="00616E9E" w:rsidRPr="00616E9E" w:rsidRDefault="00616E9E" w:rsidP="00616E9E">
      <w:pPr>
        <w:rPr>
          <w:i/>
          <w:iCs/>
          <w:lang w:val="en-US"/>
        </w:rPr>
      </w:pPr>
      <w:r w:rsidRPr="00616E9E">
        <w:rPr>
          <w:i/>
          <w:iCs/>
          <w:lang w:val="en-US"/>
        </w:rPr>
        <w:t>Here's my reasoning:</w:t>
      </w:r>
    </w:p>
    <w:p w14:paraId="382AE28E" w14:textId="77777777" w:rsidR="00616E9E" w:rsidRPr="00616E9E" w:rsidRDefault="00616E9E" w:rsidP="00616E9E">
      <w:pPr>
        <w:rPr>
          <w:i/>
          <w:iCs/>
          <w:lang w:val="en-US"/>
        </w:rPr>
      </w:pPr>
    </w:p>
    <w:p w14:paraId="60422EE9" w14:textId="77777777" w:rsidR="00616E9E" w:rsidRPr="00616E9E" w:rsidRDefault="00616E9E" w:rsidP="00616E9E">
      <w:pPr>
        <w:rPr>
          <w:i/>
          <w:iCs/>
          <w:lang w:val="en-US"/>
        </w:rPr>
      </w:pPr>
      <w:r w:rsidRPr="00616E9E">
        <w:rPr>
          <w:i/>
          <w:iCs/>
          <w:lang w:val="en-US"/>
        </w:rPr>
        <w:t>* iPhone sales are expected to continue growing, driven by the popularity of newer models and the company's efforts to expand its ecosystem.</w:t>
      </w:r>
    </w:p>
    <w:p w14:paraId="660E8BDD" w14:textId="77777777" w:rsidR="00616E9E" w:rsidRPr="00616E9E" w:rsidRDefault="00616E9E" w:rsidP="00616E9E">
      <w:pPr>
        <w:rPr>
          <w:i/>
          <w:iCs/>
          <w:lang w:val="en-US"/>
        </w:rPr>
      </w:pPr>
      <w:r w:rsidRPr="00616E9E">
        <w:rPr>
          <w:i/>
          <w:iCs/>
          <w:lang w:val="en-US"/>
        </w:rPr>
        <w:t>* Services revenue is likely to increase further, driven by the growth of Apple's digital content offerings, Apple Pay, and other services.</w:t>
      </w:r>
    </w:p>
    <w:p w14:paraId="57189AB7" w14:textId="77777777" w:rsidR="00616E9E" w:rsidRPr="00616E9E" w:rsidRDefault="00616E9E" w:rsidP="00616E9E">
      <w:pPr>
        <w:rPr>
          <w:i/>
          <w:iCs/>
          <w:lang w:val="en-US"/>
        </w:rPr>
      </w:pPr>
      <w:r w:rsidRPr="00616E9E">
        <w:rPr>
          <w:i/>
          <w:iCs/>
          <w:lang w:val="en-US"/>
        </w:rPr>
        <w:t>* Mac sales might experience a slight decline due to market saturation, but this should be offset by the growing demand for services and other non-physical products.</w:t>
      </w:r>
    </w:p>
    <w:p w14:paraId="65F43ADD" w14:textId="77777777" w:rsidR="00616E9E" w:rsidRPr="00616E9E" w:rsidRDefault="00616E9E" w:rsidP="00616E9E">
      <w:pPr>
        <w:rPr>
          <w:i/>
          <w:iCs/>
          <w:lang w:val="en-US"/>
        </w:rPr>
      </w:pPr>
    </w:p>
    <w:p w14:paraId="4D2838DD" w14:textId="65832F10" w:rsidR="00616E9E" w:rsidRDefault="00616E9E" w:rsidP="00616E9E">
      <w:pPr>
        <w:rPr>
          <w:i/>
          <w:iCs/>
          <w:lang w:val="en-US"/>
        </w:rPr>
      </w:pPr>
      <w:r w:rsidRPr="00616E9E">
        <w:rPr>
          <w:i/>
          <w:iCs/>
          <w:lang w:val="en-US"/>
        </w:rPr>
        <w:t>Of course, this is just a prediction based on historical trends and available data. The actual performance of Apple Inc. in 2019 may differ from my expectations.</w:t>
      </w:r>
    </w:p>
    <w:p w14:paraId="06D44200" w14:textId="77777777" w:rsidR="00A25BEC" w:rsidRDefault="00A25BEC" w:rsidP="00616E9E">
      <w:pPr>
        <w:rPr>
          <w:i/>
          <w:iCs/>
          <w:lang w:val="en-US"/>
        </w:rPr>
      </w:pPr>
    </w:p>
    <w:p w14:paraId="6914B5A0" w14:textId="77777777" w:rsidR="00A25BEC" w:rsidRDefault="00A25BEC" w:rsidP="00A25BEC">
      <w:pPr>
        <w:rPr>
          <w:b/>
          <w:bCs/>
          <w:u w:val="single"/>
          <w:lang w:val="en-US"/>
        </w:rPr>
      </w:pPr>
      <w:r w:rsidRPr="00616E9E">
        <w:rPr>
          <w:b/>
          <w:bCs/>
          <w:u w:val="single"/>
          <w:lang w:val="en-US"/>
        </w:rPr>
        <w:t>Full text:</w:t>
      </w:r>
    </w:p>
    <w:p w14:paraId="5A88B661" w14:textId="77777777" w:rsidR="00A25BEC" w:rsidRPr="00616E9E" w:rsidRDefault="00A25BEC" w:rsidP="00A25BEC">
      <w:pPr>
        <w:rPr>
          <w:b/>
          <w:bCs/>
          <w:lang w:val="en-US"/>
        </w:rPr>
      </w:pPr>
      <w:r w:rsidRPr="00616E9E">
        <w:rPr>
          <w:b/>
          <w:bCs/>
          <w:lang w:val="en-US"/>
        </w:rPr>
        <w:t>User prompt:</w:t>
      </w:r>
    </w:p>
    <w:p w14:paraId="1F00C665" w14:textId="0955B21F" w:rsidR="00A25BEC" w:rsidRPr="00A25BEC" w:rsidRDefault="00A25BEC" w:rsidP="00616E9E">
      <w:pPr>
        <w:rPr>
          <w:i/>
          <w:iCs/>
          <w:lang w:val="en-US"/>
        </w:rPr>
      </w:pPr>
      <w:r w:rsidRPr="00A25BEC">
        <w:rPr>
          <w:rFonts w:asciiTheme="minorHAnsi" w:hAnsiTheme="minorHAnsi" w:cstheme="minorBidi"/>
          <w:i/>
          <w:iCs/>
          <w:lang w:val="en-US"/>
        </w:rPr>
        <w:t>Based on 2018 net income, please predict the net income for Apple Inc for 2019</w:t>
      </w:r>
    </w:p>
    <w:p w14:paraId="47633B77" w14:textId="77777777" w:rsidR="00A25BEC" w:rsidRDefault="00A25BEC" w:rsidP="00616E9E">
      <w:pPr>
        <w:rPr>
          <w:lang w:val="en-US"/>
        </w:rPr>
      </w:pPr>
    </w:p>
    <w:p w14:paraId="2B73822D" w14:textId="77777777" w:rsidR="00A25BEC" w:rsidRPr="00616E9E" w:rsidRDefault="00A25BEC" w:rsidP="00A25BEC">
      <w:pPr>
        <w:rPr>
          <w:b/>
          <w:bCs/>
          <w:lang w:val="en-US"/>
        </w:rPr>
      </w:pPr>
      <w:r w:rsidRPr="00616E9E">
        <w:rPr>
          <w:b/>
          <w:bCs/>
          <w:lang w:val="en-US"/>
        </w:rPr>
        <w:t>LLM response:</w:t>
      </w:r>
    </w:p>
    <w:p w14:paraId="1945F2FE" w14:textId="77777777" w:rsidR="00A25BEC" w:rsidRPr="00A25BEC" w:rsidRDefault="00A25BEC" w:rsidP="00A25BEC">
      <w:pPr>
        <w:rPr>
          <w:i/>
          <w:iCs/>
          <w:lang w:val="en-US"/>
        </w:rPr>
      </w:pPr>
      <w:r w:rsidRPr="00A25BEC">
        <w:rPr>
          <w:i/>
          <w:iCs/>
          <w:lang w:val="en-US"/>
        </w:rPr>
        <w:t>Predicting a company's future financial performance is always a challenging task, but I'll do my best to provide an informed analysis based on the information provided in Apple Inc.'s 2018 Form 10-K.</w:t>
      </w:r>
    </w:p>
    <w:p w14:paraId="2B87C3DB" w14:textId="77777777" w:rsidR="00A25BEC" w:rsidRPr="00A25BEC" w:rsidRDefault="00A25BEC" w:rsidP="00A25BEC">
      <w:pPr>
        <w:rPr>
          <w:i/>
          <w:iCs/>
          <w:lang w:val="en-US"/>
        </w:rPr>
      </w:pPr>
    </w:p>
    <w:p w14:paraId="12718147" w14:textId="77777777" w:rsidR="00A25BEC" w:rsidRPr="00A25BEC" w:rsidRDefault="00A25BEC" w:rsidP="00A25BEC">
      <w:pPr>
        <w:rPr>
          <w:i/>
          <w:iCs/>
          <w:lang w:val="en-US"/>
        </w:rPr>
      </w:pPr>
      <w:r w:rsidRPr="00A25BEC">
        <w:rPr>
          <w:i/>
          <w:iCs/>
          <w:lang w:val="en-US"/>
        </w:rPr>
        <w:t>Firstly, let's take a look at the key drivers of Apple's net income. According to the report, the year-over-year decrease in other income/(expense), net during 2018 was due primarily to higher interest expense on debt and the impact of foreign exchange-related items, partially offset by higher interest income. This suggests that interest expenses might be a significant contributor to the decline in net income.</w:t>
      </w:r>
    </w:p>
    <w:p w14:paraId="277936AB" w14:textId="77777777" w:rsidR="00A25BEC" w:rsidRPr="00A25BEC" w:rsidRDefault="00A25BEC" w:rsidP="00A25BEC">
      <w:pPr>
        <w:rPr>
          <w:i/>
          <w:iCs/>
          <w:lang w:val="en-US"/>
        </w:rPr>
      </w:pPr>
    </w:p>
    <w:p w14:paraId="70330899" w14:textId="77777777" w:rsidR="00A25BEC" w:rsidRPr="00A25BEC" w:rsidRDefault="00A25BEC" w:rsidP="00A25BEC">
      <w:pPr>
        <w:rPr>
          <w:i/>
          <w:iCs/>
          <w:lang w:val="en-US"/>
        </w:rPr>
      </w:pPr>
      <w:r w:rsidRPr="00A25BEC">
        <w:rPr>
          <w:i/>
          <w:iCs/>
          <w:lang w:val="en-US"/>
        </w:rPr>
        <w:t>On the other hand, the report highlights Apple's strong performance in terms of revenue growth, with Europe net sales increasing during both 2018 and 2017 compared to the previous year. The company's ability to drive growth through its popular iPhone and Services segments is a testament to its market position and product offerings.</w:t>
      </w:r>
    </w:p>
    <w:p w14:paraId="70DDC48C" w14:textId="77777777" w:rsidR="00A25BEC" w:rsidRPr="00A25BEC" w:rsidRDefault="00A25BEC" w:rsidP="00A25BEC">
      <w:pPr>
        <w:rPr>
          <w:i/>
          <w:iCs/>
          <w:lang w:val="en-US"/>
        </w:rPr>
      </w:pPr>
    </w:p>
    <w:p w14:paraId="06CA2F84" w14:textId="77777777" w:rsidR="00A25BEC" w:rsidRPr="00A25BEC" w:rsidRDefault="00A25BEC" w:rsidP="00A25BEC">
      <w:pPr>
        <w:rPr>
          <w:i/>
          <w:iCs/>
          <w:lang w:val="en-US"/>
        </w:rPr>
      </w:pPr>
      <w:r w:rsidRPr="00A25BEC">
        <w:rPr>
          <w:i/>
          <w:iCs/>
          <w:lang w:val="en-US"/>
        </w:rPr>
        <w:t>Now, let's examine the capital expenditures planned for 2019. With approximately $14.0 billion allocated for capital expenditures, it's likely that Apple will continue to invest in research and development, product tooling, and manufacturing process equipment, as well as data centers and retail store facilities.</w:t>
      </w:r>
    </w:p>
    <w:p w14:paraId="158D89C9" w14:textId="77777777" w:rsidR="00A25BEC" w:rsidRPr="00A25BEC" w:rsidRDefault="00A25BEC" w:rsidP="00A25BEC">
      <w:pPr>
        <w:rPr>
          <w:i/>
          <w:iCs/>
          <w:lang w:val="en-US"/>
        </w:rPr>
      </w:pPr>
    </w:p>
    <w:p w14:paraId="71EBABA6" w14:textId="77777777" w:rsidR="00A25BEC" w:rsidRPr="00A25BEC" w:rsidRDefault="00A25BEC" w:rsidP="00A25BEC">
      <w:pPr>
        <w:rPr>
          <w:i/>
          <w:iCs/>
          <w:lang w:val="en-US"/>
        </w:rPr>
      </w:pPr>
      <w:r w:rsidRPr="00A25BEC">
        <w:rPr>
          <w:i/>
          <w:iCs/>
          <w:lang w:val="en-US"/>
        </w:rPr>
        <w:lastRenderedPageBreak/>
        <w:t>Considering these factors, I'll make a few assumptions to predict Apple's net income for 2019:</w:t>
      </w:r>
    </w:p>
    <w:p w14:paraId="7924F204" w14:textId="77777777" w:rsidR="00A25BEC" w:rsidRPr="00A25BEC" w:rsidRDefault="00A25BEC" w:rsidP="00A25BEC">
      <w:pPr>
        <w:rPr>
          <w:i/>
          <w:iCs/>
          <w:lang w:val="en-US"/>
        </w:rPr>
      </w:pPr>
    </w:p>
    <w:p w14:paraId="19658741" w14:textId="77777777" w:rsidR="00A25BEC" w:rsidRPr="00A25BEC" w:rsidRDefault="00A25BEC" w:rsidP="00A25BEC">
      <w:pPr>
        <w:rPr>
          <w:i/>
          <w:iCs/>
          <w:lang w:val="en-US"/>
        </w:rPr>
      </w:pPr>
      <w:r w:rsidRPr="00A25BEC">
        <w:rPr>
          <w:i/>
          <w:iCs/>
          <w:lang w:val="en-US"/>
        </w:rPr>
        <w:t>1. Interest expenses: While interest expenses might have increased due to the higher debt levels, it's possible that Apple will continue to manage its debt effectively, which could mitigate this impact.</w:t>
      </w:r>
    </w:p>
    <w:p w14:paraId="67028F91" w14:textId="77777777" w:rsidR="00A25BEC" w:rsidRPr="00A25BEC" w:rsidRDefault="00A25BEC" w:rsidP="00A25BEC">
      <w:pPr>
        <w:rPr>
          <w:i/>
          <w:iCs/>
          <w:lang w:val="en-US"/>
        </w:rPr>
      </w:pPr>
      <w:r w:rsidRPr="00A25BEC">
        <w:rPr>
          <w:i/>
          <w:iCs/>
          <w:lang w:val="en-US"/>
        </w:rPr>
        <w:t>2. Revenue growth: Assuming Apple maintains its strong revenue growth momentum, driven by the continued popularity of its iPhone and Services segments, I expect revenue to increase further in 2019.</w:t>
      </w:r>
    </w:p>
    <w:p w14:paraId="684AAE67" w14:textId="77777777" w:rsidR="00A25BEC" w:rsidRPr="00A25BEC" w:rsidRDefault="00A25BEC" w:rsidP="00A25BEC">
      <w:pPr>
        <w:rPr>
          <w:i/>
          <w:iCs/>
          <w:lang w:val="en-US"/>
        </w:rPr>
      </w:pPr>
      <w:r w:rsidRPr="00A25BEC">
        <w:rPr>
          <w:i/>
          <w:iCs/>
          <w:lang w:val="en-US"/>
        </w:rPr>
        <w:t>3. Capital expenditures: With $14.0 billion allocated for capital expenditures, it's likely that Apple will continue to invest in its business, which could drive future growth.</w:t>
      </w:r>
    </w:p>
    <w:p w14:paraId="14118182" w14:textId="77777777" w:rsidR="00A25BEC" w:rsidRPr="00A25BEC" w:rsidRDefault="00A25BEC" w:rsidP="00A25BEC">
      <w:pPr>
        <w:rPr>
          <w:i/>
          <w:iCs/>
          <w:lang w:val="en-US"/>
        </w:rPr>
      </w:pPr>
    </w:p>
    <w:p w14:paraId="7EA214C4" w14:textId="77777777" w:rsidR="00A25BEC" w:rsidRPr="00A25BEC" w:rsidRDefault="00A25BEC" w:rsidP="00A25BEC">
      <w:pPr>
        <w:rPr>
          <w:i/>
          <w:iCs/>
          <w:lang w:val="en-US"/>
        </w:rPr>
      </w:pPr>
      <w:r w:rsidRPr="00A25BEC">
        <w:rPr>
          <w:i/>
          <w:iCs/>
          <w:lang w:val="en-US"/>
        </w:rPr>
        <w:t>Based on these assumptions, I predict Apple's net income for 2019 to be higher than the $22.4 billion reported in 2018. However, predicting a specific number is challenging without more detailed information about the company's future performance.</w:t>
      </w:r>
    </w:p>
    <w:p w14:paraId="2B039A6A" w14:textId="77777777" w:rsidR="00A25BEC" w:rsidRPr="00A25BEC" w:rsidRDefault="00A25BEC" w:rsidP="00A25BEC">
      <w:pPr>
        <w:rPr>
          <w:i/>
          <w:iCs/>
          <w:lang w:val="en-US"/>
        </w:rPr>
      </w:pPr>
    </w:p>
    <w:p w14:paraId="55E41E84" w14:textId="4447AE0C" w:rsidR="00A25BEC" w:rsidRDefault="00A25BEC" w:rsidP="00A25BEC">
      <w:pPr>
        <w:rPr>
          <w:i/>
          <w:iCs/>
          <w:lang w:val="en-US"/>
        </w:rPr>
      </w:pPr>
      <w:proofErr w:type="gramStart"/>
      <w:r w:rsidRPr="00A25BEC">
        <w:rPr>
          <w:i/>
          <w:iCs/>
          <w:lang w:val="en-US"/>
        </w:rPr>
        <w:t>Taking into account</w:t>
      </w:r>
      <w:proofErr w:type="gramEnd"/>
      <w:r w:rsidRPr="00A25BEC">
        <w:rPr>
          <w:i/>
          <w:iCs/>
          <w:lang w:val="en-US"/>
        </w:rPr>
        <w:t xml:space="preserve"> the factors mentioned above, I would estimate Apple's net income for 2019 to be around $24-25 billion, assuming a continued strong revenue growth and effective management of interest expenses and capital expenditures.</w:t>
      </w:r>
    </w:p>
    <w:p w14:paraId="580113ED" w14:textId="77777777" w:rsidR="000E5549" w:rsidRDefault="000E5549" w:rsidP="00A25BEC">
      <w:pPr>
        <w:rPr>
          <w:i/>
          <w:iCs/>
          <w:lang w:val="en-US"/>
        </w:rPr>
      </w:pPr>
    </w:p>
    <w:p w14:paraId="3C01EAC1" w14:textId="45B69E18" w:rsidR="000E5549" w:rsidRDefault="000E5549" w:rsidP="00A25BEC">
      <w:pPr>
        <w:rPr>
          <w:lang w:val="en-US"/>
        </w:rPr>
      </w:pPr>
      <w:r>
        <w:rPr>
          <w:noProof/>
          <w:lang w:val="en-US"/>
        </w:rPr>
        <w:drawing>
          <wp:inline distT="0" distB="0" distL="0" distR="0" wp14:anchorId="09DBD950" wp14:editId="249A0E23">
            <wp:extent cx="5727700" cy="2599690"/>
            <wp:effectExtent l="0" t="0" r="0" b="3810"/>
            <wp:docPr id="7096243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624339" name="Picture 709624339"/>
                    <pic:cNvPicPr/>
                  </pic:nvPicPr>
                  <pic:blipFill>
                    <a:blip r:embed="rId17">
                      <a:extLst>
                        <a:ext uri="{28A0092B-C50C-407E-A947-70E740481C1C}">
                          <a14:useLocalDpi xmlns:a14="http://schemas.microsoft.com/office/drawing/2010/main" val="0"/>
                        </a:ext>
                      </a:extLst>
                    </a:blip>
                    <a:stretch>
                      <a:fillRect/>
                    </a:stretch>
                  </pic:blipFill>
                  <pic:spPr>
                    <a:xfrm>
                      <a:off x="0" y="0"/>
                      <a:ext cx="5727700" cy="2599690"/>
                    </a:xfrm>
                    <a:prstGeom prst="rect">
                      <a:avLst/>
                    </a:prstGeom>
                  </pic:spPr>
                </pic:pic>
              </a:graphicData>
            </a:graphic>
          </wp:inline>
        </w:drawing>
      </w:r>
    </w:p>
    <w:p w14:paraId="2E5E9856" w14:textId="77777777" w:rsidR="000E5549" w:rsidRDefault="000E5549" w:rsidP="00A25BEC">
      <w:pPr>
        <w:rPr>
          <w:lang w:val="en-US"/>
        </w:rPr>
      </w:pPr>
    </w:p>
    <w:p w14:paraId="60C97071" w14:textId="6531E8EF" w:rsidR="007A2F9F" w:rsidRDefault="007A2F9F" w:rsidP="00A25BEC">
      <w:pPr>
        <w:rPr>
          <w:lang w:val="en-US"/>
        </w:rPr>
      </w:pPr>
      <w:r>
        <w:rPr>
          <w:lang w:val="en-US"/>
        </w:rPr>
        <w:t>Similar exercise is carried out for prediction of 2021 based on 2020:</w:t>
      </w:r>
    </w:p>
    <w:p w14:paraId="05ADA124" w14:textId="77777777" w:rsidR="007A2F9F" w:rsidRDefault="007A2F9F" w:rsidP="00A25BEC">
      <w:pPr>
        <w:rPr>
          <w:lang w:val="en-US"/>
        </w:rPr>
      </w:pPr>
    </w:p>
    <w:p w14:paraId="51049E58" w14:textId="77777777" w:rsidR="007A2F9F" w:rsidRPr="00616E9E" w:rsidRDefault="007A2F9F" w:rsidP="007A2F9F">
      <w:pPr>
        <w:rPr>
          <w:b/>
          <w:bCs/>
          <w:lang w:val="en-US"/>
        </w:rPr>
      </w:pPr>
      <w:r w:rsidRPr="00616E9E">
        <w:rPr>
          <w:b/>
          <w:bCs/>
          <w:lang w:val="en-US"/>
        </w:rPr>
        <w:t>User prompt:</w:t>
      </w:r>
    </w:p>
    <w:p w14:paraId="3E8709B0" w14:textId="77777777" w:rsidR="007A2F9F" w:rsidRPr="007A2F9F" w:rsidRDefault="007A2F9F" w:rsidP="007A2F9F">
      <w:pPr>
        <w:rPr>
          <w:i/>
          <w:iCs/>
          <w:lang w:val="en-US"/>
        </w:rPr>
      </w:pPr>
      <w:r w:rsidRPr="007A2F9F">
        <w:rPr>
          <w:i/>
          <w:iCs/>
          <w:lang w:val="en-US"/>
        </w:rPr>
        <w:t>Based on 2020 net sales(also called as revenue) and 2020 net income, please predict the net sales and net income of Apple Inc for 2021</w:t>
      </w:r>
    </w:p>
    <w:p w14:paraId="3A5C886F" w14:textId="77777777" w:rsidR="007A2F9F" w:rsidRDefault="007A2F9F" w:rsidP="007A2F9F">
      <w:pPr>
        <w:rPr>
          <w:lang w:val="en-US"/>
        </w:rPr>
      </w:pPr>
    </w:p>
    <w:p w14:paraId="0AEACF09" w14:textId="77777777" w:rsidR="007A2F9F" w:rsidRDefault="007A2F9F" w:rsidP="007A2F9F">
      <w:pPr>
        <w:rPr>
          <w:b/>
          <w:bCs/>
          <w:lang w:val="en-US"/>
        </w:rPr>
      </w:pPr>
      <w:r w:rsidRPr="00616E9E">
        <w:rPr>
          <w:b/>
          <w:bCs/>
          <w:lang w:val="en-US"/>
        </w:rPr>
        <w:t>LLM response:</w:t>
      </w:r>
    </w:p>
    <w:p w14:paraId="4FAFF550" w14:textId="77777777" w:rsidR="007A2F9F" w:rsidRPr="007A2F9F" w:rsidRDefault="007A2F9F" w:rsidP="007A2F9F">
      <w:pPr>
        <w:rPr>
          <w:i/>
          <w:iCs/>
          <w:lang w:val="en-US"/>
        </w:rPr>
      </w:pPr>
      <w:r w:rsidRPr="007A2F9F">
        <w:rPr>
          <w:i/>
          <w:iCs/>
          <w:lang w:val="en-US"/>
        </w:rPr>
        <w:t xml:space="preserve">Predicting future financial performance is always a challenging task, but I'll do my best to provide some insights based on historical trends and the information provided in Apple's 2020 annual </w:t>
      </w:r>
      <w:proofErr w:type="spellStart"/>
      <w:r w:rsidRPr="007A2F9F">
        <w:rPr>
          <w:i/>
          <w:iCs/>
          <w:lang w:val="en-US"/>
        </w:rPr>
        <w:t>report.Firstly</w:t>
      </w:r>
      <w:proofErr w:type="spellEnd"/>
      <w:r w:rsidRPr="007A2F9F">
        <w:rPr>
          <w:i/>
          <w:iCs/>
          <w:lang w:val="en-US"/>
        </w:rPr>
        <w:t xml:space="preserve">, let's look at the revenue growth pattern. In 2019, Apple's net sales were $260.17 billion, while in 2020, they grew to $274.52 billion, representing a year-over-year (YoY) increase of 5.6%. This growth rate is impressive, considering the global economic uncertainty caused by the COVID-19 </w:t>
      </w:r>
      <w:proofErr w:type="spellStart"/>
      <w:r w:rsidRPr="007A2F9F">
        <w:rPr>
          <w:i/>
          <w:iCs/>
          <w:lang w:val="en-US"/>
        </w:rPr>
        <w:t>pandemic.Now</w:t>
      </w:r>
      <w:proofErr w:type="spellEnd"/>
      <w:r w:rsidRPr="007A2F9F">
        <w:rPr>
          <w:i/>
          <w:iCs/>
          <w:lang w:val="en-US"/>
        </w:rPr>
        <w:t xml:space="preserve">, let's examine the net income growth pattern. In 2019, Apple's net income was $59.50 billion, while in 2020, it grew to </w:t>
      </w:r>
      <w:r w:rsidRPr="007A2F9F">
        <w:rPr>
          <w:i/>
          <w:iCs/>
          <w:lang w:val="en-US"/>
        </w:rPr>
        <w:lastRenderedPageBreak/>
        <w:t xml:space="preserve">$68.44 billion, representing a YoY increase of 15.4%. This significant growth in net income is largely due to the strong revenue performance and the company's ability to maintain its gross </w:t>
      </w:r>
      <w:proofErr w:type="spellStart"/>
      <w:r w:rsidRPr="007A2F9F">
        <w:rPr>
          <w:i/>
          <w:iCs/>
          <w:lang w:val="en-US"/>
        </w:rPr>
        <w:t>margin.Assuming</w:t>
      </w:r>
      <w:proofErr w:type="spellEnd"/>
      <w:r w:rsidRPr="007A2F9F">
        <w:rPr>
          <w:i/>
          <w:iCs/>
          <w:lang w:val="en-US"/>
        </w:rPr>
        <w:t xml:space="preserve"> that Apple continues to execute well and maintains its market share, I would predict the following for 2021:</w:t>
      </w:r>
    </w:p>
    <w:p w14:paraId="2C62E2FE" w14:textId="77777777" w:rsidR="007A2F9F" w:rsidRPr="007A2F9F" w:rsidRDefault="007A2F9F" w:rsidP="007A2F9F">
      <w:pPr>
        <w:numPr>
          <w:ilvl w:val="0"/>
          <w:numId w:val="9"/>
        </w:numPr>
        <w:pBdr>
          <w:top w:val="single" w:sz="2" w:space="0" w:color="auto"/>
          <w:left w:val="single" w:sz="2" w:space="0" w:color="auto"/>
          <w:bottom w:val="single" w:sz="2" w:space="0" w:color="auto"/>
          <w:right w:val="single" w:sz="2" w:space="0" w:color="auto"/>
        </w:pBdr>
        <w:spacing w:before="120" w:after="120"/>
        <w:rPr>
          <w:i/>
          <w:iCs/>
          <w:lang w:val="en-US"/>
        </w:rPr>
      </w:pPr>
      <w:r w:rsidRPr="007A2F9F">
        <w:rPr>
          <w:i/>
          <w:iCs/>
          <w:lang w:val="en-US"/>
        </w:rPr>
        <w:t>Net Sales: Based on historical trends, I expect Apple's net sales to grow by around 5-6% in 2021, driven by strong demand for its products, particularly iPhones. With this growth rate, Apple's net sales could reach approximately $288-292 billion.</w:t>
      </w:r>
    </w:p>
    <w:p w14:paraId="68AAF773" w14:textId="77777777" w:rsidR="007A2F9F" w:rsidRPr="007A2F9F" w:rsidRDefault="007A2F9F" w:rsidP="007A2F9F">
      <w:pPr>
        <w:numPr>
          <w:ilvl w:val="0"/>
          <w:numId w:val="9"/>
        </w:numPr>
        <w:pBdr>
          <w:top w:val="single" w:sz="2" w:space="0" w:color="auto"/>
          <w:left w:val="single" w:sz="2" w:space="0" w:color="auto"/>
          <w:bottom w:val="single" w:sz="2" w:space="0" w:color="auto"/>
          <w:right w:val="single" w:sz="2" w:space="0" w:color="auto"/>
        </w:pBdr>
        <w:spacing w:before="120" w:after="120"/>
        <w:rPr>
          <w:i/>
          <w:iCs/>
          <w:lang w:val="en-US"/>
        </w:rPr>
      </w:pPr>
      <w:r w:rsidRPr="007A2F9F">
        <w:rPr>
          <w:i/>
          <w:iCs/>
          <w:lang w:val="en-US"/>
        </w:rPr>
        <w:t>Net Income: Given the company's ability to maintain its gross margin and continue growing revenue, I predict Apple's net income will increase by around 10-12% in 2021. This would put the net income at around $75-78 billion.</w:t>
      </w:r>
    </w:p>
    <w:p w14:paraId="01E3D411" w14:textId="77777777" w:rsidR="007A2F9F" w:rsidRPr="007A2F9F" w:rsidRDefault="007A2F9F" w:rsidP="007A2F9F">
      <w:pPr>
        <w:rPr>
          <w:i/>
          <w:iCs/>
          <w:lang w:val="en-US"/>
        </w:rPr>
      </w:pPr>
      <w:r w:rsidRPr="007A2F9F">
        <w:rPr>
          <w:i/>
          <w:iCs/>
          <w:lang w:val="en-US"/>
        </w:rPr>
        <w:t xml:space="preserve">Please note that these predictions are based on historical trends and should be taken as a rough estimate rather than a definitive forecast. Many factors can influence a company's financial performance, including changes in global economic conditions, competition, and technological </w:t>
      </w:r>
      <w:proofErr w:type="spellStart"/>
      <w:r w:rsidRPr="007A2F9F">
        <w:rPr>
          <w:i/>
          <w:iCs/>
          <w:lang w:val="en-US"/>
        </w:rPr>
        <w:t>advancements.It's</w:t>
      </w:r>
      <w:proofErr w:type="spellEnd"/>
      <w:r w:rsidRPr="007A2F9F">
        <w:rPr>
          <w:i/>
          <w:iCs/>
          <w:lang w:val="en-US"/>
        </w:rPr>
        <w:t xml:space="preserve"> also worth noting that Apple has been investing heavily in emerging technologies like 5G, artificial intelligence, and augmented reality, which could potentially impact its revenue and profitability in the future. However, based on the information provided in the 2020 annual report, it appears that these investments are paying off, and the company is well-positioned for continued </w:t>
      </w:r>
      <w:proofErr w:type="spellStart"/>
      <w:r w:rsidRPr="007A2F9F">
        <w:rPr>
          <w:i/>
          <w:iCs/>
          <w:lang w:val="en-US"/>
        </w:rPr>
        <w:t>growth.In</w:t>
      </w:r>
      <w:proofErr w:type="spellEnd"/>
      <w:r w:rsidRPr="007A2F9F">
        <w:rPr>
          <w:i/>
          <w:iCs/>
          <w:lang w:val="en-US"/>
        </w:rPr>
        <w:t xml:space="preserve"> conclusion, while predicting future financial performance is always uncertain, I believe that Apple's strong brand, innovative products, and solid execution will drive its revenue and net income growth in 2021.</w:t>
      </w:r>
    </w:p>
    <w:p w14:paraId="01F5E2A6" w14:textId="77777777" w:rsidR="007A2F9F" w:rsidRDefault="007A2F9F" w:rsidP="00A25BEC">
      <w:pPr>
        <w:rPr>
          <w:lang w:val="en-US"/>
        </w:rPr>
      </w:pPr>
    </w:p>
    <w:p w14:paraId="4FFFFF1F" w14:textId="5B5B5333" w:rsidR="001D282A" w:rsidRPr="00AF0888" w:rsidRDefault="001D282A" w:rsidP="00A25BEC">
      <w:pPr>
        <w:rPr>
          <w:lang w:val="en-US"/>
        </w:rPr>
      </w:pPr>
      <w:r w:rsidRPr="00AF0888">
        <w:rPr>
          <w:lang w:val="en-US"/>
        </w:rPr>
        <w:t>P</w:t>
      </w:r>
      <w:r w:rsidRPr="00AF0888">
        <w:rPr>
          <w:lang w:val="en-US"/>
        </w:rPr>
        <w:t>rediction of 202</w:t>
      </w:r>
      <w:r w:rsidRPr="00AF0888">
        <w:rPr>
          <w:lang w:val="en-US"/>
        </w:rPr>
        <w:t>3</w:t>
      </w:r>
      <w:r w:rsidRPr="00AF0888">
        <w:rPr>
          <w:lang w:val="en-US"/>
        </w:rPr>
        <w:t xml:space="preserve"> based on 202</w:t>
      </w:r>
      <w:r w:rsidRPr="00AF0888">
        <w:rPr>
          <w:lang w:val="en-US"/>
        </w:rPr>
        <w:t>2</w:t>
      </w:r>
      <w:r w:rsidR="00AF0888" w:rsidRPr="00AF0888">
        <w:rPr>
          <w:lang w:val="en-US"/>
        </w:rPr>
        <w:t>, is on similar lines.</w:t>
      </w:r>
    </w:p>
    <w:p w14:paraId="67CEA3A7" w14:textId="77777777" w:rsidR="001D282A" w:rsidRDefault="001D282A" w:rsidP="00A25BEC">
      <w:pPr>
        <w:rPr>
          <w:lang w:val="en-US"/>
        </w:rPr>
      </w:pPr>
    </w:p>
    <w:p w14:paraId="5186D662" w14:textId="535AD313" w:rsidR="00D86B58" w:rsidRDefault="00D86B58" w:rsidP="00A25BEC">
      <w:pPr>
        <w:rPr>
          <w:b/>
          <w:bCs/>
          <w:u w:val="single"/>
          <w:lang w:val="en-US"/>
        </w:rPr>
      </w:pPr>
      <w:r w:rsidRPr="00D86B58">
        <w:rPr>
          <w:b/>
          <w:bCs/>
          <w:u w:val="single"/>
          <w:lang w:val="en-US"/>
        </w:rPr>
        <w:t>Interpretation:</w:t>
      </w:r>
    </w:p>
    <w:p w14:paraId="3467BCC7" w14:textId="77777777" w:rsidR="00D86B58" w:rsidRDefault="00D86B58" w:rsidP="00A25BEC">
      <w:pPr>
        <w:rPr>
          <w:b/>
          <w:bCs/>
          <w:u w:val="single"/>
          <w:lang w:val="en-US"/>
        </w:rPr>
      </w:pPr>
    </w:p>
    <w:p w14:paraId="4E42030F" w14:textId="18908B77" w:rsidR="00D86B58" w:rsidRDefault="000F1D17" w:rsidP="00A25BEC">
      <w:pPr>
        <w:rPr>
          <w:lang w:val="en-US"/>
        </w:rPr>
      </w:pPr>
      <w:r w:rsidRPr="000F1D17">
        <w:rPr>
          <w:lang w:val="en-US"/>
        </w:rPr>
        <w:t>The prediction for both revenue and net income for 2019</w:t>
      </w:r>
      <w:r>
        <w:rPr>
          <w:lang w:val="en-US"/>
        </w:rPr>
        <w:t xml:space="preserve"> were way off than the actual values. </w:t>
      </w:r>
    </w:p>
    <w:p w14:paraId="34ADA3DB" w14:textId="608837EC" w:rsidR="000F1D17" w:rsidRDefault="000F1D17" w:rsidP="00A25BEC">
      <w:r>
        <w:rPr>
          <w:lang w:val="en-US"/>
        </w:rPr>
        <w:t xml:space="preserve">For example, LLM predicted that the revenue in 2019 be </w:t>
      </w:r>
      <w:r w:rsidRPr="000F1D17">
        <w:rPr>
          <w:lang w:val="en-US"/>
        </w:rPr>
        <w:t>$68-70 billion</w:t>
      </w:r>
      <w:r>
        <w:rPr>
          <w:lang w:val="en-US"/>
        </w:rPr>
        <w:t xml:space="preserve">, whereas in reality the revenue was </w:t>
      </w:r>
      <w:r>
        <w:t>$260.17 billion</w:t>
      </w:r>
      <w:r>
        <w:t xml:space="preserve">. This was dip from 2018 sales revenue of </w:t>
      </w:r>
      <w:r>
        <w:t>$265.6 billion</w:t>
      </w:r>
    </w:p>
    <w:p w14:paraId="3D5C4440" w14:textId="77777777" w:rsidR="000F1D17" w:rsidRDefault="000F1D17" w:rsidP="00A25BEC"/>
    <w:p w14:paraId="505D611C" w14:textId="77936B05" w:rsidR="000F1D17" w:rsidRDefault="000F1D17" w:rsidP="00A25BEC">
      <w:r>
        <w:t xml:space="preserve">Similarly, net income in 2019 was predicted to be </w:t>
      </w:r>
      <w:r w:rsidRPr="000F1D17">
        <w:t>$24-25 billion</w:t>
      </w:r>
      <w:r w:rsidRPr="000F1D17">
        <w:t xml:space="preserve"> by the LLM,</w:t>
      </w:r>
      <w:r w:rsidRPr="000F1D17">
        <w:rPr>
          <w:lang w:val="en-US"/>
        </w:rPr>
        <w:t xml:space="preserve"> whereas</w:t>
      </w:r>
      <w:r>
        <w:rPr>
          <w:i/>
          <w:iCs/>
          <w:lang w:val="en-US"/>
        </w:rPr>
        <w:t xml:space="preserve"> </w:t>
      </w:r>
      <w:r>
        <w:rPr>
          <w:lang w:val="en-US"/>
        </w:rPr>
        <w:t xml:space="preserve">in reality it was </w:t>
      </w:r>
      <w:r>
        <w:t>$55.26 billion</w:t>
      </w:r>
      <w:r>
        <w:t xml:space="preserve">, a decrease of about 7% from </w:t>
      </w:r>
      <w:r>
        <w:t>$59.53 billion</w:t>
      </w:r>
      <w:r>
        <w:t xml:space="preserve"> in 2018.</w:t>
      </w:r>
    </w:p>
    <w:p w14:paraId="0F53034D" w14:textId="77777777" w:rsidR="00AF0888" w:rsidRDefault="00AF0888" w:rsidP="00A25BEC"/>
    <w:p w14:paraId="18958604" w14:textId="24CB5A68" w:rsidR="00AF0888" w:rsidRPr="000F1D17" w:rsidRDefault="00AF0888" w:rsidP="00A25BEC">
      <w:pPr>
        <w:rPr>
          <w:lang w:val="en-US"/>
        </w:rPr>
      </w:pPr>
      <w:r>
        <w:t>In contrast, 2021 and 2023 predictions were much more accurate. Hence, the performance of LLM is uncertain.</w:t>
      </w:r>
    </w:p>
    <w:p w14:paraId="177522A5" w14:textId="77777777" w:rsidR="00D86B58" w:rsidRDefault="00D86B58" w:rsidP="00A25BEC">
      <w:pPr>
        <w:rPr>
          <w:b/>
          <w:bCs/>
          <w:u w:val="single"/>
          <w:lang w:val="en-US"/>
        </w:rPr>
      </w:pPr>
    </w:p>
    <w:p w14:paraId="7B63E254" w14:textId="4E4F9932" w:rsidR="00D86B58" w:rsidRDefault="00D86B58" w:rsidP="00D86B58">
      <w:pPr>
        <w:rPr>
          <w:b/>
          <w:bCs/>
          <w:u w:val="single"/>
          <w:lang w:val="en-US"/>
        </w:rPr>
      </w:pPr>
      <w:r w:rsidRPr="00616E9E">
        <w:rPr>
          <w:b/>
          <w:bCs/>
          <w:u w:val="single"/>
          <w:lang w:val="en-US"/>
        </w:rPr>
        <w:t xml:space="preserve">Sub-part </w:t>
      </w:r>
      <w:r>
        <w:rPr>
          <w:b/>
          <w:bCs/>
          <w:u w:val="single"/>
          <w:lang w:val="en-US"/>
        </w:rPr>
        <w:t>2</w:t>
      </w:r>
      <w:r w:rsidRPr="00616E9E">
        <w:rPr>
          <w:b/>
          <w:bCs/>
          <w:u w:val="single"/>
          <w:lang w:val="en-US"/>
        </w:rPr>
        <w:t xml:space="preserve">: Prediction </w:t>
      </w:r>
      <w:r w:rsidR="007A2F9F">
        <w:rPr>
          <w:b/>
          <w:bCs/>
          <w:u w:val="single"/>
          <w:lang w:val="en-US"/>
        </w:rPr>
        <w:t>based on</w:t>
      </w:r>
      <w:r>
        <w:rPr>
          <w:b/>
          <w:bCs/>
          <w:u w:val="single"/>
          <w:lang w:val="en-US"/>
        </w:rPr>
        <w:t xml:space="preserve"> prompting </w:t>
      </w:r>
      <w:r w:rsidR="007A2F9F">
        <w:rPr>
          <w:b/>
          <w:bCs/>
          <w:u w:val="single"/>
          <w:lang w:val="en-US"/>
        </w:rPr>
        <w:t xml:space="preserve">for </w:t>
      </w:r>
      <w:r>
        <w:rPr>
          <w:b/>
          <w:bCs/>
          <w:u w:val="single"/>
          <w:lang w:val="en-US"/>
        </w:rPr>
        <w:t>a reasoning beforehand</w:t>
      </w:r>
    </w:p>
    <w:p w14:paraId="4B118D3B" w14:textId="00723D02" w:rsidR="00D86B58" w:rsidRDefault="00582510" w:rsidP="00A25BEC">
      <w:pPr>
        <w:rPr>
          <w:lang w:val="en-US"/>
        </w:rPr>
      </w:pPr>
      <w:r w:rsidRPr="00582510">
        <w:rPr>
          <w:lang w:val="en-US"/>
        </w:rPr>
        <w:t xml:space="preserve">The prompt </w:t>
      </w:r>
      <w:r>
        <w:rPr>
          <w:lang w:val="en-US"/>
        </w:rPr>
        <w:t>is amended to force the LLM to provide a reasoning first and then predict 2019 net sales(revenue) and net income:</w:t>
      </w:r>
    </w:p>
    <w:p w14:paraId="66F00A5B" w14:textId="77777777" w:rsidR="00582510" w:rsidRDefault="00582510" w:rsidP="00582510">
      <w:pPr>
        <w:rPr>
          <w:b/>
          <w:bCs/>
          <w:lang w:val="en-US"/>
        </w:rPr>
      </w:pPr>
    </w:p>
    <w:p w14:paraId="0D9AADA4" w14:textId="3C140426" w:rsidR="00582510" w:rsidRPr="00616E9E" w:rsidRDefault="00582510" w:rsidP="00582510">
      <w:pPr>
        <w:rPr>
          <w:b/>
          <w:bCs/>
          <w:lang w:val="en-US"/>
        </w:rPr>
      </w:pPr>
      <w:r w:rsidRPr="00616E9E">
        <w:rPr>
          <w:b/>
          <w:bCs/>
          <w:lang w:val="en-US"/>
        </w:rPr>
        <w:t>User prompt:</w:t>
      </w:r>
    </w:p>
    <w:p w14:paraId="727CB432" w14:textId="175F8A3C" w:rsidR="00582510" w:rsidRPr="00582510" w:rsidRDefault="00582510" w:rsidP="00582510">
      <w:pPr>
        <w:rPr>
          <w:i/>
          <w:iCs/>
          <w:lang w:val="en-US"/>
        </w:rPr>
      </w:pPr>
      <w:r w:rsidRPr="00582510">
        <w:rPr>
          <w:rFonts w:asciiTheme="minorHAnsi" w:hAnsiTheme="minorHAnsi" w:cstheme="minorBidi"/>
          <w:i/>
          <w:iCs/>
          <w:lang w:val="en-US"/>
        </w:rPr>
        <w:t xml:space="preserve">Provide reasoning for the predictions first and then predict the net sales and net income of Apple </w:t>
      </w:r>
      <w:proofErr w:type="spellStart"/>
      <w:r w:rsidRPr="00582510">
        <w:rPr>
          <w:rFonts w:asciiTheme="minorHAnsi" w:hAnsiTheme="minorHAnsi" w:cstheme="minorBidi"/>
          <w:i/>
          <w:iCs/>
          <w:lang w:val="en-US"/>
        </w:rPr>
        <w:t>inc</w:t>
      </w:r>
      <w:proofErr w:type="spellEnd"/>
      <w:r w:rsidRPr="00582510">
        <w:rPr>
          <w:rFonts w:asciiTheme="minorHAnsi" w:hAnsiTheme="minorHAnsi" w:cstheme="minorBidi"/>
          <w:i/>
          <w:iCs/>
          <w:lang w:val="en-US"/>
        </w:rPr>
        <w:t xml:space="preserve"> for the year 2019, based on the net sales and net income values of 2018</w:t>
      </w:r>
      <w:r w:rsidR="00F15546">
        <w:rPr>
          <w:rFonts w:asciiTheme="minorHAnsi" w:hAnsiTheme="minorHAnsi" w:cstheme="minorBidi"/>
          <w:i/>
          <w:iCs/>
          <w:lang w:val="en-US"/>
        </w:rPr>
        <w:t>.</w:t>
      </w:r>
    </w:p>
    <w:p w14:paraId="3D393A59" w14:textId="77777777" w:rsidR="00582510" w:rsidRDefault="00582510" w:rsidP="00582510">
      <w:pPr>
        <w:rPr>
          <w:b/>
          <w:bCs/>
          <w:lang w:val="en-US"/>
        </w:rPr>
      </w:pPr>
    </w:p>
    <w:p w14:paraId="3519DBDA" w14:textId="1AF4D26C" w:rsidR="00582510" w:rsidRPr="00616E9E" w:rsidRDefault="00582510" w:rsidP="00582510">
      <w:pPr>
        <w:rPr>
          <w:b/>
          <w:bCs/>
          <w:lang w:val="en-US"/>
        </w:rPr>
      </w:pPr>
      <w:r w:rsidRPr="00616E9E">
        <w:rPr>
          <w:b/>
          <w:bCs/>
          <w:lang w:val="en-US"/>
        </w:rPr>
        <w:t>LLM response:</w:t>
      </w:r>
    </w:p>
    <w:p w14:paraId="4D9622EB" w14:textId="77777777" w:rsidR="00582510" w:rsidRPr="00582510" w:rsidRDefault="00582510" w:rsidP="00582510">
      <w:pPr>
        <w:rPr>
          <w:rFonts w:asciiTheme="minorHAnsi" w:hAnsiTheme="minorHAnsi" w:cstheme="minorBidi"/>
          <w:i/>
          <w:iCs/>
          <w:lang w:val="en-US"/>
        </w:rPr>
      </w:pPr>
      <w:r w:rsidRPr="00582510">
        <w:rPr>
          <w:rFonts w:asciiTheme="minorHAnsi" w:hAnsiTheme="minorHAnsi" w:cstheme="minorBidi"/>
          <w:i/>
          <w:iCs/>
          <w:lang w:val="en-US"/>
        </w:rPr>
        <w:t>Based on the provided annual report of Apple Inc. for 2018, I'll provide my analysis and predictions for 2019.Firstly, let's analyze the trends in Apple's financial performance:</w:t>
      </w:r>
    </w:p>
    <w:p w14:paraId="13C663A5" w14:textId="77777777" w:rsidR="00582510" w:rsidRPr="00582510" w:rsidRDefault="00582510" w:rsidP="00582510">
      <w:pPr>
        <w:numPr>
          <w:ilvl w:val="0"/>
          <w:numId w:val="6"/>
        </w:numPr>
        <w:pBdr>
          <w:top w:val="single" w:sz="2" w:space="0" w:color="auto"/>
          <w:left w:val="single" w:sz="2" w:space="0" w:color="auto"/>
          <w:bottom w:val="single" w:sz="2" w:space="0" w:color="auto"/>
          <w:right w:val="single" w:sz="2" w:space="0" w:color="auto"/>
        </w:pBdr>
        <w:shd w:val="clear" w:color="auto" w:fill="27272A"/>
        <w:spacing w:before="120" w:after="120"/>
        <w:rPr>
          <w:rFonts w:asciiTheme="minorHAnsi" w:hAnsiTheme="minorHAnsi" w:cstheme="minorBidi"/>
          <w:i/>
          <w:iCs/>
          <w:lang w:val="en-US"/>
        </w:rPr>
      </w:pPr>
      <w:r w:rsidRPr="00582510">
        <w:rPr>
          <w:rFonts w:asciiTheme="minorHAnsi" w:hAnsiTheme="minorHAnsi" w:cstheme="minorBidi"/>
          <w:b/>
          <w:bCs/>
          <w:i/>
          <w:iCs/>
          <w:lang w:val="en-US"/>
        </w:rPr>
        <w:lastRenderedPageBreak/>
        <w:t>Year-over-year increase in net sales</w:t>
      </w:r>
      <w:r w:rsidRPr="00582510">
        <w:rPr>
          <w:rFonts w:asciiTheme="minorHAnsi" w:hAnsiTheme="minorHAnsi" w:cstheme="minorBidi"/>
          <w:i/>
          <w:iCs/>
          <w:lang w:val="en-US"/>
        </w:rPr>
        <w:t>: The company experienced a significant year-over-year increase in net sales, with growth rates ranging from 27% to 104%. This suggests that Apple's products are highly sought after and in demand.</w:t>
      </w:r>
    </w:p>
    <w:p w14:paraId="3CE9755A" w14:textId="77777777" w:rsidR="00582510" w:rsidRPr="00582510" w:rsidRDefault="00582510" w:rsidP="00582510">
      <w:pPr>
        <w:numPr>
          <w:ilvl w:val="0"/>
          <w:numId w:val="6"/>
        </w:numPr>
        <w:pBdr>
          <w:top w:val="single" w:sz="2" w:space="0" w:color="auto"/>
          <w:left w:val="single" w:sz="2" w:space="0" w:color="auto"/>
          <w:bottom w:val="single" w:sz="2" w:space="0" w:color="auto"/>
          <w:right w:val="single" w:sz="2" w:space="0" w:color="auto"/>
        </w:pBdr>
        <w:shd w:val="clear" w:color="auto" w:fill="27272A"/>
        <w:spacing w:before="120" w:after="120"/>
        <w:rPr>
          <w:rFonts w:asciiTheme="minorHAnsi" w:hAnsiTheme="minorHAnsi" w:cstheme="minorBidi"/>
          <w:i/>
          <w:iCs/>
          <w:lang w:val="en-US"/>
        </w:rPr>
      </w:pPr>
      <w:r w:rsidRPr="00582510">
        <w:rPr>
          <w:rFonts w:asciiTheme="minorHAnsi" w:hAnsiTheme="minorHAnsi" w:cstheme="minorBidi"/>
          <w:b/>
          <w:bCs/>
          <w:i/>
          <w:iCs/>
          <w:lang w:val="en-US"/>
        </w:rPr>
        <w:t>Gross margin expansion</w:t>
      </w:r>
      <w:r w:rsidRPr="00582510">
        <w:rPr>
          <w:rFonts w:asciiTheme="minorHAnsi" w:hAnsiTheme="minorHAnsi" w:cstheme="minorBidi"/>
          <w:i/>
          <w:iCs/>
          <w:lang w:val="en-US"/>
        </w:rPr>
        <w:t>: Gross margins expanded across all four quarters of 2018, indicating that Apple is able to maintain its pricing power and control costs effectively.</w:t>
      </w:r>
    </w:p>
    <w:p w14:paraId="6347D150" w14:textId="77777777" w:rsidR="00582510" w:rsidRPr="00582510" w:rsidRDefault="00582510" w:rsidP="00582510">
      <w:pPr>
        <w:numPr>
          <w:ilvl w:val="0"/>
          <w:numId w:val="6"/>
        </w:numPr>
        <w:pBdr>
          <w:top w:val="single" w:sz="2" w:space="0" w:color="auto"/>
          <w:left w:val="single" w:sz="2" w:space="0" w:color="auto"/>
          <w:bottom w:val="single" w:sz="2" w:space="0" w:color="auto"/>
          <w:right w:val="single" w:sz="2" w:space="0" w:color="auto"/>
        </w:pBdr>
        <w:shd w:val="clear" w:color="auto" w:fill="27272A"/>
        <w:spacing w:before="120" w:after="120"/>
        <w:rPr>
          <w:rFonts w:asciiTheme="minorHAnsi" w:hAnsiTheme="minorHAnsi" w:cstheme="minorBidi"/>
          <w:i/>
          <w:iCs/>
          <w:lang w:val="en-US"/>
        </w:rPr>
      </w:pPr>
      <w:r w:rsidRPr="00582510">
        <w:rPr>
          <w:rFonts w:asciiTheme="minorHAnsi" w:hAnsiTheme="minorHAnsi" w:cstheme="minorBidi"/>
          <w:b/>
          <w:bCs/>
          <w:i/>
          <w:iCs/>
          <w:lang w:val="en-US"/>
        </w:rPr>
        <w:t>Net income growth</w:t>
      </w:r>
      <w:r w:rsidRPr="00582510">
        <w:rPr>
          <w:rFonts w:asciiTheme="minorHAnsi" w:hAnsiTheme="minorHAnsi" w:cstheme="minorBidi"/>
          <w:i/>
          <w:iCs/>
          <w:lang w:val="en-US"/>
        </w:rPr>
        <w:t>: Net income grew by 27% in the fourth quarter of 2018, driven primarily by higher revenue from iPhone sales.</w:t>
      </w:r>
    </w:p>
    <w:p w14:paraId="5535DF2D" w14:textId="77777777" w:rsidR="00582510" w:rsidRPr="00582510" w:rsidRDefault="00582510" w:rsidP="00582510">
      <w:pPr>
        <w:rPr>
          <w:rFonts w:asciiTheme="minorHAnsi" w:hAnsiTheme="minorHAnsi" w:cstheme="minorBidi"/>
          <w:i/>
          <w:iCs/>
          <w:lang w:val="en-US"/>
        </w:rPr>
      </w:pPr>
      <w:r w:rsidRPr="00582510">
        <w:rPr>
          <w:rFonts w:asciiTheme="minorHAnsi" w:hAnsiTheme="minorHAnsi" w:cstheme="minorBidi"/>
          <w:i/>
          <w:iCs/>
          <w:lang w:val="en-US"/>
        </w:rPr>
        <w:t xml:space="preserve">Considering these trends, I predict that Apple will continue to experience strong financial performance in 2019. Here are my predictions for net sales and net </w:t>
      </w:r>
      <w:proofErr w:type="spellStart"/>
      <w:r w:rsidRPr="00582510">
        <w:rPr>
          <w:rFonts w:asciiTheme="minorHAnsi" w:hAnsiTheme="minorHAnsi" w:cstheme="minorBidi"/>
          <w:i/>
          <w:iCs/>
          <w:lang w:val="en-US"/>
        </w:rPr>
        <w:t>income:</w:t>
      </w:r>
      <w:r w:rsidRPr="00582510">
        <w:rPr>
          <w:rFonts w:asciiTheme="minorHAnsi" w:hAnsiTheme="minorHAnsi" w:cstheme="minorBidi"/>
          <w:b/>
          <w:bCs/>
          <w:i/>
          <w:iCs/>
          <w:lang w:val="en-US"/>
        </w:rPr>
        <w:t>Predictions</w:t>
      </w:r>
      <w:proofErr w:type="spellEnd"/>
      <w:r w:rsidRPr="00582510">
        <w:rPr>
          <w:rFonts w:asciiTheme="minorHAnsi" w:hAnsiTheme="minorHAnsi" w:cstheme="minorBidi"/>
          <w:b/>
          <w:bCs/>
          <w:i/>
          <w:iCs/>
          <w:lang w:val="en-US"/>
        </w:rPr>
        <w:t>:</w:t>
      </w:r>
    </w:p>
    <w:p w14:paraId="0EBF9785" w14:textId="77777777" w:rsidR="00582510" w:rsidRPr="00582510" w:rsidRDefault="00582510" w:rsidP="00582510">
      <w:pPr>
        <w:numPr>
          <w:ilvl w:val="0"/>
          <w:numId w:val="7"/>
        </w:numPr>
        <w:pBdr>
          <w:top w:val="single" w:sz="2" w:space="0" w:color="auto"/>
          <w:left w:val="single" w:sz="2" w:space="0" w:color="auto"/>
          <w:bottom w:val="single" w:sz="2" w:space="0" w:color="auto"/>
          <w:right w:val="single" w:sz="2" w:space="0" w:color="auto"/>
        </w:pBdr>
        <w:shd w:val="clear" w:color="auto" w:fill="27272A"/>
        <w:spacing w:before="120" w:after="120"/>
        <w:rPr>
          <w:rFonts w:asciiTheme="minorHAnsi" w:hAnsiTheme="minorHAnsi" w:cstheme="minorBidi"/>
          <w:i/>
          <w:iCs/>
          <w:lang w:val="en-US"/>
        </w:rPr>
      </w:pPr>
      <w:r w:rsidRPr="00582510">
        <w:rPr>
          <w:rFonts w:asciiTheme="minorHAnsi" w:hAnsiTheme="minorHAnsi" w:cstheme="minorBidi"/>
          <w:b/>
          <w:bCs/>
          <w:i/>
          <w:iCs/>
          <w:lang w:val="en-US"/>
        </w:rPr>
        <w:t>Net Sales:</w:t>
      </w:r>
      <w:r w:rsidRPr="00582510">
        <w:rPr>
          <w:rFonts w:asciiTheme="minorHAnsi" w:hAnsiTheme="minorHAnsi" w:cstheme="minorBidi"/>
          <w:i/>
          <w:iCs/>
          <w:lang w:val="en-US"/>
        </w:rPr>
        <w:t> Based on the historical growth rates, I predict that Apple's net sales will increase by around 20-25% in 2019, driven primarily by continued demand for iPhones, Macs, iPads, and wearables. This would translate to approximately $76.5 billion to $80.5 billion in net sales.</w:t>
      </w:r>
    </w:p>
    <w:p w14:paraId="67247872" w14:textId="77777777" w:rsidR="00582510" w:rsidRPr="00582510" w:rsidRDefault="00582510" w:rsidP="00582510">
      <w:pPr>
        <w:numPr>
          <w:ilvl w:val="0"/>
          <w:numId w:val="7"/>
        </w:numPr>
        <w:pBdr>
          <w:top w:val="single" w:sz="2" w:space="0" w:color="auto"/>
          <w:left w:val="single" w:sz="2" w:space="0" w:color="auto"/>
          <w:bottom w:val="single" w:sz="2" w:space="0" w:color="auto"/>
          <w:right w:val="single" w:sz="2" w:space="0" w:color="auto"/>
        </w:pBdr>
        <w:shd w:val="clear" w:color="auto" w:fill="27272A"/>
        <w:spacing w:before="120" w:after="120"/>
        <w:rPr>
          <w:rFonts w:asciiTheme="minorHAnsi" w:hAnsiTheme="minorHAnsi" w:cstheme="minorBidi"/>
          <w:i/>
          <w:iCs/>
          <w:lang w:val="en-US"/>
        </w:rPr>
      </w:pPr>
      <w:r w:rsidRPr="00582510">
        <w:rPr>
          <w:rFonts w:asciiTheme="minorHAnsi" w:hAnsiTheme="minorHAnsi" w:cstheme="minorBidi"/>
          <w:b/>
          <w:bCs/>
          <w:i/>
          <w:iCs/>
          <w:lang w:val="en-US"/>
        </w:rPr>
        <w:t>Net Income:</w:t>
      </w:r>
      <w:r w:rsidRPr="00582510">
        <w:rPr>
          <w:rFonts w:asciiTheme="minorHAnsi" w:hAnsiTheme="minorHAnsi" w:cstheme="minorBidi"/>
          <w:i/>
          <w:iCs/>
          <w:lang w:val="en-US"/>
        </w:rPr>
        <w:t> Given the strong growth in revenue, I predict that Apple's net income will increase by around 25-30% in 2019, driven primarily by higher gross margins and operating efficiencies. This would translate to approximately $24.8 billion to $27.3 billion in net income.</w:t>
      </w:r>
    </w:p>
    <w:p w14:paraId="7D2D90EA" w14:textId="77777777" w:rsidR="00582510" w:rsidRPr="00582510" w:rsidRDefault="00582510" w:rsidP="00582510">
      <w:pPr>
        <w:rPr>
          <w:rFonts w:asciiTheme="minorHAnsi" w:hAnsiTheme="minorHAnsi" w:cstheme="minorBidi"/>
          <w:i/>
          <w:iCs/>
          <w:lang w:val="en-US"/>
        </w:rPr>
      </w:pPr>
      <w:proofErr w:type="spellStart"/>
      <w:r w:rsidRPr="00582510">
        <w:rPr>
          <w:rFonts w:asciiTheme="minorHAnsi" w:hAnsiTheme="minorHAnsi" w:cstheme="minorBidi"/>
          <w:b/>
          <w:bCs/>
          <w:i/>
          <w:iCs/>
          <w:lang w:val="en-US"/>
        </w:rPr>
        <w:t>Reasoning:</w:t>
      </w:r>
      <w:r w:rsidRPr="00582510">
        <w:rPr>
          <w:rFonts w:asciiTheme="minorHAnsi" w:hAnsiTheme="minorHAnsi" w:cstheme="minorBidi"/>
          <w:i/>
          <w:iCs/>
          <w:lang w:val="en-US"/>
        </w:rPr>
        <w:t>My</w:t>
      </w:r>
      <w:proofErr w:type="spellEnd"/>
      <w:r w:rsidRPr="00582510">
        <w:rPr>
          <w:rFonts w:asciiTheme="minorHAnsi" w:hAnsiTheme="minorHAnsi" w:cstheme="minorBidi"/>
          <w:i/>
          <w:iCs/>
          <w:lang w:val="en-US"/>
        </w:rPr>
        <w:t xml:space="preserve"> predictions are based on the following assumptions:</w:t>
      </w:r>
    </w:p>
    <w:p w14:paraId="581D699A" w14:textId="77777777" w:rsidR="00582510" w:rsidRPr="00582510" w:rsidRDefault="00582510" w:rsidP="00582510">
      <w:pPr>
        <w:numPr>
          <w:ilvl w:val="0"/>
          <w:numId w:val="8"/>
        </w:numPr>
        <w:pBdr>
          <w:top w:val="single" w:sz="2" w:space="0" w:color="auto"/>
          <w:left w:val="single" w:sz="2" w:space="0" w:color="auto"/>
          <w:bottom w:val="single" w:sz="2" w:space="0" w:color="auto"/>
          <w:right w:val="single" w:sz="2" w:space="0" w:color="auto"/>
        </w:pBdr>
        <w:shd w:val="clear" w:color="auto" w:fill="27272A"/>
        <w:spacing w:before="120" w:after="120"/>
        <w:rPr>
          <w:rFonts w:asciiTheme="minorHAnsi" w:hAnsiTheme="minorHAnsi" w:cstheme="minorBidi"/>
          <w:i/>
          <w:iCs/>
          <w:lang w:val="en-US"/>
        </w:rPr>
      </w:pPr>
      <w:r w:rsidRPr="00582510">
        <w:rPr>
          <w:rFonts w:asciiTheme="minorHAnsi" w:hAnsiTheme="minorHAnsi" w:cstheme="minorBidi"/>
          <w:i/>
          <w:iCs/>
          <w:lang w:val="en-US"/>
        </w:rPr>
        <w:t>Continued demand for Apple's products, particularly iPhones, Macs, iPads, and wearables.</w:t>
      </w:r>
    </w:p>
    <w:p w14:paraId="7B6917E0" w14:textId="77777777" w:rsidR="00582510" w:rsidRPr="00582510" w:rsidRDefault="00582510" w:rsidP="00582510">
      <w:pPr>
        <w:numPr>
          <w:ilvl w:val="0"/>
          <w:numId w:val="8"/>
        </w:numPr>
        <w:pBdr>
          <w:top w:val="single" w:sz="2" w:space="0" w:color="auto"/>
          <w:left w:val="single" w:sz="2" w:space="0" w:color="auto"/>
          <w:bottom w:val="single" w:sz="2" w:space="0" w:color="auto"/>
          <w:right w:val="single" w:sz="2" w:space="0" w:color="auto"/>
        </w:pBdr>
        <w:shd w:val="clear" w:color="auto" w:fill="27272A"/>
        <w:spacing w:before="120" w:after="120"/>
        <w:rPr>
          <w:rFonts w:asciiTheme="minorHAnsi" w:hAnsiTheme="minorHAnsi" w:cstheme="minorBidi"/>
          <w:i/>
          <w:iCs/>
          <w:lang w:val="en-US"/>
        </w:rPr>
      </w:pPr>
      <w:r w:rsidRPr="00582510">
        <w:rPr>
          <w:rFonts w:asciiTheme="minorHAnsi" w:hAnsiTheme="minorHAnsi" w:cstheme="minorBidi"/>
          <w:i/>
          <w:iCs/>
          <w:lang w:val="en-US"/>
        </w:rPr>
        <w:t>Strong pricing power and control over costs, which will enable Apple to maintain its gross margins.</w:t>
      </w:r>
    </w:p>
    <w:p w14:paraId="09C5F1E7" w14:textId="77777777" w:rsidR="00582510" w:rsidRPr="00582510" w:rsidRDefault="00582510" w:rsidP="00582510">
      <w:pPr>
        <w:numPr>
          <w:ilvl w:val="0"/>
          <w:numId w:val="8"/>
        </w:numPr>
        <w:pBdr>
          <w:top w:val="single" w:sz="2" w:space="0" w:color="auto"/>
          <w:left w:val="single" w:sz="2" w:space="0" w:color="auto"/>
          <w:bottom w:val="single" w:sz="2" w:space="0" w:color="auto"/>
          <w:right w:val="single" w:sz="2" w:space="0" w:color="auto"/>
        </w:pBdr>
        <w:shd w:val="clear" w:color="auto" w:fill="27272A"/>
        <w:spacing w:before="120" w:after="120"/>
        <w:rPr>
          <w:rFonts w:asciiTheme="minorHAnsi" w:hAnsiTheme="minorHAnsi" w:cstheme="minorBidi"/>
          <w:i/>
          <w:iCs/>
          <w:lang w:val="en-US"/>
        </w:rPr>
      </w:pPr>
      <w:r w:rsidRPr="00582510">
        <w:rPr>
          <w:rFonts w:asciiTheme="minorHAnsi" w:hAnsiTheme="minorHAnsi" w:cstheme="minorBidi"/>
          <w:i/>
          <w:iCs/>
          <w:lang w:val="en-US"/>
        </w:rPr>
        <w:t>Ongoing investments in research and development, marketing, and sales efforts to drive growth.</w:t>
      </w:r>
    </w:p>
    <w:p w14:paraId="09DDD269" w14:textId="77777777" w:rsidR="00582510" w:rsidRPr="00582510" w:rsidRDefault="00582510" w:rsidP="00582510">
      <w:pPr>
        <w:numPr>
          <w:ilvl w:val="0"/>
          <w:numId w:val="8"/>
        </w:numPr>
        <w:pBdr>
          <w:top w:val="single" w:sz="2" w:space="0" w:color="auto"/>
          <w:left w:val="single" w:sz="2" w:space="0" w:color="auto"/>
          <w:bottom w:val="single" w:sz="2" w:space="0" w:color="auto"/>
          <w:right w:val="single" w:sz="2" w:space="0" w:color="auto"/>
        </w:pBdr>
        <w:shd w:val="clear" w:color="auto" w:fill="27272A"/>
        <w:spacing w:before="120" w:after="120"/>
        <w:rPr>
          <w:rFonts w:asciiTheme="minorHAnsi" w:hAnsiTheme="minorHAnsi" w:cstheme="minorBidi"/>
          <w:i/>
          <w:iCs/>
          <w:lang w:val="en-US"/>
        </w:rPr>
      </w:pPr>
      <w:r w:rsidRPr="00582510">
        <w:rPr>
          <w:rFonts w:asciiTheme="minorHAnsi" w:hAnsiTheme="minorHAnsi" w:cstheme="minorBidi"/>
          <w:i/>
          <w:iCs/>
          <w:lang w:val="en-US"/>
        </w:rPr>
        <w:t>No significant changes in the global economic environment or regulatory landscape that could impact Apple's business.</w:t>
      </w:r>
    </w:p>
    <w:p w14:paraId="11FB50E2" w14:textId="1DDDAF0F" w:rsidR="00582510" w:rsidRDefault="00582510" w:rsidP="00582510">
      <w:pPr>
        <w:rPr>
          <w:rFonts w:asciiTheme="minorHAnsi" w:hAnsiTheme="minorHAnsi" w:cstheme="minorBidi"/>
          <w:i/>
          <w:iCs/>
          <w:lang w:val="en-US"/>
        </w:rPr>
      </w:pPr>
      <w:r w:rsidRPr="00582510">
        <w:rPr>
          <w:rFonts w:asciiTheme="minorHAnsi" w:hAnsiTheme="minorHAnsi" w:cstheme="minorBidi"/>
          <w:i/>
          <w:iCs/>
          <w:lang w:val="en-US"/>
        </w:rPr>
        <w:t>While these predictions are based on historical trends and my analysis of the annual report, there are always risks and uncertainties associated with predicting a company's future performance.</w:t>
      </w:r>
    </w:p>
    <w:p w14:paraId="5A72D090" w14:textId="77777777" w:rsidR="00582510" w:rsidRDefault="00582510" w:rsidP="00582510">
      <w:pPr>
        <w:rPr>
          <w:rFonts w:asciiTheme="minorHAnsi" w:hAnsiTheme="minorHAnsi" w:cstheme="minorBidi"/>
          <w:i/>
          <w:iCs/>
          <w:lang w:val="en-US"/>
        </w:rPr>
      </w:pPr>
    </w:p>
    <w:p w14:paraId="0A19B5CB" w14:textId="672168A1" w:rsidR="00582510" w:rsidRDefault="00582510" w:rsidP="00582510">
      <w:pPr>
        <w:rPr>
          <w:lang w:val="en-US"/>
        </w:rPr>
      </w:pPr>
      <w:r>
        <w:rPr>
          <w:noProof/>
          <w:lang w:val="en-US"/>
        </w:rPr>
        <w:lastRenderedPageBreak/>
        <w:drawing>
          <wp:inline distT="0" distB="0" distL="0" distR="0" wp14:anchorId="07B7E459" wp14:editId="0127E34D">
            <wp:extent cx="5727700" cy="2731770"/>
            <wp:effectExtent l="0" t="0" r="0" b="0"/>
            <wp:docPr id="13518664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866469" name="Picture 1351866469"/>
                    <pic:cNvPicPr/>
                  </pic:nvPicPr>
                  <pic:blipFill>
                    <a:blip r:embed="rId18">
                      <a:extLst>
                        <a:ext uri="{28A0092B-C50C-407E-A947-70E740481C1C}">
                          <a14:useLocalDpi xmlns:a14="http://schemas.microsoft.com/office/drawing/2010/main" val="0"/>
                        </a:ext>
                      </a:extLst>
                    </a:blip>
                    <a:stretch>
                      <a:fillRect/>
                    </a:stretch>
                  </pic:blipFill>
                  <pic:spPr>
                    <a:xfrm>
                      <a:off x="0" y="0"/>
                      <a:ext cx="5727700" cy="2731770"/>
                    </a:xfrm>
                    <a:prstGeom prst="rect">
                      <a:avLst/>
                    </a:prstGeom>
                  </pic:spPr>
                </pic:pic>
              </a:graphicData>
            </a:graphic>
          </wp:inline>
        </w:drawing>
      </w:r>
    </w:p>
    <w:p w14:paraId="43A3344C" w14:textId="6E8AF6D4" w:rsidR="00582510" w:rsidRDefault="00582510" w:rsidP="00582510">
      <w:pPr>
        <w:rPr>
          <w:lang w:val="en-US"/>
        </w:rPr>
      </w:pPr>
      <w:r>
        <w:rPr>
          <w:noProof/>
          <w:lang w:val="en-US"/>
        </w:rPr>
        <w:drawing>
          <wp:inline distT="0" distB="0" distL="0" distR="0" wp14:anchorId="642C02C6" wp14:editId="362ED7AE">
            <wp:extent cx="5727700" cy="2731770"/>
            <wp:effectExtent l="0" t="0" r="0" b="0"/>
            <wp:docPr id="66733878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338781" name="Picture 4"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27700" cy="2731770"/>
                    </a:xfrm>
                    <a:prstGeom prst="rect">
                      <a:avLst/>
                    </a:prstGeom>
                  </pic:spPr>
                </pic:pic>
              </a:graphicData>
            </a:graphic>
          </wp:inline>
        </w:drawing>
      </w:r>
    </w:p>
    <w:p w14:paraId="447313F8" w14:textId="77777777" w:rsidR="00582510" w:rsidRDefault="00582510" w:rsidP="00582510">
      <w:pPr>
        <w:rPr>
          <w:lang w:val="en-US"/>
        </w:rPr>
      </w:pPr>
    </w:p>
    <w:p w14:paraId="315344A5" w14:textId="47BE6139" w:rsidR="001D282A" w:rsidRDefault="001D282A" w:rsidP="001D282A">
      <w:pPr>
        <w:rPr>
          <w:b/>
          <w:bCs/>
          <w:lang w:val="en-US"/>
        </w:rPr>
      </w:pPr>
      <w:r>
        <w:rPr>
          <w:b/>
          <w:bCs/>
          <w:lang w:val="en-US"/>
        </w:rPr>
        <w:t>For predicting 2021 based on 2020</w:t>
      </w:r>
    </w:p>
    <w:p w14:paraId="51FB8D0E" w14:textId="77777777" w:rsidR="001D282A" w:rsidRDefault="001D282A" w:rsidP="001D282A">
      <w:pPr>
        <w:rPr>
          <w:b/>
          <w:bCs/>
          <w:lang w:val="en-US"/>
        </w:rPr>
      </w:pPr>
    </w:p>
    <w:p w14:paraId="5B7BAAB1" w14:textId="4379C3A4" w:rsidR="001D282A" w:rsidRPr="00616E9E" w:rsidRDefault="001D282A" w:rsidP="001D282A">
      <w:pPr>
        <w:rPr>
          <w:b/>
          <w:bCs/>
          <w:lang w:val="en-US"/>
        </w:rPr>
      </w:pPr>
      <w:r w:rsidRPr="00616E9E">
        <w:rPr>
          <w:b/>
          <w:bCs/>
          <w:lang w:val="en-US"/>
        </w:rPr>
        <w:t>User prompt:</w:t>
      </w:r>
    </w:p>
    <w:p w14:paraId="32503014" w14:textId="6FB65CDB" w:rsidR="001D282A" w:rsidRPr="00582510" w:rsidRDefault="001D282A" w:rsidP="001D282A">
      <w:pPr>
        <w:rPr>
          <w:i/>
          <w:iCs/>
          <w:lang w:val="en-US"/>
        </w:rPr>
      </w:pPr>
      <w:r w:rsidRPr="00582510">
        <w:rPr>
          <w:rFonts w:asciiTheme="minorHAnsi" w:hAnsiTheme="minorHAnsi" w:cstheme="minorBidi"/>
          <w:i/>
          <w:iCs/>
          <w:lang w:val="en-US"/>
        </w:rPr>
        <w:t xml:space="preserve">Provide reasoning for the predictions first and then predict the net sales and net income of Apple </w:t>
      </w:r>
      <w:proofErr w:type="spellStart"/>
      <w:r w:rsidRPr="00582510">
        <w:rPr>
          <w:rFonts w:asciiTheme="minorHAnsi" w:hAnsiTheme="minorHAnsi" w:cstheme="minorBidi"/>
          <w:i/>
          <w:iCs/>
          <w:lang w:val="en-US"/>
        </w:rPr>
        <w:t>inc</w:t>
      </w:r>
      <w:proofErr w:type="spellEnd"/>
      <w:r w:rsidRPr="00582510">
        <w:rPr>
          <w:rFonts w:asciiTheme="minorHAnsi" w:hAnsiTheme="minorHAnsi" w:cstheme="minorBidi"/>
          <w:i/>
          <w:iCs/>
          <w:lang w:val="en-US"/>
        </w:rPr>
        <w:t xml:space="preserve"> for the year 20</w:t>
      </w:r>
      <w:r>
        <w:rPr>
          <w:rFonts w:asciiTheme="minorHAnsi" w:hAnsiTheme="minorHAnsi" w:cstheme="minorBidi"/>
          <w:i/>
          <w:iCs/>
          <w:lang w:val="en-US"/>
        </w:rPr>
        <w:t>21</w:t>
      </w:r>
      <w:r w:rsidRPr="00582510">
        <w:rPr>
          <w:rFonts w:asciiTheme="minorHAnsi" w:hAnsiTheme="minorHAnsi" w:cstheme="minorBidi"/>
          <w:i/>
          <w:iCs/>
          <w:lang w:val="en-US"/>
        </w:rPr>
        <w:t>, based on the net sales and net income values of 20</w:t>
      </w:r>
      <w:r>
        <w:rPr>
          <w:rFonts w:asciiTheme="minorHAnsi" w:hAnsiTheme="minorHAnsi" w:cstheme="minorBidi"/>
          <w:i/>
          <w:iCs/>
          <w:lang w:val="en-US"/>
        </w:rPr>
        <w:t>20</w:t>
      </w:r>
    </w:p>
    <w:p w14:paraId="495138B2" w14:textId="77777777" w:rsidR="001D282A" w:rsidRDefault="001D282A" w:rsidP="001D282A">
      <w:pPr>
        <w:rPr>
          <w:b/>
          <w:bCs/>
          <w:lang w:val="en-US"/>
        </w:rPr>
      </w:pPr>
    </w:p>
    <w:p w14:paraId="4BF8DECD" w14:textId="77777777" w:rsidR="001D282A" w:rsidRPr="00616E9E" w:rsidRDefault="001D282A" w:rsidP="001D282A">
      <w:pPr>
        <w:rPr>
          <w:b/>
          <w:bCs/>
          <w:lang w:val="en-US"/>
        </w:rPr>
      </w:pPr>
      <w:r w:rsidRPr="00616E9E">
        <w:rPr>
          <w:b/>
          <w:bCs/>
          <w:lang w:val="en-US"/>
        </w:rPr>
        <w:t>LLM response:</w:t>
      </w:r>
    </w:p>
    <w:p w14:paraId="37FC574F" w14:textId="77777777" w:rsidR="008C5081" w:rsidRPr="008C5081" w:rsidRDefault="008C5081" w:rsidP="008C5081">
      <w:pPr>
        <w:rPr>
          <w:rFonts w:asciiTheme="minorHAnsi" w:hAnsiTheme="minorHAnsi" w:cstheme="minorBidi"/>
          <w:i/>
          <w:iCs/>
          <w:lang w:val="en-US"/>
        </w:rPr>
      </w:pPr>
      <w:r w:rsidRPr="008C5081">
        <w:rPr>
          <w:rFonts w:asciiTheme="minorHAnsi" w:hAnsiTheme="minorHAnsi" w:cstheme="minorBidi"/>
          <w:i/>
          <w:iCs/>
          <w:lang w:val="en-US"/>
        </w:rPr>
        <w:t>Based on the provided annual report of Apple Inc. for 2020, I'll attempt to make some predictions and forecasts for 2021.</w:t>
      </w:r>
      <w:r w:rsidRPr="008C5081">
        <w:rPr>
          <w:rFonts w:asciiTheme="minorHAnsi" w:hAnsiTheme="minorHAnsi" w:cstheme="minorBidi"/>
          <w:b/>
          <w:bCs/>
          <w:i/>
          <w:iCs/>
          <w:lang w:val="en-US"/>
        </w:rPr>
        <w:t>Reasoning:</w:t>
      </w:r>
      <w:r w:rsidRPr="008C5081">
        <w:rPr>
          <w:rFonts w:asciiTheme="minorHAnsi" w:hAnsiTheme="minorHAnsi" w:cstheme="minorBidi"/>
          <w:i/>
          <w:iCs/>
          <w:lang w:val="en-US"/>
        </w:rPr>
        <w:t xml:space="preserve">Firstly, it's essential to </w:t>
      </w:r>
      <w:proofErr w:type="spellStart"/>
      <w:r w:rsidRPr="008C5081">
        <w:rPr>
          <w:rFonts w:asciiTheme="minorHAnsi" w:hAnsiTheme="minorHAnsi" w:cstheme="minorBidi"/>
          <w:i/>
          <w:iCs/>
          <w:lang w:val="en-US"/>
        </w:rPr>
        <w:t>analyze</w:t>
      </w:r>
      <w:proofErr w:type="spellEnd"/>
      <w:r w:rsidRPr="008C5081">
        <w:rPr>
          <w:rFonts w:asciiTheme="minorHAnsi" w:hAnsiTheme="minorHAnsi" w:cstheme="minorBidi"/>
          <w:i/>
          <w:iCs/>
          <w:lang w:val="en-US"/>
        </w:rPr>
        <w:t xml:space="preserve"> the trends in Apple's financial performance over the past few years. The company has consistently demonstrated strong revenue growth, driven by its innovative products and services. However, the COVID-19 pandemic had a significant impact on the global economy, leading to supply chain disruptions, component shortages, and changes in consumer </w:t>
      </w:r>
      <w:proofErr w:type="spellStart"/>
      <w:r w:rsidRPr="008C5081">
        <w:rPr>
          <w:rFonts w:asciiTheme="minorHAnsi" w:hAnsiTheme="minorHAnsi" w:cstheme="minorBidi"/>
          <w:i/>
          <w:iCs/>
          <w:lang w:val="en-US"/>
        </w:rPr>
        <w:t>behavior.Despite</w:t>
      </w:r>
      <w:proofErr w:type="spellEnd"/>
      <w:r w:rsidRPr="008C5081">
        <w:rPr>
          <w:rFonts w:asciiTheme="minorHAnsi" w:hAnsiTheme="minorHAnsi" w:cstheme="minorBidi"/>
          <w:i/>
          <w:iCs/>
          <w:lang w:val="en-US"/>
        </w:rPr>
        <w:t xml:space="preserve"> these challenges, Apple managed to maintain its market position and deliver impressive financial results for 2020. The company's ability to adapt to the new normal and invest in emerging technologies such as 5G, artificial intelligence, and augmented reality will be crucial in driving growth in 2021.</w:t>
      </w:r>
      <w:r w:rsidRPr="008C5081">
        <w:rPr>
          <w:rFonts w:asciiTheme="minorHAnsi" w:hAnsiTheme="minorHAnsi" w:cstheme="minorBidi"/>
          <w:b/>
          <w:bCs/>
          <w:i/>
          <w:iCs/>
          <w:lang w:val="en-US"/>
        </w:rPr>
        <w:t>Predictions:</w:t>
      </w:r>
      <w:r w:rsidRPr="008C5081">
        <w:rPr>
          <w:rFonts w:asciiTheme="minorHAnsi" w:hAnsiTheme="minorHAnsi" w:cstheme="minorBidi"/>
          <w:i/>
          <w:iCs/>
          <w:lang w:val="en-US"/>
        </w:rPr>
        <w:t xml:space="preserve">Based on historical </w:t>
      </w:r>
      <w:r w:rsidRPr="008C5081">
        <w:rPr>
          <w:rFonts w:asciiTheme="minorHAnsi" w:hAnsiTheme="minorHAnsi" w:cstheme="minorBidi"/>
          <w:i/>
          <w:iCs/>
          <w:lang w:val="en-US"/>
        </w:rPr>
        <w:lastRenderedPageBreak/>
        <w:t xml:space="preserve">trends and industry developments, I predict that Apple will continue to experience strong revenue growth in 2021. The company's product pipeline is robust, with new iPhone models, Macs, iPads, and wearables expected to drive sales. Additionally, the growing demand for services such as Apple TV+, Apple Music, and Apple Arcade will contribute to revenue </w:t>
      </w:r>
      <w:proofErr w:type="spellStart"/>
      <w:r w:rsidRPr="008C5081">
        <w:rPr>
          <w:rFonts w:asciiTheme="minorHAnsi" w:hAnsiTheme="minorHAnsi" w:cstheme="minorBidi"/>
          <w:i/>
          <w:iCs/>
          <w:lang w:val="en-US"/>
        </w:rPr>
        <w:t>growth.However</w:t>
      </w:r>
      <w:proofErr w:type="spellEnd"/>
      <w:r w:rsidRPr="008C5081">
        <w:rPr>
          <w:rFonts w:asciiTheme="minorHAnsi" w:hAnsiTheme="minorHAnsi" w:cstheme="minorBidi"/>
          <w:i/>
          <w:iCs/>
          <w:lang w:val="en-US"/>
        </w:rPr>
        <w:t>, I also anticipate some challenges in 2021, including:</w:t>
      </w:r>
    </w:p>
    <w:p w14:paraId="66AE3EF3" w14:textId="77777777" w:rsidR="008C5081" w:rsidRPr="008C5081" w:rsidRDefault="008C5081" w:rsidP="008C5081">
      <w:pPr>
        <w:numPr>
          <w:ilvl w:val="0"/>
          <w:numId w:val="10"/>
        </w:numPr>
        <w:pBdr>
          <w:top w:val="single" w:sz="2" w:space="0" w:color="auto"/>
          <w:left w:val="single" w:sz="2" w:space="0" w:color="auto"/>
          <w:bottom w:val="single" w:sz="2" w:space="0" w:color="auto"/>
          <w:right w:val="single" w:sz="2" w:space="0" w:color="auto"/>
        </w:pBdr>
        <w:shd w:val="clear" w:color="auto" w:fill="27272A"/>
        <w:spacing w:before="120" w:after="120"/>
        <w:rPr>
          <w:rFonts w:asciiTheme="minorHAnsi" w:hAnsiTheme="minorHAnsi" w:cstheme="minorBidi"/>
          <w:i/>
          <w:iCs/>
          <w:lang w:val="en-US"/>
        </w:rPr>
      </w:pPr>
      <w:r w:rsidRPr="008C5081">
        <w:rPr>
          <w:rFonts w:asciiTheme="minorHAnsi" w:hAnsiTheme="minorHAnsi" w:cstheme="minorBidi"/>
          <w:i/>
          <w:iCs/>
          <w:lang w:val="en-US"/>
        </w:rPr>
        <w:t>Component shortages: The ongoing shortage of critical components such as semiconductors and display panels may impact Apple's ability to meet demand for its products.</w:t>
      </w:r>
    </w:p>
    <w:p w14:paraId="45B1D488" w14:textId="77777777" w:rsidR="008C5081" w:rsidRPr="008C5081" w:rsidRDefault="008C5081" w:rsidP="008C5081">
      <w:pPr>
        <w:numPr>
          <w:ilvl w:val="0"/>
          <w:numId w:val="10"/>
        </w:numPr>
        <w:pBdr>
          <w:top w:val="single" w:sz="2" w:space="0" w:color="auto"/>
          <w:left w:val="single" w:sz="2" w:space="0" w:color="auto"/>
          <w:bottom w:val="single" w:sz="2" w:space="0" w:color="auto"/>
          <w:right w:val="single" w:sz="2" w:space="0" w:color="auto"/>
        </w:pBdr>
        <w:shd w:val="clear" w:color="auto" w:fill="27272A"/>
        <w:spacing w:before="120" w:after="120"/>
        <w:rPr>
          <w:rFonts w:asciiTheme="minorHAnsi" w:hAnsiTheme="minorHAnsi" w:cstheme="minorBidi"/>
          <w:i/>
          <w:iCs/>
          <w:lang w:val="en-US"/>
        </w:rPr>
      </w:pPr>
      <w:r w:rsidRPr="008C5081">
        <w:rPr>
          <w:rFonts w:asciiTheme="minorHAnsi" w:hAnsiTheme="minorHAnsi" w:cstheme="minorBidi"/>
          <w:i/>
          <w:iCs/>
          <w:lang w:val="en-US"/>
        </w:rPr>
        <w:t>Competition from emerging players: Companies like Huawei, Xiaomi, and Samsung are gaining traction in the premium smartphone market, which could potentially erode Apple's market share.</w:t>
      </w:r>
    </w:p>
    <w:p w14:paraId="52334098" w14:textId="77777777" w:rsidR="008C5081" w:rsidRPr="008C5081" w:rsidRDefault="008C5081" w:rsidP="008C5081">
      <w:pPr>
        <w:numPr>
          <w:ilvl w:val="0"/>
          <w:numId w:val="10"/>
        </w:numPr>
        <w:pBdr>
          <w:top w:val="single" w:sz="2" w:space="0" w:color="auto"/>
          <w:left w:val="single" w:sz="2" w:space="0" w:color="auto"/>
          <w:bottom w:val="single" w:sz="2" w:space="0" w:color="auto"/>
          <w:right w:val="single" w:sz="2" w:space="0" w:color="auto"/>
        </w:pBdr>
        <w:shd w:val="clear" w:color="auto" w:fill="27272A"/>
        <w:spacing w:before="120" w:after="120"/>
        <w:rPr>
          <w:rFonts w:asciiTheme="minorHAnsi" w:hAnsiTheme="minorHAnsi" w:cstheme="minorBidi"/>
          <w:i/>
          <w:iCs/>
          <w:lang w:val="en-US"/>
        </w:rPr>
      </w:pPr>
      <w:r w:rsidRPr="008C5081">
        <w:rPr>
          <w:rFonts w:asciiTheme="minorHAnsi" w:hAnsiTheme="minorHAnsi" w:cstheme="minorBidi"/>
          <w:i/>
          <w:iCs/>
          <w:lang w:val="en-US"/>
        </w:rPr>
        <w:t>Regulatory pressures: The European Union's investigation into Apple's tax practices and potential antitrust investigations in other regions may lead to increased regulatory scrutiny and costs for the company.</w:t>
      </w:r>
    </w:p>
    <w:p w14:paraId="1341E33C" w14:textId="77777777" w:rsidR="008C5081" w:rsidRPr="008C5081" w:rsidRDefault="008C5081" w:rsidP="008C5081">
      <w:pPr>
        <w:rPr>
          <w:rFonts w:asciiTheme="minorHAnsi" w:hAnsiTheme="minorHAnsi" w:cstheme="minorBidi"/>
          <w:i/>
          <w:iCs/>
          <w:lang w:val="en-US"/>
        </w:rPr>
      </w:pPr>
      <w:r w:rsidRPr="008C5081">
        <w:rPr>
          <w:rFonts w:asciiTheme="minorHAnsi" w:hAnsiTheme="minorHAnsi" w:cstheme="minorBidi"/>
          <w:b/>
          <w:bCs/>
          <w:i/>
          <w:iCs/>
          <w:lang w:val="en-US"/>
        </w:rPr>
        <w:t>Predictions for 2021:</w:t>
      </w:r>
      <w:r w:rsidRPr="008C5081">
        <w:rPr>
          <w:rFonts w:asciiTheme="minorHAnsi" w:hAnsiTheme="minorHAnsi" w:cstheme="minorBidi"/>
          <w:i/>
          <w:iCs/>
          <w:lang w:val="en-US"/>
        </w:rPr>
        <w:t>Based on these factors, I predict that Apple's net sales for 2021 will be:</w:t>
      </w:r>
    </w:p>
    <w:p w14:paraId="61B72A5E" w14:textId="77777777" w:rsidR="008C5081" w:rsidRPr="008C5081" w:rsidRDefault="008C5081" w:rsidP="008C5081">
      <w:pPr>
        <w:numPr>
          <w:ilvl w:val="0"/>
          <w:numId w:val="11"/>
        </w:numPr>
        <w:pBdr>
          <w:top w:val="single" w:sz="2" w:space="0" w:color="auto"/>
          <w:left w:val="single" w:sz="2" w:space="0" w:color="auto"/>
          <w:bottom w:val="single" w:sz="2" w:space="0" w:color="auto"/>
          <w:right w:val="single" w:sz="2" w:space="0" w:color="auto"/>
        </w:pBdr>
        <w:shd w:val="clear" w:color="auto" w:fill="27272A"/>
        <w:spacing w:before="120" w:after="120"/>
        <w:rPr>
          <w:rFonts w:asciiTheme="minorHAnsi" w:hAnsiTheme="minorHAnsi" w:cstheme="minorBidi"/>
          <w:i/>
          <w:iCs/>
          <w:lang w:val="en-US"/>
        </w:rPr>
      </w:pPr>
      <w:r w:rsidRPr="008C5081">
        <w:rPr>
          <w:rFonts w:asciiTheme="minorHAnsi" w:hAnsiTheme="minorHAnsi" w:cstheme="minorBidi"/>
          <w:i/>
          <w:iCs/>
          <w:lang w:val="en-US"/>
        </w:rPr>
        <w:t>Net Sales: $315 billion (up 6.5% from 2020)</w:t>
      </w:r>
    </w:p>
    <w:p w14:paraId="4AE1537B" w14:textId="77777777" w:rsidR="008C5081" w:rsidRPr="008C5081" w:rsidRDefault="008C5081" w:rsidP="008C5081">
      <w:pPr>
        <w:numPr>
          <w:ilvl w:val="0"/>
          <w:numId w:val="11"/>
        </w:numPr>
        <w:pBdr>
          <w:top w:val="single" w:sz="2" w:space="0" w:color="auto"/>
          <w:left w:val="single" w:sz="2" w:space="0" w:color="auto"/>
          <w:bottom w:val="single" w:sz="2" w:space="0" w:color="auto"/>
          <w:right w:val="single" w:sz="2" w:space="0" w:color="auto"/>
        </w:pBdr>
        <w:shd w:val="clear" w:color="auto" w:fill="27272A"/>
        <w:spacing w:before="120" w:after="120"/>
        <w:rPr>
          <w:rFonts w:asciiTheme="minorHAnsi" w:hAnsiTheme="minorHAnsi" w:cstheme="minorBidi"/>
          <w:i/>
          <w:iCs/>
          <w:lang w:val="en-US"/>
        </w:rPr>
      </w:pPr>
      <w:r w:rsidRPr="008C5081">
        <w:rPr>
          <w:rFonts w:asciiTheme="minorHAnsi" w:hAnsiTheme="minorHAnsi" w:cstheme="minorBidi"/>
          <w:i/>
          <w:iCs/>
          <w:lang w:val="en-US"/>
        </w:rPr>
        <w:t>Net Income: $53.8 billion (up 13.4% from 2020)</w:t>
      </w:r>
    </w:p>
    <w:p w14:paraId="414C6EC6" w14:textId="77777777" w:rsidR="008C5081" w:rsidRPr="008C5081" w:rsidRDefault="008C5081" w:rsidP="008C5081">
      <w:pPr>
        <w:rPr>
          <w:rFonts w:asciiTheme="minorHAnsi" w:hAnsiTheme="minorHAnsi" w:cstheme="minorBidi"/>
          <w:i/>
          <w:iCs/>
          <w:lang w:val="en-US"/>
        </w:rPr>
      </w:pPr>
      <w:r w:rsidRPr="008C5081">
        <w:rPr>
          <w:rFonts w:asciiTheme="minorHAnsi" w:hAnsiTheme="minorHAnsi" w:cstheme="minorBidi"/>
          <w:i/>
          <w:iCs/>
          <w:lang w:val="en-US"/>
        </w:rPr>
        <w:t>These predictions are based on the following assumptions:</w:t>
      </w:r>
    </w:p>
    <w:p w14:paraId="2C427AA5" w14:textId="77777777" w:rsidR="008C5081" w:rsidRPr="008C5081" w:rsidRDefault="008C5081" w:rsidP="008C5081">
      <w:pPr>
        <w:numPr>
          <w:ilvl w:val="0"/>
          <w:numId w:val="12"/>
        </w:numPr>
        <w:pBdr>
          <w:top w:val="single" w:sz="2" w:space="0" w:color="auto"/>
          <w:left w:val="single" w:sz="2" w:space="0" w:color="auto"/>
          <w:bottom w:val="single" w:sz="2" w:space="0" w:color="auto"/>
          <w:right w:val="single" w:sz="2" w:space="0" w:color="auto"/>
        </w:pBdr>
        <w:shd w:val="clear" w:color="auto" w:fill="27272A"/>
        <w:spacing w:before="120" w:after="120"/>
        <w:rPr>
          <w:rFonts w:asciiTheme="minorHAnsi" w:hAnsiTheme="minorHAnsi" w:cstheme="minorBidi"/>
          <w:i/>
          <w:iCs/>
          <w:lang w:val="en-US"/>
        </w:rPr>
      </w:pPr>
      <w:r w:rsidRPr="008C5081">
        <w:rPr>
          <w:rFonts w:asciiTheme="minorHAnsi" w:hAnsiTheme="minorHAnsi" w:cstheme="minorBidi"/>
          <w:i/>
          <w:iCs/>
          <w:lang w:val="en-US"/>
        </w:rPr>
        <w:t>iPhone sales will grow by 10% year-over-year, driven by new models and improved features.</w:t>
      </w:r>
    </w:p>
    <w:p w14:paraId="0D67E82E" w14:textId="77777777" w:rsidR="008C5081" w:rsidRPr="008C5081" w:rsidRDefault="008C5081" w:rsidP="008C5081">
      <w:pPr>
        <w:numPr>
          <w:ilvl w:val="0"/>
          <w:numId w:val="12"/>
        </w:numPr>
        <w:pBdr>
          <w:top w:val="single" w:sz="2" w:space="0" w:color="auto"/>
          <w:left w:val="single" w:sz="2" w:space="0" w:color="auto"/>
          <w:bottom w:val="single" w:sz="2" w:space="0" w:color="auto"/>
          <w:right w:val="single" w:sz="2" w:space="0" w:color="auto"/>
        </w:pBdr>
        <w:shd w:val="clear" w:color="auto" w:fill="27272A"/>
        <w:spacing w:before="120" w:after="120"/>
        <w:rPr>
          <w:rFonts w:asciiTheme="minorHAnsi" w:hAnsiTheme="minorHAnsi" w:cstheme="minorBidi"/>
          <w:i/>
          <w:iCs/>
          <w:lang w:val="en-US"/>
        </w:rPr>
      </w:pPr>
      <w:r w:rsidRPr="008C5081">
        <w:rPr>
          <w:rFonts w:asciiTheme="minorHAnsi" w:hAnsiTheme="minorHAnsi" w:cstheme="minorBidi"/>
          <w:i/>
          <w:iCs/>
          <w:lang w:val="en-US"/>
        </w:rPr>
        <w:t>Mac sales will increase by 12% year-over-year, driven by strong demand for laptops and desktops.</w:t>
      </w:r>
    </w:p>
    <w:p w14:paraId="6642F730" w14:textId="77777777" w:rsidR="008C5081" w:rsidRDefault="008C5081" w:rsidP="008C5081">
      <w:pPr>
        <w:numPr>
          <w:ilvl w:val="0"/>
          <w:numId w:val="12"/>
        </w:numPr>
        <w:pBdr>
          <w:top w:val="single" w:sz="2" w:space="0" w:color="auto"/>
          <w:left w:val="single" w:sz="2" w:space="0" w:color="auto"/>
          <w:bottom w:val="single" w:sz="2" w:space="0" w:color="auto"/>
          <w:right w:val="single" w:sz="2" w:space="0" w:color="auto"/>
        </w:pBdr>
        <w:shd w:val="clear" w:color="auto" w:fill="27272A"/>
        <w:spacing w:before="120" w:after="120"/>
        <w:rPr>
          <w:rFonts w:asciiTheme="minorHAnsi" w:hAnsiTheme="minorHAnsi" w:cstheme="minorBidi"/>
          <w:i/>
          <w:iCs/>
          <w:lang w:val="en-US"/>
        </w:rPr>
      </w:pPr>
      <w:r w:rsidRPr="008C5081">
        <w:rPr>
          <w:rFonts w:asciiTheme="minorHAnsi" w:hAnsiTheme="minorHAnsi" w:cstheme="minorBidi"/>
          <w:i/>
          <w:iCs/>
          <w:lang w:val="en-US"/>
        </w:rPr>
        <w:t>iPad sales will grow by 15% year-over-year, driven by increasing adoption in the education sector.</w:t>
      </w:r>
    </w:p>
    <w:p w14:paraId="38E8B222" w14:textId="77777777" w:rsidR="008C5081" w:rsidRPr="008C5081" w:rsidRDefault="008C5081" w:rsidP="008C5081">
      <w:pPr>
        <w:numPr>
          <w:ilvl w:val="0"/>
          <w:numId w:val="12"/>
        </w:numPr>
        <w:pBdr>
          <w:top w:val="single" w:sz="2" w:space="0" w:color="auto"/>
          <w:left w:val="single" w:sz="2" w:space="0" w:color="auto"/>
          <w:bottom w:val="single" w:sz="2" w:space="0" w:color="auto"/>
          <w:right w:val="single" w:sz="2" w:space="0" w:color="auto"/>
        </w:pBdr>
        <w:shd w:val="clear" w:color="auto" w:fill="27272A"/>
        <w:spacing w:before="120" w:after="120"/>
        <w:rPr>
          <w:rFonts w:asciiTheme="minorHAnsi" w:hAnsiTheme="minorHAnsi" w:cstheme="minorBidi"/>
          <w:i/>
          <w:iCs/>
          <w:lang w:val="en-US"/>
        </w:rPr>
      </w:pPr>
    </w:p>
    <w:p w14:paraId="3211DB68" w14:textId="77777777" w:rsidR="008C5081" w:rsidRPr="008C5081" w:rsidRDefault="008C5081" w:rsidP="008C5081">
      <w:pPr>
        <w:numPr>
          <w:ilvl w:val="0"/>
          <w:numId w:val="12"/>
        </w:numPr>
        <w:pBdr>
          <w:top w:val="single" w:sz="2" w:space="0" w:color="auto"/>
          <w:left w:val="single" w:sz="2" w:space="0" w:color="auto"/>
          <w:bottom w:val="single" w:sz="2" w:space="0" w:color="auto"/>
          <w:right w:val="single" w:sz="2" w:space="0" w:color="auto"/>
        </w:pBdr>
        <w:shd w:val="clear" w:color="auto" w:fill="27272A"/>
        <w:spacing w:before="120" w:after="120"/>
        <w:rPr>
          <w:rFonts w:asciiTheme="minorHAnsi" w:hAnsiTheme="minorHAnsi" w:cstheme="minorBidi"/>
          <w:i/>
          <w:iCs/>
          <w:lang w:val="en-US"/>
        </w:rPr>
      </w:pPr>
      <w:r w:rsidRPr="008C5081">
        <w:rPr>
          <w:rFonts w:asciiTheme="minorHAnsi" w:hAnsiTheme="minorHAnsi" w:cstheme="minorBidi"/>
          <w:i/>
          <w:iCs/>
          <w:lang w:val="en-US"/>
        </w:rPr>
        <w:t xml:space="preserve">Wearables, Home and Accessories sales will grow by 20% year-over-year, driven by strong demand for </w:t>
      </w:r>
      <w:proofErr w:type="spellStart"/>
      <w:r w:rsidRPr="008C5081">
        <w:rPr>
          <w:rFonts w:asciiTheme="minorHAnsi" w:hAnsiTheme="minorHAnsi" w:cstheme="minorBidi"/>
          <w:i/>
          <w:iCs/>
          <w:lang w:val="en-US"/>
        </w:rPr>
        <w:t>AirPods</w:t>
      </w:r>
      <w:proofErr w:type="spellEnd"/>
      <w:r w:rsidRPr="008C5081">
        <w:rPr>
          <w:rFonts w:asciiTheme="minorHAnsi" w:hAnsiTheme="minorHAnsi" w:cstheme="minorBidi"/>
          <w:i/>
          <w:iCs/>
          <w:lang w:val="en-US"/>
        </w:rPr>
        <w:t xml:space="preserve"> and Apple Watch.</w:t>
      </w:r>
    </w:p>
    <w:p w14:paraId="721AFEFE" w14:textId="77777777" w:rsidR="008C5081" w:rsidRPr="008C5081" w:rsidRDefault="008C5081" w:rsidP="008C5081">
      <w:pPr>
        <w:numPr>
          <w:ilvl w:val="0"/>
          <w:numId w:val="12"/>
        </w:numPr>
        <w:pBdr>
          <w:top w:val="single" w:sz="2" w:space="0" w:color="auto"/>
          <w:left w:val="single" w:sz="2" w:space="0" w:color="auto"/>
          <w:bottom w:val="single" w:sz="2" w:space="0" w:color="auto"/>
          <w:right w:val="single" w:sz="2" w:space="0" w:color="auto"/>
        </w:pBdr>
        <w:shd w:val="clear" w:color="auto" w:fill="27272A"/>
        <w:spacing w:before="120" w:after="120"/>
        <w:rPr>
          <w:rFonts w:asciiTheme="minorHAnsi" w:hAnsiTheme="minorHAnsi" w:cstheme="minorBidi"/>
          <w:i/>
          <w:iCs/>
          <w:lang w:val="en-US"/>
        </w:rPr>
      </w:pPr>
      <w:r w:rsidRPr="008C5081">
        <w:rPr>
          <w:rFonts w:asciiTheme="minorHAnsi" w:hAnsiTheme="minorHAnsi" w:cstheme="minorBidi"/>
          <w:i/>
          <w:iCs/>
          <w:lang w:val="en-US"/>
        </w:rPr>
        <w:t>Services revenue will increase by 18% year-over-year, driven by growing demand for Apple TV+, Apple Music, and Apple Arcade.</w:t>
      </w:r>
    </w:p>
    <w:p w14:paraId="1748B605" w14:textId="10B54ACA" w:rsidR="001D282A" w:rsidRDefault="008C5081" w:rsidP="008C5081">
      <w:pPr>
        <w:rPr>
          <w:rStyle w:val="inline-block"/>
          <w:rFonts w:ascii="Arial" w:hAnsi="Arial" w:cs="Arial"/>
          <w:color w:val="FFFFFF"/>
          <w:sz w:val="21"/>
          <w:szCs w:val="21"/>
          <w:bdr w:val="single" w:sz="2" w:space="0" w:color="auto" w:frame="1"/>
          <w:shd w:val="clear" w:color="auto" w:fill="27272A"/>
        </w:rPr>
      </w:pPr>
      <w:r w:rsidRPr="008C5081">
        <w:rPr>
          <w:rFonts w:asciiTheme="minorHAnsi" w:hAnsiTheme="minorHAnsi" w:cstheme="minorBidi"/>
          <w:i/>
          <w:iCs/>
          <w:lang w:val="en-US"/>
        </w:rPr>
        <w:t>Please note that these predictions are based on my analysis of historical trends and industry developments, but they should not be taken as investment advice. The actual results may vary due to various market and economic factors.</w:t>
      </w:r>
    </w:p>
    <w:p w14:paraId="6274D78A" w14:textId="77777777" w:rsidR="008C5081" w:rsidRDefault="008C5081" w:rsidP="008C5081">
      <w:pPr>
        <w:rPr>
          <w:lang w:val="en-US"/>
        </w:rPr>
      </w:pPr>
    </w:p>
    <w:p w14:paraId="5FF036C0" w14:textId="68C9875E" w:rsidR="001D282A" w:rsidRPr="008D2F5C" w:rsidRDefault="001D282A" w:rsidP="001D282A">
      <w:pPr>
        <w:rPr>
          <w:lang w:val="en-US"/>
        </w:rPr>
      </w:pPr>
      <w:r w:rsidRPr="008D2F5C">
        <w:rPr>
          <w:lang w:val="en-US"/>
        </w:rPr>
        <w:t>For predicting 202</w:t>
      </w:r>
      <w:r w:rsidRPr="008D2F5C">
        <w:rPr>
          <w:lang w:val="en-US"/>
        </w:rPr>
        <w:t>3</w:t>
      </w:r>
      <w:r w:rsidRPr="008D2F5C">
        <w:rPr>
          <w:lang w:val="en-US"/>
        </w:rPr>
        <w:t xml:space="preserve"> based on 202</w:t>
      </w:r>
      <w:r w:rsidRPr="008D2F5C">
        <w:rPr>
          <w:lang w:val="en-US"/>
        </w:rPr>
        <w:t>2</w:t>
      </w:r>
      <w:r w:rsidR="008D2F5C" w:rsidRPr="008D2F5C">
        <w:rPr>
          <w:lang w:val="en-US"/>
        </w:rPr>
        <w:t>, similar results were found.</w:t>
      </w:r>
    </w:p>
    <w:p w14:paraId="0B2B3A7E" w14:textId="77777777" w:rsidR="001D282A" w:rsidRDefault="001D282A" w:rsidP="00582510">
      <w:pPr>
        <w:rPr>
          <w:lang w:val="en-US"/>
        </w:rPr>
      </w:pPr>
    </w:p>
    <w:p w14:paraId="485FADCF" w14:textId="424693EF" w:rsidR="00582510" w:rsidRDefault="007B4080" w:rsidP="00582510">
      <w:pPr>
        <w:rPr>
          <w:b/>
          <w:bCs/>
          <w:u w:val="single"/>
          <w:lang w:val="en-US"/>
        </w:rPr>
      </w:pPr>
      <w:r w:rsidRPr="007B4080">
        <w:rPr>
          <w:b/>
          <w:bCs/>
          <w:u w:val="single"/>
          <w:lang w:val="en-US"/>
        </w:rPr>
        <w:t>Interpretation:</w:t>
      </w:r>
    </w:p>
    <w:p w14:paraId="07312ABA" w14:textId="77777777" w:rsidR="007B4080" w:rsidRDefault="007B4080" w:rsidP="00582510">
      <w:pPr>
        <w:rPr>
          <w:b/>
          <w:bCs/>
          <w:u w:val="single"/>
          <w:lang w:val="en-US"/>
        </w:rPr>
      </w:pPr>
    </w:p>
    <w:p w14:paraId="1A921FD6" w14:textId="712694A4" w:rsidR="007B4080" w:rsidRDefault="007B4080" w:rsidP="00582510">
      <w:pPr>
        <w:rPr>
          <w:lang w:val="en-US"/>
        </w:rPr>
      </w:pPr>
      <w:r w:rsidRPr="007B4080">
        <w:rPr>
          <w:lang w:val="en-US"/>
        </w:rPr>
        <w:t xml:space="preserve">The reasoning provided </w:t>
      </w:r>
      <w:r>
        <w:rPr>
          <w:lang w:val="en-US"/>
        </w:rPr>
        <w:t xml:space="preserve">for the prediction </w:t>
      </w:r>
      <w:r w:rsidRPr="007B4080">
        <w:rPr>
          <w:lang w:val="en-US"/>
        </w:rPr>
        <w:t>by the LLM</w:t>
      </w:r>
      <w:r>
        <w:rPr>
          <w:lang w:val="en-US"/>
        </w:rPr>
        <w:t xml:space="preserve"> makes a lot of sense, given the numbers of the previous year. It is able to capture key financial metrics from the annual report to predict the next year. For example</w:t>
      </w:r>
      <w:r w:rsidR="007E1FB4">
        <w:rPr>
          <w:lang w:val="en-US"/>
        </w:rPr>
        <w:t>,</w:t>
      </w:r>
      <w:r>
        <w:rPr>
          <w:lang w:val="en-US"/>
        </w:rPr>
        <w:t xml:space="preserve"> it predicted both revenue and net income to grow in 2019, but actually they shrank.</w:t>
      </w:r>
    </w:p>
    <w:p w14:paraId="02B4CA29" w14:textId="2CCB0FF4" w:rsidR="007B4080" w:rsidRDefault="007B4080" w:rsidP="00582510">
      <w:pPr>
        <w:rPr>
          <w:lang w:val="en-US"/>
        </w:rPr>
      </w:pPr>
    </w:p>
    <w:p w14:paraId="17E06E67" w14:textId="0D587B29" w:rsidR="007E1FB4" w:rsidRDefault="007E1FB4" w:rsidP="00582510">
      <w:pPr>
        <w:rPr>
          <w:lang w:val="en-US"/>
        </w:rPr>
      </w:pPr>
      <w:r>
        <w:rPr>
          <w:lang w:val="en-US"/>
        </w:rPr>
        <w:lastRenderedPageBreak/>
        <w:t>Forcing the reason before the prediction has no net effect on the prediction per se. It doesn’t make them any more accurate.</w:t>
      </w:r>
    </w:p>
    <w:p w14:paraId="378E5757" w14:textId="108FE230" w:rsidR="00F15546" w:rsidRDefault="00F15546" w:rsidP="00582510">
      <w:pPr>
        <w:rPr>
          <w:lang w:val="en-US"/>
        </w:rPr>
      </w:pPr>
    </w:p>
    <w:p w14:paraId="43EF996A" w14:textId="74D306CD" w:rsidR="007B4080" w:rsidRDefault="007B4080" w:rsidP="00582510">
      <w:pPr>
        <w:rPr>
          <w:lang w:val="en-US"/>
        </w:rPr>
      </w:pPr>
    </w:p>
    <w:p w14:paraId="26534158" w14:textId="1C986495" w:rsidR="006E5627" w:rsidRDefault="006E5627" w:rsidP="006E5627">
      <w:pPr>
        <w:rPr>
          <w:b/>
          <w:bCs/>
          <w:u w:val="single"/>
          <w:lang w:val="en-US"/>
        </w:rPr>
      </w:pPr>
      <w:r w:rsidRPr="00616E9E">
        <w:rPr>
          <w:b/>
          <w:bCs/>
          <w:u w:val="single"/>
          <w:lang w:val="en-US"/>
        </w:rPr>
        <w:t xml:space="preserve">Sub-part </w:t>
      </w:r>
      <w:r>
        <w:rPr>
          <w:b/>
          <w:bCs/>
          <w:u w:val="single"/>
          <w:lang w:val="en-US"/>
        </w:rPr>
        <w:t>3</w:t>
      </w:r>
      <w:r w:rsidRPr="00616E9E">
        <w:rPr>
          <w:b/>
          <w:bCs/>
          <w:u w:val="single"/>
          <w:lang w:val="en-US"/>
        </w:rPr>
        <w:t xml:space="preserve">: </w:t>
      </w:r>
      <w:r>
        <w:rPr>
          <w:b/>
          <w:bCs/>
          <w:u w:val="single"/>
          <w:lang w:val="en-US"/>
        </w:rPr>
        <w:t>Overall observation of LLMs</w:t>
      </w:r>
    </w:p>
    <w:p w14:paraId="3AC40218" w14:textId="77777777" w:rsidR="006E5627" w:rsidRDefault="006E5627" w:rsidP="006E5627">
      <w:pPr>
        <w:rPr>
          <w:b/>
          <w:bCs/>
          <w:u w:val="single"/>
          <w:lang w:val="en-US"/>
        </w:rPr>
      </w:pPr>
    </w:p>
    <w:p w14:paraId="37CEE27A" w14:textId="7CFA5C3D" w:rsidR="006E5627" w:rsidRDefault="006E5627" w:rsidP="006E5627">
      <w:pPr>
        <w:rPr>
          <w:lang w:val="en-US"/>
        </w:rPr>
      </w:pPr>
      <w:r w:rsidRPr="006E5627">
        <w:rPr>
          <w:lang w:val="en-US"/>
        </w:rPr>
        <w:t>The overall view</w:t>
      </w:r>
      <w:r>
        <w:rPr>
          <w:lang w:val="en-US"/>
        </w:rPr>
        <w:t xml:space="preserve"> is while the LLMs were able to retrieve the context from the vector store well, they could not reason beyond the provided context. For example, 2019 was the onset of Covid-19 in China, which was the second biggest market for Apple, and that decreased the sales revenue. But since this fact was not captured by the context vector LLM could not add the nuance.</w:t>
      </w:r>
    </w:p>
    <w:p w14:paraId="1AFC282B" w14:textId="77777777" w:rsidR="006E5627" w:rsidRDefault="006E5627" w:rsidP="006E5627">
      <w:pPr>
        <w:rPr>
          <w:lang w:val="en-US"/>
        </w:rPr>
      </w:pPr>
    </w:p>
    <w:p w14:paraId="7987EF71" w14:textId="3C97110D" w:rsidR="006E5627" w:rsidRDefault="006E5627" w:rsidP="006E5627">
      <w:pPr>
        <w:rPr>
          <w:lang w:val="en-US"/>
        </w:rPr>
      </w:pPr>
      <w:r>
        <w:rPr>
          <w:lang w:val="en-US"/>
        </w:rPr>
        <w:t>This is an area of concern</w:t>
      </w:r>
      <w:r w:rsidR="007F2D49">
        <w:rPr>
          <w:lang w:val="en-US"/>
        </w:rPr>
        <w:t>, especially for financial prediction since they require a holistic interpretation of socio-economic and political situation across the globe.</w:t>
      </w:r>
    </w:p>
    <w:p w14:paraId="68367A8A" w14:textId="77777777" w:rsidR="007F2D49" w:rsidRDefault="007F2D49" w:rsidP="006E5627">
      <w:pPr>
        <w:rPr>
          <w:lang w:val="en-US"/>
        </w:rPr>
      </w:pPr>
    </w:p>
    <w:p w14:paraId="026729F1" w14:textId="584C095C" w:rsidR="007F2D49" w:rsidRPr="006E5627" w:rsidRDefault="007F2D49" w:rsidP="006E5627">
      <w:pPr>
        <w:rPr>
          <w:lang w:val="en-US"/>
        </w:rPr>
      </w:pPr>
      <w:r>
        <w:rPr>
          <w:lang w:val="en-US"/>
        </w:rPr>
        <w:t xml:space="preserve">Potentially a SLM that is </w:t>
      </w:r>
      <w:r w:rsidR="008F5870">
        <w:rPr>
          <w:lang w:val="en-US"/>
        </w:rPr>
        <w:t xml:space="preserve">learnt </w:t>
      </w:r>
      <w:r>
        <w:rPr>
          <w:lang w:val="en-US"/>
        </w:rPr>
        <w:t>specific</w:t>
      </w:r>
      <w:r w:rsidR="008F5870">
        <w:rPr>
          <w:lang w:val="en-US"/>
        </w:rPr>
        <w:t>ally for business finance is a better choice than a general purpose LLM(llama3.2).</w:t>
      </w:r>
    </w:p>
    <w:p w14:paraId="722C3DFF" w14:textId="77777777" w:rsidR="006E5627" w:rsidRDefault="006E5627" w:rsidP="00582510">
      <w:pPr>
        <w:rPr>
          <w:lang w:val="en-US"/>
        </w:rPr>
      </w:pPr>
    </w:p>
    <w:p w14:paraId="47F26FE0" w14:textId="290636D1" w:rsidR="000F46A3" w:rsidRDefault="000F46A3" w:rsidP="000F46A3">
      <w:pPr>
        <w:rPr>
          <w:lang w:val="en-US"/>
        </w:rPr>
      </w:pPr>
      <w:r>
        <w:rPr>
          <w:lang w:val="en-US"/>
        </w:rPr>
        <w:t>----------------------------------------------------End of Q</w:t>
      </w:r>
      <w:r>
        <w:rPr>
          <w:lang w:val="en-US"/>
        </w:rPr>
        <w:t>2</w:t>
      </w:r>
      <w:r>
        <w:rPr>
          <w:lang w:val="en-US"/>
        </w:rPr>
        <w:t xml:space="preserve"> -----------------------------------------------</w:t>
      </w:r>
    </w:p>
    <w:p w14:paraId="2F8978F7" w14:textId="77777777" w:rsidR="000F46A3" w:rsidRPr="007B4080" w:rsidRDefault="000F46A3" w:rsidP="00582510">
      <w:pPr>
        <w:rPr>
          <w:lang w:val="en-US"/>
        </w:rPr>
      </w:pPr>
    </w:p>
    <w:sectPr w:rsidR="000F46A3" w:rsidRPr="007B4080" w:rsidSect="00A7719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644F4"/>
    <w:multiLevelType w:val="multilevel"/>
    <w:tmpl w:val="FF1EA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A4499B"/>
    <w:multiLevelType w:val="hybridMultilevel"/>
    <w:tmpl w:val="030654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3E50FF"/>
    <w:multiLevelType w:val="hybridMultilevel"/>
    <w:tmpl w:val="FE161A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59701A8"/>
    <w:multiLevelType w:val="multilevel"/>
    <w:tmpl w:val="6B120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9C25DE7"/>
    <w:multiLevelType w:val="multilevel"/>
    <w:tmpl w:val="714E4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BBA40B2"/>
    <w:multiLevelType w:val="hybridMultilevel"/>
    <w:tmpl w:val="616853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6085CE8"/>
    <w:multiLevelType w:val="multilevel"/>
    <w:tmpl w:val="E430C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07361DF"/>
    <w:multiLevelType w:val="hybridMultilevel"/>
    <w:tmpl w:val="4C7C80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5D314AE"/>
    <w:multiLevelType w:val="multilevel"/>
    <w:tmpl w:val="1F5C9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D7B5517"/>
    <w:multiLevelType w:val="multilevel"/>
    <w:tmpl w:val="351A7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D517146"/>
    <w:multiLevelType w:val="hybridMultilevel"/>
    <w:tmpl w:val="26DC25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ED869F2"/>
    <w:multiLevelType w:val="multilevel"/>
    <w:tmpl w:val="8FFEA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50011676">
    <w:abstractNumId w:val="10"/>
  </w:num>
  <w:num w:numId="2" w16cid:durableId="224948966">
    <w:abstractNumId w:val="7"/>
  </w:num>
  <w:num w:numId="3" w16cid:durableId="1031997226">
    <w:abstractNumId w:val="2"/>
  </w:num>
  <w:num w:numId="4" w16cid:durableId="1668239983">
    <w:abstractNumId w:val="5"/>
  </w:num>
  <w:num w:numId="5" w16cid:durableId="1999728346">
    <w:abstractNumId w:val="1"/>
  </w:num>
  <w:num w:numId="6" w16cid:durableId="1466967192">
    <w:abstractNumId w:val="9"/>
  </w:num>
  <w:num w:numId="7" w16cid:durableId="1485782792">
    <w:abstractNumId w:val="3"/>
  </w:num>
  <w:num w:numId="8" w16cid:durableId="734936991">
    <w:abstractNumId w:val="6"/>
  </w:num>
  <w:num w:numId="9" w16cid:durableId="1841386258">
    <w:abstractNumId w:val="0"/>
  </w:num>
  <w:num w:numId="10" w16cid:durableId="1140345164">
    <w:abstractNumId w:val="8"/>
  </w:num>
  <w:num w:numId="11" w16cid:durableId="1022634219">
    <w:abstractNumId w:val="4"/>
  </w:num>
  <w:num w:numId="12" w16cid:durableId="186078078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35A0"/>
    <w:rsid w:val="0007595D"/>
    <w:rsid w:val="000A2D86"/>
    <w:rsid w:val="000E5549"/>
    <w:rsid w:val="000F1D17"/>
    <w:rsid w:val="000F46A3"/>
    <w:rsid w:val="001B6637"/>
    <w:rsid w:val="001D282A"/>
    <w:rsid w:val="00251A9C"/>
    <w:rsid w:val="00282E04"/>
    <w:rsid w:val="00295FB4"/>
    <w:rsid w:val="002D4F2B"/>
    <w:rsid w:val="003418C8"/>
    <w:rsid w:val="003A2856"/>
    <w:rsid w:val="00440F81"/>
    <w:rsid w:val="004B5FFE"/>
    <w:rsid w:val="004C755F"/>
    <w:rsid w:val="00582510"/>
    <w:rsid w:val="005A6CE8"/>
    <w:rsid w:val="005D2EEF"/>
    <w:rsid w:val="00616E9E"/>
    <w:rsid w:val="00653EFE"/>
    <w:rsid w:val="006D22A8"/>
    <w:rsid w:val="006E5627"/>
    <w:rsid w:val="0071467E"/>
    <w:rsid w:val="007357F2"/>
    <w:rsid w:val="007A2F9F"/>
    <w:rsid w:val="007B4080"/>
    <w:rsid w:val="007D28E2"/>
    <w:rsid w:val="007E1FB4"/>
    <w:rsid w:val="007F2D49"/>
    <w:rsid w:val="008135A0"/>
    <w:rsid w:val="008C5081"/>
    <w:rsid w:val="008D2F5C"/>
    <w:rsid w:val="008E5289"/>
    <w:rsid w:val="008F5870"/>
    <w:rsid w:val="00982F9B"/>
    <w:rsid w:val="009E493E"/>
    <w:rsid w:val="00A25BEC"/>
    <w:rsid w:val="00A50A66"/>
    <w:rsid w:val="00A77192"/>
    <w:rsid w:val="00AD2EEC"/>
    <w:rsid w:val="00AF0888"/>
    <w:rsid w:val="00B569FE"/>
    <w:rsid w:val="00B95403"/>
    <w:rsid w:val="00BF2F81"/>
    <w:rsid w:val="00C54414"/>
    <w:rsid w:val="00C6779E"/>
    <w:rsid w:val="00CE193A"/>
    <w:rsid w:val="00CF02E3"/>
    <w:rsid w:val="00D318EA"/>
    <w:rsid w:val="00D86B58"/>
    <w:rsid w:val="00E229A7"/>
    <w:rsid w:val="00E7394F"/>
    <w:rsid w:val="00EA6E0D"/>
    <w:rsid w:val="00F15546"/>
    <w:rsid w:val="00F32ECA"/>
    <w:rsid w:val="00F40888"/>
    <w:rsid w:val="00F9201B"/>
    <w:rsid w:val="00FB0013"/>
    <w:rsid w:val="00FC140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74606F51"/>
  <w14:defaultImageDpi w14:val="32767"/>
  <w15:chartTrackingRefBased/>
  <w15:docId w15:val="{E3E9FBBE-645F-3346-8EBE-092895454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8C5081"/>
    <w:rPr>
      <w:rFonts w:ascii="Times New Roman" w:eastAsia="Times New Roman" w:hAnsi="Times New Roman" w:cs="Times New Roman"/>
      <w:lang w:val="en-IN"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135A0"/>
    <w:rPr>
      <w:color w:val="0563C1" w:themeColor="hyperlink"/>
      <w:u w:val="single"/>
    </w:rPr>
  </w:style>
  <w:style w:type="character" w:styleId="UnresolvedMention">
    <w:name w:val="Unresolved Mention"/>
    <w:basedOn w:val="DefaultParagraphFont"/>
    <w:uiPriority w:val="99"/>
    <w:rsid w:val="008135A0"/>
    <w:rPr>
      <w:color w:val="605E5C"/>
      <w:shd w:val="clear" w:color="auto" w:fill="E1DFDD"/>
    </w:rPr>
  </w:style>
  <w:style w:type="paragraph" w:styleId="ListParagraph">
    <w:name w:val="List Paragraph"/>
    <w:basedOn w:val="Normal"/>
    <w:uiPriority w:val="34"/>
    <w:qFormat/>
    <w:rsid w:val="008135A0"/>
    <w:pPr>
      <w:ind w:left="720"/>
      <w:contextualSpacing/>
    </w:pPr>
  </w:style>
  <w:style w:type="paragraph" w:styleId="NoSpacing">
    <w:name w:val="No Spacing"/>
    <w:uiPriority w:val="1"/>
    <w:qFormat/>
    <w:rsid w:val="00B95403"/>
  </w:style>
  <w:style w:type="character" w:customStyle="1" w:styleId="inline-block">
    <w:name w:val="inline-block"/>
    <w:basedOn w:val="DefaultParagraphFont"/>
    <w:rsid w:val="00582510"/>
  </w:style>
  <w:style w:type="character" w:styleId="Strong">
    <w:name w:val="Strong"/>
    <w:basedOn w:val="DefaultParagraphFont"/>
    <w:uiPriority w:val="22"/>
    <w:qFormat/>
    <w:rsid w:val="0058251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058351">
      <w:bodyDiv w:val="1"/>
      <w:marLeft w:val="0"/>
      <w:marRight w:val="0"/>
      <w:marTop w:val="0"/>
      <w:marBottom w:val="0"/>
      <w:divBdr>
        <w:top w:val="none" w:sz="0" w:space="0" w:color="auto"/>
        <w:left w:val="none" w:sz="0" w:space="0" w:color="auto"/>
        <w:bottom w:val="none" w:sz="0" w:space="0" w:color="auto"/>
        <w:right w:val="none" w:sz="0" w:space="0" w:color="auto"/>
      </w:divBdr>
      <w:divsChild>
        <w:div w:id="553202826">
          <w:marLeft w:val="0"/>
          <w:marRight w:val="0"/>
          <w:marTop w:val="0"/>
          <w:marBottom w:val="0"/>
          <w:divBdr>
            <w:top w:val="single" w:sz="2" w:space="0" w:color="auto"/>
            <w:left w:val="single" w:sz="2" w:space="0" w:color="auto"/>
            <w:bottom w:val="single" w:sz="2" w:space="0" w:color="auto"/>
            <w:right w:val="single" w:sz="2" w:space="0" w:color="auto"/>
          </w:divBdr>
          <w:divsChild>
            <w:div w:id="337731641">
              <w:marLeft w:val="0"/>
              <w:marRight w:val="0"/>
              <w:marTop w:val="0"/>
              <w:marBottom w:val="0"/>
              <w:divBdr>
                <w:top w:val="single" w:sz="2" w:space="0" w:color="auto"/>
                <w:left w:val="single" w:sz="2" w:space="0" w:color="auto"/>
                <w:bottom w:val="single" w:sz="2" w:space="0" w:color="auto"/>
                <w:right w:val="single" w:sz="2" w:space="0" w:color="auto"/>
              </w:divBdr>
              <w:divsChild>
                <w:div w:id="2032995079">
                  <w:marLeft w:val="0"/>
                  <w:marRight w:val="0"/>
                  <w:marTop w:val="0"/>
                  <w:marBottom w:val="0"/>
                  <w:divBdr>
                    <w:top w:val="single" w:sz="2" w:space="0" w:color="auto"/>
                    <w:left w:val="single" w:sz="2" w:space="0" w:color="auto"/>
                    <w:bottom w:val="single" w:sz="2" w:space="0" w:color="auto"/>
                    <w:right w:val="single" w:sz="2" w:space="0" w:color="auto"/>
                  </w:divBdr>
                  <w:divsChild>
                    <w:div w:id="632833699">
                      <w:marLeft w:val="0"/>
                      <w:marRight w:val="0"/>
                      <w:marTop w:val="0"/>
                      <w:marBottom w:val="0"/>
                      <w:divBdr>
                        <w:top w:val="single" w:sz="2" w:space="0" w:color="auto"/>
                        <w:left w:val="single" w:sz="2" w:space="0" w:color="auto"/>
                        <w:bottom w:val="single" w:sz="2" w:space="0" w:color="auto"/>
                        <w:right w:val="single" w:sz="2" w:space="0" w:color="auto"/>
                      </w:divBdr>
                      <w:divsChild>
                        <w:div w:id="654646919">
                          <w:marLeft w:val="0"/>
                          <w:marRight w:val="0"/>
                          <w:marTop w:val="0"/>
                          <w:marBottom w:val="0"/>
                          <w:divBdr>
                            <w:top w:val="single" w:sz="2" w:space="0" w:color="auto"/>
                            <w:left w:val="single" w:sz="2" w:space="0" w:color="auto"/>
                            <w:bottom w:val="single" w:sz="2" w:space="0" w:color="auto"/>
                            <w:right w:val="single" w:sz="2" w:space="0" w:color="auto"/>
                          </w:divBdr>
                          <w:divsChild>
                            <w:div w:id="1897546357">
                              <w:marLeft w:val="0"/>
                              <w:marRight w:val="0"/>
                              <w:marTop w:val="0"/>
                              <w:marBottom w:val="0"/>
                              <w:divBdr>
                                <w:top w:val="single" w:sz="2" w:space="0" w:color="auto"/>
                                <w:left w:val="single" w:sz="2" w:space="0" w:color="auto"/>
                                <w:bottom w:val="single" w:sz="2" w:space="0" w:color="auto"/>
                                <w:right w:val="single" w:sz="2" w:space="0" w:color="auto"/>
                              </w:divBdr>
                              <w:divsChild>
                                <w:div w:id="1784377181">
                                  <w:marLeft w:val="0"/>
                                  <w:marRight w:val="0"/>
                                  <w:marTop w:val="0"/>
                                  <w:marBottom w:val="0"/>
                                  <w:divBdr>
                                    <w:top w:val="single" w:sz="2" w:space="0" w:color="auto"/>
                                    <w:left w:val="single" w:sz="2" w:space="0" w:color="auto"/>
                                    <w:bottom w:val="single" w:sz="2" w:space="0" w:color="auto"/>
                                    <w:right w:val="single" w:sz="2" w:space="0" w:color="auto"/>
                                  </w:divBdr>
                                  <w:divsChild>
                                    <w:div w:id="1159229207">
                                      <w:marLeft w:val="0"/>
                                      <w:marRight w:val="0"/>
                                      <w:marTop w:val="0"/>
                                      <w:marBottom w:val="0"/>
                                      <w:divBdr>
                                        <w:top w:val="single" w:sz="2" w:space="0" w:color="auto"/>
                                        <w:left w:val="single" w:sz="2" w:space="0" w:color="auto"/>
                                        <w:bottom w:val="single" w:sz="2" w:space="0" w:color="auto"/>
                                        <w:right w:val="single" w:sz="2" w:space="0" w:color="auto"/>
                                      </w:divBdr>
                                      <w:divsChild>
                                        <w:div w:id="1013187696">
                                          <w:marLeft w:val="0"/>
                                          <w:marRight w:val="0"/>
                                          <w:marTop w:val="0"/>
                                          <w:marBottom w:val="0"/>
                                          <w:divBdr>
                                            <w:top w:val="single" w:sz="2" w:space="0" w:color="auto"/>
                                            <w:left w:val="single" w:sz="2" w:space="0" w:color="auto"/>
                                            <w:bottom w:val="single" w:sz="2" w:space="0" w:color="auto"/>
                                            <w:right w:val="single" w:sz="2" w:space="0" w:color="auto"/>
                                          </w:divBdr>
                                          <w:divsChild>
                                            <w:div w:id="1739132020">
                                              <w:marLeft w:val="0"/>
                                              <w:marRight w:val="0"/>
                                              <w:marTop w:val="0"/>
                                              <w:marBottom w:val="0"/>
                                              <w:divBdr>
                                                <w:top w:val="single" w:sz="2" w:space="0" w:color="auto"/>
                                                <w:left w:val="single" w:sz="2" w:space="0" w:color="auto"/>
                                                <w:bottom w:val="single" w:sz="2" w:space="0" w:color="auto"/>
                                                <w:right w:val="single" w:sz="2" w:space="0" w:color="auto"/>
                                              </w:divBdr>
                                              <w:divsChild>
                                                <w:div w:id="335115982">
                                                  <w:marLeft w:val="0"/>
                                                  <w:marRight w:val="0"/>
                                                  <w:marTop w:val="0"/>
                                                  <w:marBottom w:val="0"/>
                                                  <w:divBdr>
                                                    <w:top w:val="single" w:sz="2" w:space="0" w:color="auto"/>
                                                    <w:left w:val="single" w:sz="2" w:space="0" w:color="auto"/>
                                                    <w:bottom w:val="single" w:sz="2" w:space="0" w:color="auto"/>
                                                    <w:right w:val="single" w:sz="2" w:space="0" w:color="auto"/>
                                                  </w:divBdr>
                                                  <w:divsChild>
                                                    <w:div w:id="44034443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sChild>
        </w:div>
        <w:div w:id="1798834166">
          <w:marLeft w:val="0"/>
          <w:marRight w:val="0"/>
          <w:marTop w:val="100"/>
          <w:marBottom w:val="100"/>
          <w:divBdr>
            <w:top w:val="single" w:sz="2" w:space="0" w:color="auto"/>
            <w:left w:val="single" w:sz="2" w:space="0" w:color="auto"/>
            <w:bottom w:val="single" w:sz="2" w:space="0" w:color="auto"/>
            <w:right w:val="single" w:sz="2" w:space="0" w:color="auto"/>
          </w:divBdr>
          <w:divsChild>
            <w:div w:id="2126772">
              <w:marLeft w:val="0"/>
              <w:marRight w:val="0"/>
              <w:marTop w:val="0"/>
              <w:marBottom w:val="0"/>
              <w:divBdr>
                <w:top w:val="single" w:sz="2" w:space="0" w:color="auto"/>
                <w:left w:val="single" w:sz="2" w:space="0" w:color="auto"/>
                <w:bottom w:val="single" w:sz="2" w:space="0" w:color="auto"/>
                <w:right w:val="single" w:sz="2" w:space="0" w:color="auto"/>
              </w:divBdr>
              <w:divsChild>
                <w:div w:id="1654135269">
                  <w:marLeft w:val="0"/>
                  <w:marRight w:val="0"/>
                  <w:marTop w:val="0"/>
                  <w:marBottom w:val="0"/>
                  <w:divBdr>
                    <w:top w:val="single" w:sz="6" w:space="0" w:color="auto"/>
                    <w:left w:val="single" w:sz="6" w:space="0" w:color="auto"/>
                    <w:bottom w:val="single" w:sz="6" w:space="0" w:color="auto"/>
                    <w:right w:val="single" w:sz="6" w:space="0" w:color="auto"/>
                  </w:divBdr>
                  <w:divsChild>
                    <w:div w:id="1545555506">
                      <w:marLeft w:val="0"/>
                      <w:marRight w:val="0"/>
                      <w:marTop w:val="0"/>
                      <w:marBottom w:val="0"/>
                      <w:divBdr>
                        <w:top w:val="single" w:sz="2" w:space="0" w:color="auto"/>
                        <w:left w:val="single" w:sz="2" w:space="0" w:color="auto"/>
                        <w:bottom w:val="single" w:sz="2" w:space="0" w:color="auto"/>
                        <w:right w:val="single" w:sz="2" w:space="0" w:color="auto"/>
                      </w:divBdr>
                      <w:divsChild>
                        <w:div w:id="44107613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77413320">
      <w:bodyDiv w:val="1"/>
      <w:marLeft w:val="0"/>
      <w:marRight w:val="0"/>
      <w:marTop w:val="0"/>
      <w:marBottom w:val="0"/>
      <w:divBdr>
        <w:top w:val="none" w:sz="0" w:space="0" w:color="auto"/>
        <w:left w:val="none" w:sz="0" w:space="0" w:color="auto"/>
        <w:bottom w:val="none" w:sz="0" w:space="0" w:color="auto"/>
        <w:right w:val="none" w:sz="0" w:space="0" w:color="auto"/>
      </w:divBdr>
    </w:div>
    <w:div w:id="1875462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annualreports.com/Company/apple-inc"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TotalTime>
  <Pages>13</Pages>
  <Words>2934</Words>
  <Characters>16724</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sitanshu_patnaik sitanshu_patnaik</dc:creator>
  <cp:keywords/>
  <dc:description/>
  <cp:lastModifiedBy>sitanshu_patnaik sitanshu_patnaik</cp:lastModifiedBy>
  <cp:revision>47</cp:revision>
  <dcterms:created xsi:type="dcterms:W3CDTF">2024-12-12T16:29:00Z</dcterms:created>
  <dcterms:modified xsi:type="dcterms:W3CDTF">2024-12-15T12:48:00Z</dcterms:modified>
</cp:coreProperties>
</file>