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6E" w:rsidRDefault="00197FAC">
      <w:r>
        <w:rPr>
          <w:noProof/>
        </w:rPr>
        <mc:AlternateContent>
          <mc:Choice Requires="wpc">
            <w:drawing>
              <wp:inline distT="0" distB="0" distL="0" distR="0">
                <wp:extent cx="5267325" cy="8801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28601" y="257176"/>
                            <a:ext cx="2771775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洗牌</w:t>
                              </w:r>
                              <w:r>
                                <w:t>，初始化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552576" y="952501"/>
                            <a:ext cx="9525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95276" y="1847851"/>
                            <a:ext cx="26670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每人</w:t>
                              </w:r>
                              <w:r>
                                <w:t>发</w:t>
                              </w:r>
                              <w:r>
                                <w:rPr>
                                  <w:rFonts w:hint="eastAsia"/>
                                </w:rPr>
                                <w:t>两张牌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619250" y="2466975"/>
                            <a:ext cx="9525" cy="1009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409575" y="3457575"/>
                            <a:ext cx="2438400" cy="1162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  <w:r>
                                <w:t>否发牌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647825" y="4343400"/>
                            <a:ext cx="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124075" y="4552950"/>
                            <a:ext cx="4095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7FAC" w:rsidRDefault="00197FAC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723900" y="4953000"/>
                            <a:ext cx="18383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发</w:t>
                              </w:r>
                              <w:r>
                                <w:t>一张牌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666876" y="5429250"/>
                            <a:ext cx="9524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095375" y="5781675"/>
                            <a:ext cx="15240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统计点数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733550" y="6296025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决策 14"/>
                        <wps:cNvSpPr/>
                        <wps:spPr>
                          <a:xfrm>
                            <a:off x="1076325" y="6705600"/>
                            <a:ext cx="1333500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输牌</w:t>
                              </w:r>
                              <w:r>
                                <w:t>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4" idx="1"/>
                          <a:endCxn id="6" idx="1"/>
                        </wps:cNvCnPr>
                        <wps:spPr>
                          <a:xfrm rot="10800000">
                            <a:off x="409575" y="4038600"/>
                            <a:ext cx="666750" cy="3028950"/>
                          </a:xfrm>
                          <a:prstGeom prst="bentConnector3">
                            <a:avLst>
                              <a:gd name="adj1" fmla="val 134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4" idx="2"/>
                        </wps:cNvCnPr>
                        <wps:spPr>
                          <a:xfrm>
                            <a:off x="1743075" y="7429500"/>
                            <a:ext cx="1905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657225" y="7800975"/>
                            <a:ext cx="239077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  <w: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/>
                        <wps:spPr>
                          <a:xfrm rot="16200000" flipH="1">
                            <a:off x="2052638" y="4872037"/>
                            <a:ext cx="3019425" cy="1352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3581400" y="7067550"/>
                            <a:ext cx="1314450" cy="7524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FAC" w:rsidRDefault="00197FAC" w:rsidP="00197F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比大小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4.75pt;height:693pt;mso-position-horizontal-relative:char;mso-position-vertical-relative:line" coordsize="52673,8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73;height:88011;visibility:visible;mso-wrap-style:square">
                  <v:fill o:detectmouseclick="t"/>
                  <v:path o:connecttype="none"/>
                </v:shape>
                <v:roundrect id="圆角矩形 2" o:spid="_x0000_s1028" style="position:absolute;left:2286;top:2571;width:2771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洗牌</w:t>
                        </w:r>
                        <w:r>
                          <w:t>，初始化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5525;top:9525;width:96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roundrect id="圆角矩形 4" o:spid="_x0000_s1030" style="position:absolute;left:2952;top:18478;width:26670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每人</w:t>
                        </w:r>
                        <w:r>
                          <w:t>发</w:t>
                        </w:r>
                        <w:r>
                          <w:rPr>
                            <w:rFonts w:hint="eastAsia"/>
                          </w:rPr>
                          <w:t>两张牌</w:t>
                        </w:r>
                      </w:p>
                    </w:txbxContent>
                  </v:textbox>
                </v:roundrect>
                <v:shape id="直接箭头连接符 5" o:spid="_x0000_s1031" type="#_x0000_t32" style="position:absolute;left:16192;top:24669;width:95;height:10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" o:spid="_x0000_s1032" type="#_x0000_t110" style="position:absolute;left:4095;top:34575;width:24384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5b9bd5 [3204]" strokecolor="#1f4d78 [1604]" strokeweight="1pt"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  <w:r>
                          <w:t>否发牌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16478;top:43434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21240;top:45529;width:40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197FAC" w:rsidRDefault="00197FAC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roundrect id="圆角矩形 9" o:spid="_x0000_s1035" style="position:absolute;left:7239;top:49530;width:18383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</w:t>
                        </w:r>
                        <w:r>
                          <w:t>一张牌</w:t>
                        </w:r>
                      </w:p>
                    </w:txbxContent>
                  </v:textbox>
                </v:roundrect>
                <v:shape id="直接箭头连接符 10" o:spid="_x0000_s1036" type="#_x0000_t32" style="position:absolute;left:16668;top:54292;width:96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roundrect id="圆角矩形 11" o:spid="_x0000_s1037" style="position:absolute;left:10953;top:57816;width:1524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统计点数</w:t>
                        </w:r>
                      </w:p>
                    </w:txbxContent>
                  </v:textbox>
                </v:roundrect>
                <v:shape id="直接箭头连接符 13" o:spid="_x0000_s1038" type="#_x0000_t32" style="position:absolute;left:17335;top:62960;width:191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流程图: 决策 14" o:spid="_x0000_s1039" type="#_x0000_t110" style="position:absolute;left:10763;top:67056;width:13335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" fillcolor="#5b9bd5 [3204]" strokecolor="#1f4d78 [1604]" strokeweight="1pt"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输牌</w:t>
                        </w:r>
                        <w:r>
                          <w:t>！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40" type="#_x0000_t34" style="position:absolute;left:4095;top:40386;width:6668;height:302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" adj="29006" strokecolor="#5b9bd5 [3204]" strokeweight=".5pt">
                  <v:stroke endarrow="block"/>
                </v:shape>
                <v:shape id="直接箭头连接符 18" o:spid="_x0000_s1041" type="#_x0000_t32" style="position:absolute;left:17430;top:74295;width:191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rect id="矩形 19" o:spid="_x0000_s1042" style="position:absolute;left:6572;top:78009;width:23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197FAC" w:rsidRDefault="00197FAC" w:rsidP="00197FA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游戏</w:t>
                        </w:r>
                        <w:r>
                          <w:t>结束</w:t>
                        </w:r>
                      </w:p>
                    </w:txbxContent>
                  </v:textbox>
                </v:rect>
                <v:shape id="肘形连接符 20" o:spid="_x0000_s1043" type="#_x0000_t34" style="position:absolute;left:20525;top:48720;width:30195;height:135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" strokecolor="#5b9bd5 [3204]" strokeweight=".5pt">
                  <v:stroke endarrow="block"/>
                </v:shape>
                <v:shape id="流程图: 决策 21" o:spid="_x0000_s1044" type="#_x0000_t110" style="position:absolute;left:35814;top:70675;width:13144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" fillcolor="#5b9bd5 [3204]" strokecolor="#1f4d78 [1604]" strokeweight="1pt">
                  <v:textbox>
                    <w:txbxContent>
                      <w:p w:rsidR="00197FAC" w:rsidRDefault="00197FAC" w:rsidP="00197F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比大小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7FAC" w:rsidRDefault="00197FAC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96050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流程图: 决策 22"/>
                        <wps:cNvSpPr/>
                        <wps:spPr>
                          <a:xfrm>
                            <a:off x="1009650" y="171450"/>
                            <a:ext cx="2600325" cy="1076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A34" w:rsidRDefault="006E1A34" w:rsidP="006E1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比大小（如果玩家</w:t>
                              </w:r>
                              <w:r>
                                <w:t>点数大于</w:t>
                              </w:r>
                              <w:r>
                                <w:rPr>
                                  <w:rFonts w:hint="eastAsia"/>
                                </w:rPr>
                                <w:t>庄家）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300288" y="923925"/>
                            <a:ext cx="23812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1647825" y="1762125"/>
                            <a:ext cx="13144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A34" w:rsidRDefault="006E1A34" w:rsidP="006E1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  <w:r>
                                <w:t>赢了了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2" idx="1"/>
                        </wps:cNvCnPr>
                        <wps:spPr>
                          <a:xfrm rot="10800000" flipV="1">
                            <a:off x="266700" y="709613"/>
                            <a:ext cx="742950" cy="28051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266699" y="895349"/>
                            <a:ext cx="276224" cy="18954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A34" w:rsidRDefault="006E1A34" w:rsidP="006E1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玩家</w:t>
                              </w:r>
                              <w:r>
                                <w:t>点数小于庄家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3533775"/>
                            <a:ext cx="21526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A34" w:rsidRDefault="006E1A34" w:rsidP="006E1A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庄家</w:t>
                              </w:r>
                              <w:r>
                                <w:t>赢了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45" editas="canvas" style="width:415.3pt;height:511.5pt;mso-position-horizontal-relative:char;mso-position-vertical-relative:line" coordsize="52743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">
                <v:shape id="_x0000_s1046" type="#_x0000_t75" style="position:absolute;width:52743;height:64960;visibility:visible;mso-wrap-style:square">
                  <v:fill o:detectmouseclick="t"/>
                  <v:path o:connecttype="none"/>
                </v:shape>
                <v:shape id="流程图: 决策 22" o:spid="_x0000_s1047" type="#_x0000_t110" style="position:absolute;left:10096;top:1714;width:2600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" fillcolor="#5b9bd5 [3204]" strokecolor="#1f4d78 [1604]" strokeweight="1pt">
                  <v:textbox>
                    <w:txbxContent>
                      <w:p w:rsidR="006E1A34" w:rsidRDefault="006E1A34" w:rsidP="006E1A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比大小（如果玩家</w:t>
                        </w:r>
                        <w:r>
                          <w:t>点数大于</w:t>
                        </w:r>
                        <w:r>
                          <w:rPr>
                            <w:rFonts w:hint="eastAsia"/>
                          </w:rPr>
                          <w:t>庄家）</w:t>
                        </w:r>
                      </w:p>
                    </w:txbxContent>
                  </v:textbox>
                </v:shape>
                <v:shape id="直接箭头连接符 23" o:spid="_x0000_s1048" type="#_x0000_t32" style="position:absolute;left:23002;top:9239;width:239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roundrect id="圆角矩形 24" o:spid="_x0000_s1049" style="position:absolute;left:16478;top:17621;width:13144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E1A34" w:rsidRDefault="006E1A34" w:rsidP="006E1A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  <w:r>
                          <w:t>赢了了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5" o:spid="_x0000_s1050" type="#_x0000_t33" style="position:absolute;left:2667;top:7096;width:7429;height:280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" strokecolor="#5b9bd5 [3204]" strokeweight=".5pt">
                  <v:stroke endarrow="block"/>
                </v:shape>
                <v:rect id="矩形 26" o:spid="_x0000_s1051" style="position:absolute;left:2666;top:8953;width:2763;height:18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6E1A34" w:rsidRDefault="006E1A34" w:rsidP="006E1A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玩家</w:t>
                        </w:r>
                        <w:r>
                          <w:t>点数小于庄家</w:t>
                        </w:r>
                      </w:p>
                    </w:txbxContent>
                  </v:textbox>
                </v:rect>
                <v:roundrect id="圆角矩形 27" o:spid="_x0000_s1052" style="position:absolute;top:35337;width:21526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6E1A34" w:rsidRDefault="006E1A34" w:rsidP="006E1A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庄家</w:t>
                        </w:r>
                        <w:r>
                          <w:t>赢了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p w:rsidR="00197FAC" w:rsidRDefault="00197FAC"/>
    <w:p w:rsidR="00197FAC" w:rsidRDefault="00197FAC">
      <w:pPr>
        <w:rPr>
          <w:rFonts w:hint="eastAsia"/>
        </w:rPr>
      </w:pPr>
    </w:p>
    <w:sectPr w:rsidR="0019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30"/>
    <w:rsid w:val="00197FAC"/>
    <w:rsid w:val="00277B25"/>
    <w:rsid w:val="00471630"/>
    <w:rsid w:val="006E1A34"/>
    <w:rsid w:val="00A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A2AF"/>
  <w15:chartTrackingRefBased/>
  <w15:docId w15:val="{361150F3-385D-49C6-8A0F-3F55D199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97FAC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197FAC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197FAC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97FAC"/>
    <w:rPr>
      <w:i/>
      <w:iCs/>
    </w:rPr>
  </w:style>
  <w:style w:type="table" w:styleId="2-5">
    <w:name w:val="Medium Shading 2 Accent 5"/>
    <w:basedOn w:val="a1"/>
    <w:uiPriority w:val="64"/>
    <w:rsid w:val="00197FAC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4EF5-4D95-46B1-A92A-6E3C67D3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2023-05-12T01:08:00Z</dcterms:created>
  <dcterms:modified xsi:type="dcterms:W3CDTF">2023-05-12T03:59:00Z</dcterms:modified>
</cp:coreProperties>
</file>