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25D51C" w14:textId="77777777" w:rsidR="002C43F0" w:rsidRPr="003F47CA" w:rsidRDefault="002C43F0">
      <w:pPr>
        <w:pStyle w:val="BodyText"/>
        <w:spacing w:before="9"/>
        <w:rPr>
          <w:rFonts w:asciiTheme="minorHAnsi" w:hAnsiTheme="minorHAnsi" w:cstheme="minorHAnsi"/>
          <w:sz w:val="24"/>
          <w:szCs w:val="24"/>
        </w:rPr>
      </w:pPr>
      <w:bookmarkStart w:id="0" w:name="_Hlk164373916"/>
    </w:p>
    <w:p w14:paraId="1DA355DA" w14:textId="5A644D0E" w:rsidR="00F728AD" w:rsidRPr="003F47CA" w:rsidRDefault="00F728AD" w:rsidP="00F728AD">
      <w:pPr>
        <w:pStyle w:val="Heading2"/>
        <w:jc w:val="center"/>
        <w:rPr>
          <w:rFonts w:asciiTheme="minorHAnsi" w:eastAsia="Arial" w:hAnsiTheme="minorHAnsi" w:cstheme="minorHAnsi"/>
          <w:w w:val="95"/>
          <w:sz w:val="44"/>
          <w:szCs w:val="44"/>
        </w:rPr>
      </w:pPr>
      <w:r w:rsidRPr="003F47CA">
        <w:rPr>
          <w:rFonts w:asciiTheme="minorHAnsi" w:eastAsia="Arial" w:hAnsiTheme="minorHAnsi" w:cstheme="minorHAnsi"/>
          <w:w w:val="95"/>
          <w:sz w:val="44"/>
          <w:szCs w:val="44"/>
        </w:rPr>
        <w:t>Intelligent Prompt</w:t>
      </w:r>
      <w:r w:rsidRPr="003F47CA">
        <w:rPr>
          <w:rFonts w:asciiTheme="minorHAnsi" w:hAnsiTheme="minorHAnsi" w:cstheme="minorHAnsi"/>
          <w:w w:val="95"/>
          <w:sz w:val="44"/>
          <w:szCs w:val="44"/>
        </w:rPr>
        <w:t xml:space="preserve"> </w:t>
      </w:r>
      <w:r w:rsidRPr="003F47CA">
        <w:rPr>
          <w:rFonts w:asciiTheme="minorHAnsi" w:eastAsia="Arial" w:hAnsiTheme="minorHAnsi" w:cstheme="minorHAnsi"/>
          <w:w w:val="95"/>
          <w:sz w:val="44"/>
          <w:szCs w:val="44"/>
        </w:rPr>
        <w:t>Engineering in LLMs for Enhanced 5G Network Management</w:t>
      </w:r>
    </w:p>
    <w:p w14:paraId="174EA3F6" w14:textId="77777777" w:rsidR="00CB76FD" w:rsidRPr="003F47CA" w:rsidRDefault="00CB76FD" w:rsidP="00CB76FD">
      <w:pPr>
        <w:rPr>
          <w:rFonts w:asciiTheme="minorHAnsi" w:hAnsiTheme="minorHAnsi" w:cstheme="minorHAnsi"/>
          <w:sz w:val="24"/>
          <w:szCs w:val="24"/>
        </w:rPr>
      </w:pPr>
    </w:p>
    <w:p w14:paraId="2F58798D" w14:textId="77777777" w:rsidR="003F47CA" w:rsidRPr="003F47CA" w:rsidRDefault="00F728AD" w:rsidP="00966A55">
      <w:pPr>
        <w:spacing w:before="338" w:line="429" w:lineRule="auto"/>
        <w:ind w:left="3298" w:right="3295"/>
        <w:jc w:val="center"/>
        <w:rPr>
          <w:rFonts w:cstheme="minorHAnsi"/>
          <w:spacing w:val="-74"/>
          <w:w w:val="110"/>
          <w:sz w:val="24"/>
          <w:szCs w:val="24"/>
        </w:rPr>
      </w:pPr>
      <w:r w:rsidRPr="003F47CA">
        <w:rPr>
          <w:rFonts w:cstheme="minorHAnsi"/>
          <w:w w:val="110"/>
          <w:sz w:val="24"/>
          <w:szCs w:val="24"/>
        </w:rPr>
        <w:t>Sitara Khurram</w:t>
      </w:r>
      <w:r w:rsidRPr="003F47CA">
        <w:rPr>
          <w:rFonts w:cstheme="minorHAnsi"/>
          <w:spacing w:val="-74"/>
          <w:w w:val="110"/>
          <w:sz w:val="24"/>
          <w:szCs w:val="24"/>
        </w:rPr>
        <w:t xml:space="preserve"> </w:t>
      </w:r>
    </w:p>
    <w:p w14:paraId="4884C3CF" w14:textId="19BC3EDE" w:rsidR="00966A55" w:rsidRPr="003F47CA" w:rsidRDefault="00F728AD" w:rsidP="003F47CA">
      <w:pPr>
        <w:spacing w:before="338" w:line="429" w:lineRule="auto"/>
        <w:ind w:left="3298" w:right="3295"/>
        <w:jc w:val="center"/>
        <w:rPr>
          <w:rFonts w:cstheme="minorHAnsi"/>
          <w:w w:val="110"/>
          <w:sz w:val="24"/>
          <w:szCs w:val="24"/>
        </w:rPr>
      </w:pPr>
      <w:r w:rsidRPr="003F47CA">
        <w:rPr>
          <w:rFonts w:cstheme="minorHAnsi"/>
          <w:w w:val="110"/>
          <w:sz w:val="24"/>
          <w:szCs w:val="24"/>
        </w:rPr>
        <w:t>APRIL</w:t>
      </w:r>
      <w:r w:rsidRPr="003F47CA">
        <w:rPr>
          <w:rFonts w:cstheme="minorHAnsi"/>
          <w:spacing w:val="5"/>
          <w:w w:val="110"/>
          <w:sz w:val="24"/>
          <w:szCs w:val="24"/>
        </w:rPr>
        <w:t xml:space="preserve"> 19</w:t>
      </w:r>
      <w:r w:rsidRPr="003F47CA">
        <w:rPr>
          <w:rFonts w:cstheme="minorHAnsi"/>
          <w:w w:val="110"/>
          <w:sz w:val="24"/>
          <w:szCs w:val="24"/>
        </w:rPr>
        <w:t>,</w:t>
      </w:r>
      <w:r w:rsidRPr="003F47CA">
        <w:rPr>
          <w:rFonts w:cstheme="minorHAnsi"/>
          <w:spacing w:val="6"/>
          <w:w w:val="110"/>
          <w:sz w:val="24"/>
          <w:szCs w:val="24"/>
        </w:rPr>
        <w:t xml:space="preserve"> </w:t>
      </w:r>
      <w:r w:rsidRPr="003F47CA">
        <w:rPr>
          <w:rFonts w:cstheme="minorHAnsi"/>
          <w:w w:val="110"/>
          <w:sz w:val="24"/>
          <w:szCs w:val="24"/>
        </w:rPr>
        <w:t>2024</w:t>
      </w:r>
    </w:p>
    <w:p w14:paraId="42911079" w14:textId="77777777" w:rsidR="003F47CA" w:rsidRPr="003F47CA" w:rsidRDefault="003F47CA" w:rsidP="003F47CA">
      <w:pPr>
        <w:spacing w:before="338" w:line="429" w:lineRule="auto"/>
        <w:ind w:left="3298" w:right="3295"/>
        <w:jc w:val="center"/>
        <w:rPr>
          <w:rFonts w:cstheme="minorHAnsi"/>
          <w:w w:val="110"/>
        </w:rPr>
      </w:pPr>
    </w:p>
    <w:p w14:paraId="2E286014" w14:textId="50AFAA18" w:rsidR="002C43F0" w:rsidRPr="003F47CA" w:rsidRDefault="00F728AD" w:rsidP="00F728AD">
      <w:pPr>
        <w:pStyle w:val="BodyText"/>
        <w:spacing w:before="4"/>
        <w:rPr>
          <w:rFonts w:cstheme="minorHAnsi"/>
        </w:rPr>
      </w:pPr>
      <w:r w:rsidRPr="003F47CA">
        <w:rPr>
          <w:rFonts w:cstheme="minorHAnsi"/>
          <w:b/>
          <w:bCs/>
        </w:rPr>
        <w:t>Type of work:</w:t>
      </w:r>
      <w:r w:rsidRPr="003F47CA">
        <w:rPr>
          <w:rFonts w:cstheme="minorHAnsi"/>
        </w:rPr>
        <w:t xml:space="preserve"> Research Project</w:t>
      </w:r>
      <w:r w:rsidRPr="003F47CA">
        <w:rPr>
          <w:rFonts w:cstheme="minorHAnsi"/>
        </w:rPr>
        <w:br/>
      </w:r>
      <w:r w:rsidRPr="003F47CA">
        <w:rPr>
          <w:rFonts w:cstheme="minorHAnsi"/>
          <w:b/>
          <w:bCs/>
        </w:rPr>
        <w:t>Student:</w:t>
      </w:r>
      <w:r w:rsidRPr="003F47CA">
        <w:rPr>
          <w:rFonts w:cstheme="minorHAnsi"/>
        </w:rPr>
        <w:t xml:space="preserve"> M. Sc.</w:t>
      </w:r>
      <w:r w:rsidRPr="003F47CA">
        <w:rPr>
          <w:rFonts w:cstheme="minorHAnsi"/>
        </w:rPr>
        <w:br/>
      </w:r>
      <w:r w:rsidRPr="003F47CA">
        <w:rPr>
          <w:rFonts w:cstheme="minorHAnsi"/>
          <w:b/>
          <w:bCs/>
        </w:rPr>
        <w:t>Supervisor:</w:t>
      </w:r>
      <w:r w:rsidRPr="003F47CA">
        <w:rPr>
          <w:rFonts w:cstheme="minorHAnsi"/>
        </w:rPr>
        <w:t xml:space="preserve"> Dr. Zubair Shaik, Dr. Bharanidharan Jayakumar</w:t>
      </w:r>
      <w:r w:rsidRPr="003F47CA">
        <w:rPr>
          <w:rFonts w:cstheme="minorHAnsi"/>
        </w:rPr>
        <w:br/>
      </w:r>
      <w:r w:rsidRPr="003F47CA">
        <w:rPr>
          <w:rFonts w:cstheme="minorHAnsi"/>
          <w:b/>
          <w:bCs/>
        </w:rPr>
        <w:t>Chair:</w:t>
      </w:r>
      <w:r w:rsidRPr="003F47CA">
        <w:rPr>
          <w:rFonts w:cstheme="minorHAnsi"/>
        </w:rPr>
        <w:t xml:space="preserve"> Prof. </w:t>
      </w:r>
      <w:r w:rsidR="005D7CF1" w:rsidRPr="003F47CA">
        <w:rPr>
          <w:rFonts w:cstheme="minorHAnsi"/>
        </w:rPr>
        <w:t xml:space="preserve"> Ulf Döring</w:t>
      </w:r>
      <w:r w:rsidRPr="003F47CA">
        <w:rPr>
          <w:rFonts w:cstheme="minorHAnsi"/>
        </w:rPr>
        <w:br/>
      </w:r>
      <w:r w:rsidRPr="003F47CA">
        <w:rPr>
          <w:rFonts w:cstheme="minorHAnsi"/>
          <w:b/>
          <w:bCs/>
        </w:rPr>
        <w:t>Department:</w:t>
      </w:r>
      <w:r w:rsidRPr="003F47CA">
        <w:rPr>
          <w:rFonts w:cstheme="minorHAnsi"/>
        </w:rPr>
        <w:t xml:space="preserve"> </w:t>
      </w:r>
      <w:r w:rsidR="005D7CF1" w:rsidRPr="003F47CA">
        <w:rPr>
          <w:rFonts w:cstheme="minorHAnsi"/>
        </w:rPr>
        <w:t>Computer Science and Automation</w:t>
      </w:r>
      <w:r w:rsidRPr="003F47CA">
        <w:rPr>
          <w:rFonts w:cstheme="minorHAnsi"/>
        </w:rPr>
        <w:br/>
      </w:r>
      <w:r w:rsidRPr="003F47CA">
        <w:rPr>
          <w:rFonts w:cstheme="minorHAnsi"/>
          <w:b/>
          <w:bCs/>
        </w:rPr>
        <w:t>Semester:</w:t>
      </w:r>
      <w:r w:rsidRPr="003F47CA">
        <w:rPr>
          <w:rFonts w:cstheme="minorHAnsi"/>
        </w:rPr>
        <w:t xml:space="preserve"> Winter semester 202</w:t>
      </w:r>
      <w:r w:rsidR="002E564C" w:rsidRPr="003F47CA">
        <w:rPr>
          <w:rFonts w:cstheme="minorHAnsi"/>
        </w:rPr>
        <w:t>4</w:t>
      </w:r>
      <w:r w:rsidRPr="003F47CA">
        <w:rPr>
          <w:rFonts w:cstheme="minorHAnsi"/>
        </w:rPr>
        <w:t>/202</w:t>
      </w:r>
      <w:r w:rsidR="002E564C" w:rsidRPr="003F47CA">
        <w:rPr>
          <w:rFonts w:cstheme="minorHAnsi"/>
        </w:rPr>
        <w:t>5</w:t>
      </w:r>
    </w:p>
    <w:p w14:paraId="411E25AB" w14:textId="77777777" w:rsidR="00F728AD" w:rsidRPr="003F47CA" w:rsidRDefault="00F728AD" w:rsidP="00F728AD">
      <w:pPr>
        <w:pStyle w:val="BodyText"/>
        <w:spacing w:before="4"/>
        <w:rPr>
          <w:rFonts w:cstheme="minorHAnsi"/>
        </w:rPr>
      </w:pPr>
    </w:p>
    <w:p w14:paraId="2C93603A" w14:textId="77777777" w:rsidR="00F728AD" w:rsidRPr="003F47CA" w:rsidRDefault="00F728AD" w:rsidP="00F728AD">
      <w:pPr>
        <w:pStyle w:val="BodyText"/>
        <w:spacing w:before="4"/>
        <w:rPr>
          <w:rFonts w:cstheme="minorHAnsi"/>
        </w:rPr>
      </w:pPr>
    </w:p>
    <w:p w14:paraId="71CAE9F5" w14:textId="52FB71D6" w:rsidR="002C43F0" w:rsidRPr="003F47CA" w:rsidRDefault="00000000" w:rsidP="005D7CF1">
      <w:pPr>
        <w:spacing w:before="1"/>
        <w:ind w:left="455"/>
        <w:jc w:val="both"/>
        <w:rPr>
          <w:rFonts w:cstheme="minorHAnsi"/>
        </w:rPr>
      </w:pPr>
      <w:r w:rsidRPr="003F47CA">
        <w:rPr>
          <w:rFonts w:cstheme="minorHAnsi"/>
          <w:b/>
        </w:rPr>
        <w:t>Keywords:</w:t>
      </w:r>
      <w:r w:rsidRPr="003F47CA">
        <w:rPr>
          <w:rFonts w:cstheme="minorHAnsi"/>
          <w:b/>
          <w:spacing w:val="91"/>
        </w:rPr>
        <w:t xml:space="preserve"> </w:t>
      </w:r>
      <w:r w:rsidR="005D7CF1" w:rsidRPr="003F47CA">
        <w:rPr>
          <w:rFonts w:cstheme="minorHAnsi"/>
        </w:rPr>
        <w:t>5G, Network Management, Language Model, Prompt Design, MongoDB, SMO</w:t>
      </w:r>
    </w:p>
    <w:p w14:paraId="107E5EFB" w14:textId="77777777" w:rsidR="002C43F0" w:rsidRPr="003F47CA" w:rsidRDefault="002C43F0">
      <w:pPr>
        <w:pStyle w:val="BodyText"/>
        <w:spacing w:before="10"/>
        <w:rPr>
          <w:rFonts w:cstheme="minorHAnsi"/>
        </w:rPr>
      </w:pPr>
    </w:p>
    <w:p w14:paraId="5B0E8A24" w14:textId="77777777" w:rsidR="002C43F0" w:rsidRPr="003F47CA" w:rsidRDefault="00000000">
      <w:pPr>
        <w:pStyle w:val="Heading1"/>
        <w:rPr>
          <w:rFonts w:ascii="Georgia" w:hAnsi="Georgia" w:cstheme="minorHAnsi"/>
          <w:sz w:val="22"/>
          <w:szCs w:val="22"/>
        </w:rPr>
      </w:pPr>
      <w:r w:rsidRPr="003F47CA">
        <w:rPr>
          <w:rFonts w:ascii="Georgia" w:hAnsi="Georgia" w:cstheme="minorHAnsi"/>
          <w:sz w:val="22"/>
          <w:szCs w:val="22"/>
        </w:rPr>
        <w:t>Motivation</w:t>
      </w:r>
    </w:p>
    <w:p w14:paraId="7DAB3FFB" w14:textId="77777777" w:rsidR="00CB76FD" w:rsidRPr="003F47CA" w:rsidRDefault="00CB76FD">
      <w:pPr>
        <w:pStyle w:val="Heading1"/>
        <w:rPr>
          <w:rFonts w:ascii="Georgia" w:hAnsi="Georgia" w:cstheme="minorHAnsi"/>
          <w:sz w:val="22"/>
          <w:szCs w:val="22"/>
        </w:rPr>
      </w:pPr>
    </w:p>
    <w:p w14:paraId="73024250" w14:textId="77777777" w:rsidR="00CB76FD" w:rsidRPr="003F47CA" w:rsidRDefault="00CB76FD" w:rsidP="00CB76FD">
      <w:pPr>
        <w:pStyle w:val="BodyText"/>
        <w:spacing w:before="2"/>
        <w:rPr>
          <w:rFonts w:cstheme="minorHAnsi"/>
          <w:color w:val="0D0D0D"/>
          <w:shd w:val="clear" w:color="auto" w:fill="FFFFFF"/>
        </w:rPr>
      </w:pPr>
      <w:r w:rsidRPr="003F47CA">
        <w:rPr>
          <w:rFonts w:cstheme="minorHAnsi"/>
          <w:color w:val="0D0D0D"/>
          <w:shd w:val="clear" w:color="auto" w:fill="FFFFFF"/>
        </w:rPr>
        <w:t>The arrival of 5G technology presents both challenges and opportunities for managing networks. In this context, Language Models (LLMs) have become increasingly important. This research explores how intelligent prompt engineering in LLMs can improve 5G network management. By using techniques like orchestration, monitoring, Machine Learning (ML), and Explainable Artificial Intelligence (XAI), operators can make better decisions, allocate resources more effectively, and enhance network efficiency.</w:t>
      </w:r>
    </w:p>
    <w:p w14:paraId="38B6F11F" w14:textId="77777777" w:rsidR="00CB76FD" w:rsidRPr="003F47CA" w:rsidRDefault="00CB76FD" w:rsidP="00CB76FD">
      <w:pPr>
        <w:pStyle w:val="BodyText"/>
        <w:spacing w:before="2"/>
        <w:rPr>
          <w:rFonts w:cstheme="minorHAnsi"/>
          <w:color w:val="0D0D0D"/>
          <w:shd w:val="clear" w:color="auto" w:fill="FFFFFF"/>
        </w:rPr>
      </w:pPr>
    </w:p>
    <w:p w14:paraId="5D4D080E" w14:textId="77777777" w:rsidR="00CB76FD" w:rsidRPr="003F47CA" w:rsidRDefault="00CB76FD" w:rsidP="00CB76FD">
      <w:pPr>
        <w:pStyle w:val="BodyText"/>
        <w:spacing w:before="2"/>
        <w:rPr>
          <w:rFonts w:cstheme="minorHAnsi"/>
          <w:b/>
          <w:bCs/>
          <w:color w:val="0D0D0D"/>
          <w:shd w:val="clear" w:color="auto" w:fill="FFFFFF"/>
        </w:rPr>
      </w:pPr>
      <w:r w:rsidRPr="003F47CA">
        <w:rPr>
          <w:rFonts w:cstheme="minorHAnsi"/>
          <w:b/>
          <w:bCs/>
          <w:color w:val="0D0D0D"/>
          <w:shd w:val="clear" w:color="auto" w:fill="FFFFFF"/>
        </w:rPr>
        <w:t>5G Network Management with LLMs</w:t>
      </w:r>
    </w:p>
    <w:p w14:paraId="6F3ADA19" w14:textId="77777777" w:rsidR="00CB76FD" w:rsidRPr="003F47CA" w:rsidRDefault="00CB76FD" w:rsidP="00CB76FD">
      <w:pPr>
        <w:pStyle w:val="BodyText"/>
        <w:spacing w:before="2"/>
        <w:rPr>
          <w:rFonts w:cstheme="minorHAnsi"/>
          <w:color w:val="0D0D0D"/>
          <w:shd w:val="clear" w:color="auto" w:fill="FFFFFF"/>
        </w:rPr>
      </w:pPr>
    </w:p>
    <w:p w14:paraId="3054FAD6" w14:textId="3FCDE931" w:rsidR="005D7CF1" w:rsidRPr="003F47CA" w:rsidRDefault="00CB76FD" w:rsidP="00CB76FD">
      <w:pPr>
        <w:pStyle w:val="BodyText"/>
        <w:spacing w:before="2"/>
        <w:rPr>
          <w:rFonts w:cstheme="minorHAnsi"/>
          <w:color w:val="0D0D0D"/>
          <w:shd w:val="clear" w:color="auto" w:fill="FFFFFF"/>
        </w:rPr>
      </w:pPr>
      <w:r w:rsidRPr="003F47CA">
        <w:rPr>
          <w:rFonts w:cstheme="minorHAnsi"/>
          <w:color w:val="0D0D0D"/>
          <w:shd w:val="clear" w:color="auto" w:fill="FFFFFF"/>
        </w:rPr>
        <w:t>The complexity of 5G networks demands advanced solutions tailored to modern telecommunications. Language Models (LLMs) offer a powerful set of tools for addressing these challenges. With LLMs, operators can analyze data, predict network behavior, and assist in decision-making. Whether it's optimizing resource use, predicting network issues, or automating tasks, LLMs play a crucial role in streamlining operations and improving efficiency in 5G network management. As telecommunications evolves, integrating LLMs strategically will be essential for ensuring optimal performance and reliability in 5G networks.</w:t>
      </w:r>
    </w:p>
    <w:p w14:paraId="5A68CE2D" w14:textId="77777777" w:rsidR="002C652C" w:rsidRPr="003F47CA" w:rsidRDefault="002C652C" w:rsidP="00CB76FD">
      <w:pPr>
        <w:pStyle w:val="BodyText"/>
        <w:spacing w:before="2"/>
        <w:rPr>
          <w:rFonts w:cstheme="minorHAnsi"/>
          <w:color w:val="0D0D0D"/>
          <w:shd w:val="clear" w:color="auto" w:fill="FFFFFF"/>
        </w:rPr>
      </w:pPr>
    </w:p>
    <w:p w14:paraId="1D8D1AAD" w14:textId="77777777" w:rsidR="00CB76FD" w:rsidRPr="003F47CA" w:rsidRDefault="00CB76FD" w:rsidP="00CB76FD">
      <w:pPr>
        <w:pStyle w:val="BodyText"/>
        <w:spacing w:before="2"/>
        <w:rPr>
          <w:rFonts w:cstheme="minorHAnsi"/>
        </w:rPr>
      </w:pPr>
    </w:p>
    <w:p w14:paraId="1ED2F14A" w14:textId="10572478" w:rsidR="002C652C" w:rsidRDefault="00000000" w:rsidP="005A7187">
      <w:pPr>
        <w:pStyle w:val="Heading1"/>
        <w:rPr>
          <w:rFonts w:ascii="Georgia" w:hAnsi="Georgia" w:cstheme="minorHAnsi"/>
          <w:spacing w:val="-1"/>
          <w:sz w:val="22"/>
          <w:szCs w:val="22"/>
        </w:rPr>
      </w:pPr>
      <w:r w:rsidRPr="003F47CA">
        <w:rPr>
          <w:rFonts w:ascii="Georgia" w:hAnsi="Georgia" w:cstheme="minorHAnsi"/>
          <w:spacing w:val="-2"/>
          <w:sz w:val="22"/>
          <w:szCs w:val="22"/>
        </w:rPr>
        <w:t>Task</w:t>
      </w:r>
      <w:r w:rsidRPr="003F47CA">
        <w:rPr>
          <w:rFonts w:ascii="Georgia" w:hAnsi="Georgia" w:cstheme="minorHAnsi"/>
          <w:spacing w:val="-9"/>
          <w:sz w:val="22"/>
          <w:szCs w:val="22"/>
        </w:rPr>
        <w:t xml:space="preserve"> </w:t>
      </w:r>
      <w:r w:rsidRPr="003F47CA">
        <w:rPr>
          <w:rFonts w:ascii="Georgia" w:hAnsi="Georgia" w:cstheme="minorHAnsi"/>
          <w:spacing w:val="-1"/>
          <w:sz w:val="22"/>
          <w:szCs w:val="22"/>
        </w:rPr>
        <w:t>Description</w:t>
      </w:r>
    </w:p>
    <w:p w14:paraId="07F7E92F" w14:textId="77777777" w:rsidR="005A7187" w:rsidRPr="005A7187" w:rsidRDefault="005A7187" w:rsidP="005A7187">
      <w:pPr>
        <w:pStyle w:val="Heading1"/>
        <w:rPr>
          <w:rFonts w:ascii="Georgia" w:hAnsi="Georgia" w:cstheme="minorHAnsi"/>
          <w:spacing w:val="-1"/>
          <w:sz w:val="22"/>
          <w:szCs w:val="22"/>
        </w:rPr>
      </w:pPr>
    </w:p>
    <w:p w14:paraId="13DA35B0" w14:textId="6D190E29" w:rsidR="00A47A5F" w:rsidRPr="003F47CA" w:rsidRDefault="00F04089" w:rsidP="002C652C">
      <w:pPr>
        <w:rPr>
          <w:rFonts w:cstheme="minorHAnsi"/>
        </w:rPr>
      </w:pPr>
      <w:r w:rsidRPr="00F04089">
        <w:rPr>
          <w:rFonts w:cstheme="minorHAnsi"/>
        </w:rPr>
        <w:br/>
        <w:t>This research project aims to enhance 5G network management by leveraging Language Models (LLMs) through prompt design. The primary goals include selecting an optimal LLM, effectively utilizing a prepared dataset, preprocessing data for LLM input, and fine-tuning the model for improved performance.</w:t>
      </w:r>
      <w:r w:rsidRPr="00F04089">
        <w:rPr>
          <w:rFonts w:ascii="Segoe UI" w:hAnsi="Segoe UI" w:cs="Segoe UI"/>
          <w:color w:val="0D0D0D"/>
          <w:shd w:val="clear" w:color="auto" w:fill="FFFFFF"/>
        </w:rPr>
        <w:t xml:space="preserve"> </w:t>
      </w:r>
      <w:r w:rsidRPr="00F04089">
        <w:rPr>
          <w:rFonts w:cstheme="minorHAnsi"/>
        </w:rPr>
        <w:t xml:space="preserve">The main focus is on creating prompts that can guide the LLMs to generate queries, which are crucial for optimizing resource allocation and streamlining operations in 5G networks.  These prompts can take the form of classes, algorithms, or </w:t>
      </w:r>
      <w:r w:rsidRPr="00F04089">
        <w:rPr>
          <w:rFonts w:cstheme="minorHAnsi"/>
        </w:rPr>
        <w:lastRenderedPageBreak/>
        <w:t>YAML/TOSCA files, guiding the LLMs to generate queries. The queries generated by the LLMs are then executed in MongoDB, producing desired outputs that are converted into Python and displayed to the user via a Service Management and Orchestration (SMO) system. The systematic approach emphasizes selecting an appropriate LLM based on factors like architecture, pre-trained weights, and compatibility with specific requirements. Additionally, the utilization of a prepared dataset ensures proper formatting and relevance for training and evaluation purposes. Preprocessing of the dataset involves steps like tokenization and normalization to align with model input requirements. Finally, fine-tuning the selected LLM on the prepared dataset optimizes its performance for specific 5G network management tasks. This comprehensive approach ensures effective query generation, facilitating the retrieval of desired outputs and contributing to the development of advanced solutions for optimal performance and reliability in 5G telecommunications.</w:t>
      </w:r>
    </w:p>
    <w:p w14:paraId="2FB12BDB" w14:textId="3E3C64C6" w:rsidR="002C43F0" w:rsidRPr="003F47CA" w:rsidRDefault="002C43F0" w:rsidP="002C652C">
      <w:pPr>
        <w:pStyle w:val="BodyText"/>
        <w:spacing w:before="2" w:line="259" w:lineRule="auto"/>
        <w:ind w:left="117" w:right="112" w:firstLine="218"/>
        <w:jc w:val="both"/>
        <w:rPr>
          <w:rFonts w:cstheme="minorHAnsi"/>
        </w:rPr>
      </w:pPr>
    </w:p>
    <w:p w14:paraId="5DB6DAC5" w14:textId="77777777" w:rsidR="002C652C" w:rsidRPr="003F47CA" w:rsidRDefault="002C652C" w:rsidP="002C652C">
      <w:pPr>
        <w:pStyle w:val="Heading1"/>
        <w:spacing w:before="1"/>
        <w:rPr>
          <w:rFonts w:ascii="Georgia" w:hAnsi="Georgia" w:cstheme="minorHAnsi"/>
          <w:sz w:val="22"/>
          <w:szCs w:val="22"/>
        </w:rPr>
      </w:pPr>
      <w:r w:rsidRPr="003F47CA">
        <w:rPr>
          <w:rFonts w:ascii="Georgia" w:hAnsi="Georgia" w:cstheme="minorHAnsi"/>
          <w:w w:val="95"/>
          <w:sz w:val="22"/>
          <w:szCs w:val="22"/>
        </w:rPr>
        <w:t>Scientific</w:t>
      </w:r>
      <w:r w:rsidRPr="003F47CA">
        <w:rPr>
          <w:rFonts w:ascii="Georgia" w:hAnsi="Georgia" w:cstheme="minorHAnsi"/>
          <w:spacing w:val="36"/>
          <w:w w:val="95"/>
          <w:sz w:val="22"/>
          <w:szCs w:val="22"/>
        </w:rPr>
        <w:t xml:space="preserve"> </w:t>
      </w:r>
      <w:r w:rsidRPr="003F47CA">
        <w:rPr>
          <w:rFonts w:ascii="Georgia" w:hAnsi="Georgia" w:cstheme="minorHAnsi"/>
          <w:w w:val="95"/>
          <w:sz w:val="22"/>
          <w:szCs w:val="22"/>
        </w:rPr>
        <w:t>Approach</w:t>
      </w:r>
    </w:p>
    <w:p w14:paraId="3E561BDE" w14:textId="77777777" w:rsidR="002E564C" w:rsidRPr="003F47CA" w:rsidRDefault="002E564C" w:rsidP="002E564C">
      <w:pPr>
        <w:rPr>
          <w:rFonts w:cstheme="minorHAnsi"/>
        </w:rPr>
      </w:pPr>
    </w:p>
    <w:p w14:paraId="162E5006" w14:textId="24652DAF" w:rsidR="003F47CA" w:rsidRPr="003F47CA" w:rsidRDefault="000211F7" w:rsidP="003F47CA">
      <w:pPr>
        <w:pStyle w:val="BodyText"/>
        <w:spacing w:before="226"/>
        <w:ind w:left="117"/>
        <w:jc w:val="both"/>
        <w:rPr>
          <w:rFonts w:cstheme="minorHAnsi"/>
        </w:rPr>
      </w:pPr>
      <w:r w:rsidRPr="003F47CA">
        <w:rPr>
          <w:rFonts w:cstheme="minorHAnsi"/>
        </w:rPr>
        <w:t>The scientific approach to enhancing 5G network management begins with selecting the appropriate Language Model (LLM) based on considerations such as model architecture, pre-trained weights, and compatibility with specific requirements. Subsequently, a prepared dataset is utilized to provide prompts or classes to the chosen LLM, ensuring proper formatting and containing relevant information for training and evaluation. The dataset undergoes preprocessing to align with the LLM's input requirements, involving steps like tokenization, normalization, and other preprocessing techniques. Once prepared, the selected LLM is fine-tuned on the dataset through iterative training, evaluation, and testing phases. This process aims to optimize the model's performance for 5G network management tasks, ensuring its effectiveness in generating accurate outputs. Through these systematic steps, the LLM is tailored to meet the specific needs of 5G network management, contributing to improved efficiency and effectiveness in the management of 5G networks.</w:t>
      </w:r>
    </w:p>
    <w:p w14:paraId="422D61B1" w14:textId="77777777" w:rsidR="003F47CA" w:rsidRPr="003F47CA" w:rsidRDefault="003F47CA" w:rsidP="002C652C">
      <w:pPr>
        <w:pStyle w:val="BodyText"/>
        <w:spacing w:before="226"/>
        <w:ind w:left="117"/>
        <w:jc w:val="both"/>
        <w:rPr>
          <w:rFonts w:cstheme="minorHAnsi"/>
        </w:rPr>
      </w:pPr>
    </w:p>
    <w:p w14:paraId="3EBA9845" w14:textId="77777777" w:rsidR="002C652C" w:rsidRPr="003F47CA" w:rsidRDefault="002C652C" w:rsidP="002C652C">
      <w:pPr>
        <w:pStyle w:val="BodyText"/>
        <w:rPr>
          <w:rFonts w:cstheme="minorHAnsi"/>
        </w:rPr>
      </w:pPr>
    </w:p>
    <w:p w14:paraId="17706E01" w14:textId="77777777" w:rsidR="002C652C" w:rsidRPr="003F47CA" w:rsidRDefault="002C652C" w:rsidP="002C652C">
      <w:pPr>
        <w:pStyle w:val="Heading1"/>
        <w:rPr>
          <w:rFonts w:ascii="Georgia" w:hAnsi="Georgia" w:cstheme="minorHAnsi"/>
          <w:sz w:val="22"/>
          <w:szCs w:val="22"/>
        </w:rPr>
      </w:pPr>
      <w:r w:rsidRPr="003F47CA">
        <w:rPr>
          <w:rFonts w:ascii="Georgia" w:hAnsi="Georgia" w:cstheme="minorHAnsi"/>
          <w:sz w:val="22"/>
          <w:szCs w:val="22"/>
        </w:rPr>
        <w:t>Time</w:t>
      </w:r>
      <w:r w:rsidRPr="003F47CA">
        <w:rPr>
          <w:rFonts w:ascii="Georgia" w:hAnsi="Georgia" w:cstheme="minorHAnsi"/>
          <w:spacing w:val="-2"/>
          <w:sz w:val="22"/>
          <w:szCs w:val="22"/>
        </w:rPr>
        <w:t xml:space="preserve"> </w:t>
      </w:r>
      <w:r w:rsidRPr="003F47CA">
        <w:rPr>
          <w:rFonts w:ascii="Georgia" w:hAnsi="Georgia" w:cstheme="minorHAnsi"/>
          <w:sz w:val="22"/>
          <w:szCs w:val="22"/>
        </w:rPr>
        <w:t>Schedule</w:t>
      </w:r>
    </w:p>
    <w:tbl>
      <w:tblPr>
        <w:tblpPr w:leftFromText="180" w:rightFromText="180" w:vertAnchor="text" w:horzAnchor="margin" w:tblpY="24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23"/>
        <w:gridCol w:w="7042"/>
      </w:tblGrid>
      <w:tr w:rsidR="003F47CA" w:rsidRPr="003F47CA" w14:paraId="03F2150D" w14:textId="77777777" w:rsidTr="003F47CA">
        <w:trPr>
          <w:trHeight w:val="268"/>
        </w:trPr>
        <w:tc>
          <w:tcPr>
            <w:tcW w:w="1623" w:type="dxa"/>
          </w:tcPr>
          <w:p w14:paraId="0D761CB4" w14:textId="77777777" w:rsidR="003F47CA" w:rsidRPr="003F47CA" w:rsidRDefault="003F47CA" w:rsidP="003F47CA">
            <w:pPr>
              <w:pStyle w:val="TableParagraph"/>
              <w:ind w:right="92"/>
              <w:jc w:val="center"/>
              <w:rPr>
                <w:rFonts w:cstheme="minorHAnsi"/>
                <w:b/>
              </w:rPr>
            </w:pPr>
            <w:r w:rsidRPr="003F47CA">
              <w:rPr>
                <w:rFonts w:cstheme="minorHAnsi"/>
                <w:b/>
                <w:w w:val="95"/>
              </w:rPr>
              <w:t>Time</w:t>
            </w:r>
            <w:r w:rsidRPr="003F47CA">
              <w:rPr>
                <w:rFonts w:cstheme="minorHAnsi"/>
                <w:b/>
                <w:spacing w:val="37"/>
                <w:w w:val="95"/>
              </w:rPr>
              <w:t xml:space="preserve"> </w:t>
            </w:r>
            <w:r w:rsidRPr="003F47CA">
              <w:rPr>
                <w:rFonts w:cstheme="minorHAnsi"/>
                <w:b/>
                <w:w w:val="95"/>
              </w:rPr>
              <w:t>period</w:t>
            </w:r>
          </w:p>
        </w:tc>
        <w:tc>
          <w:tcPr>
            <w:tcW w:w="7042" w:type="dxa"/>
          </w:tcPr>
          <w:p w14:paraId="0737D4F9" w14:textId="77777777" w:rsidR="003F47CA" w:rsidRPr="003F47CA" w:rsidRDefault="003F47CA" w:rsidP="003F47CA">
            <w:pPr>
              <w:pStyle w:val="TableParagraph"/>
              <w:ind w:left="118"/>
              <w:rPr>
                <w:rFonts w:cstheme="minorHAnsi"/>
                <w:b/>
              </w:rPr>
            </w:pPr>
            <w:r w:rsidRPr="003F47CA">
              <w:rPr>
                <w:rFonts w:cstheme="minorHAnsi"/>
                <w:b/>
              </w:rPr>
              <w:t>Tasks</w:t>
            </w:r>
          </w:p>
        </w:tc>
      </w:tr>
      <w:tr w:rsidR="003F47CA" w:rsidRPr="003F47CA" w14:paraId="7F41EEC0" w14:textId="77777777" w:rsidTr="003F47CA">
        <w:trPr>
          <w:trHeight w:val="268"/>
        </w:trPr>
        <w:tc>
          <w:tcPr>
            <w:tcW w:w="1623" w:type="dxa"/>
          </w:tcPr>
          <w:p w14:paraId="791E36DC" w14:textId="77777777" w:rsidR="003F47CA" w:rsidRPr="003F47CA" w:rsidRDefault="003F47CA" w:rsidP="003F47CA">
            <w:pPr>
              <w:pStyle w:val="TableParagraph"/>
              <w:ind w:right="92"/>
              <w:jc w:val="center"/>
              <w:rPr>
                <w:rFonts w:cstheme="minorHAnsi"/>
              </w:rPr>
            </w:pPr>
            <w:r w:rsidRPr="003F47CA">
              <w:rPr>
                <w:rFonts w:cstheme="minorHAnsi"/>
              </w:rPr>
              <w:t>April</w:t>
            </w:r>
          </w:p>
        </w:tc>
        <w:tc>
          <w:tcPr>
            <w:tcW w:w="7042" w:type="dxa"/>
          </w:tcPr>
          <w:p w14:paraId="172B9D65" w14:textId="77777777" w:rsidR="003F47CA" w:rsidRPr="003F47CA" w:rsidRDefault="003F47CA" w:rsidP="003F47CA">
            <w:pPr>
              <w:pStyle w:val="TableParagraph"/>
              <w:ind w:left="118"/>
              <w:rPr>
                <w:rFonts w:cstheme="minorHAnsi"/>
              </w:rPr>
            </w:pPr>
            <w:r w:rsidRPr="003F47CA">
              <w:rPr>
                <w:rFonts w:cstheme="minorHAnsi"/>
                <w:w w:val="95"/>
              </w:rPr>
              <w:t>Literature review and model selection</w:t>
            </w:r>
          </w:p>
        </w:tc>
      </w:tr>
      <w:tr w:rsidR="003F47CA" w:rsidRPr="003F47CA" w14:paraId="6B48195B" w14:textId="77777777" w:rsidTr="003F47CA">
        <w:trPr>
          <w:trHeight w:val="268"/>
        </w:trPr>
        <w:tc>
          <w:tcPr>
            <w:tcW w:w="1623" w:type="dxa"/>
          </w:tcPr>
          <w:p w14:paraId="1F712B65" w14:textId="77777777" w:rsidR="003F47CA" w:rsidRPr="003F47CA" w:rsidRDefault="003F47CA" w:rsidP="003F47CA">
            <w:pPr>
              <w:pStyle w:val="TableParagraph"/>
              <w:ind w:right="92"/>
              <w:jc w:val="center"/>
              <w:rPr>
                <w:rFonts w:cstheme="minorHAnsi"/>
              </w:rPr>
            </w:pPr>
            <w:r w:rsidRPr="003F47CA">
              <w:rPr>
                <w:rFonts w:cstheme="minorHAnsi"/>
              </w:rPr>
              <w:t>May</w:t>
            </w:r>
          </w:p>
        </w:tc>
        <w:tc>
          <w:tcPr>
            <w:tcW w:w="7042" w:type="dxa"/>
          </w:tcPr>
          <w:p w14:paraId="539A8E0B" w14:textId="77777777" w:rsidR="003F47CA" w:rsidRPr="003F47CA" w:rsidRDefault="003F47CA" w:rsidP="003F47CA">
            <w:pPr>
              <w:pStyle w:val="TableParagraph"/>
              <w:ind w:left="118"/>
              <w:rPr>
                <w:rFonts w:cstheme="minorHAnsi"/>
              </w:rPr>
            </w:pPr>
            <w:r w:rsidRPr="003F47CA">
              <w:rPr>
                <w:rFonts w:cstheme="minorHAnsi"/>
              </w:rPr>
              <w:t>Finish training and gather output</w:t>
            </w:r>
          </w:p>
        </w:tc>
      </w:tr>
      <w:tr w:rsidR="003F47CA" w:rsidRPr="003F47CA" w14:paraId="620C722E" w14:textId="77777777" w:rsidTr="003F47CA">
        <w:trPr>
          <w:trHeight w:val="268"/>
        </w:trPr>
        <w:tc>
          <w:tcPr>
            <w:tcW w:w="1623" w:type="dxa"/>
          </w:tcPr>
          <w:p w14:paraId="48019E56" w14:textId="77777777" w:rsidR="003F47CA" w:rsidRPr="003F47CA" w:rsidRDefault="003F47CA" w:rsidP="003F47CA">
            <w:pPr>
              <w:pStyle w:val="TableParagraph"/>
              <w:ind w:right="92"/>
              <w:jc w:val="center"/>
              <w:rPr>
                <w:rFonts w:cstheme="minorHAnsi"/>
              </w:rPr>
            </w:pPr>
            <w:r w:rsidRPr="003F47CA">
              <w:rPr>
                <w:rFonts w:cstheme="minorHAnsi"/>
              </w:rPr>
              <w:t>July</w:t>
            </w:r>
          </w:p>
        </w:tc>
        <w:tc>
          <w:tcPr>
            <w:tcW w:w="7042" w:type="dxa"/>
          </w:tcPr>
          <w:p w14:paraId="012420D6" w14:textId="77777777" w:rsidR="003F47CA" w:rsidRPr="003F47CA" w:rsidRDefault="003F47CA" w:rsidP="003F47CA">
            <w:pPr>
              <w:pStyle w:val="TableParagraph"/>
              <w:rPr>
                <w:rFonts w:cstheme="minorHAnsi"/>
              </w:rPr>
            </w:pPr>
            <w:r w:rsidRPr="003F47CA">
              <w:rPr>
                <w:rFonts w:cstheme="minorHAnsi"/>
              </w:rPr>
              <w:t>Prepare Reports</w:t>
            </w:r>
          </w:p>
        </w:tc>
      </w:tr>
      <w:tr w:rsidR="003F47CA" w:rsidRPr="003F47CA" w14:paraId="38F0F4FD" w14:textId="77777777" w:rsidTr="003F47CA">
        <w:trPr>
          <w:trHeight w:val="268"/>
        </w:trPr>
        <w:tc>
          <w:tcPr>
            <w:tcW w:w="1623" w:type="dxa"/>
          </w:tcPr>
          <w:p w14:paraId="128530A5" w14:textId="77777777" w:rsidR="003F47CA" w:rsidRPr="003F47CA" w:rsidRDefault="003F47CA" w:rsidP="003F47CA">
            <w:pPr>
              <w:pStyle w:val="TableParagraph"/>
              <w:ind w:right="92"/>
              <w:jc w:val="center"/>
              <w:rPr>
                <w:rFonts w:cstheme="minorHAnsi"/>
              </w:rPr>
            </w:pPr>
            <w:r w:rsidRPr="003F47CA">
              <w:rPr>
                <w:rFonts w:cstheme="minorHAnsi"/>
              </w:rPr>
              <w:t>September</w:t>
            </w:r>
          </w:p>
        </w:tc>
        <w:tc>
          <w:tcPr>
            <w:tcW w:w="7042" w:type="dxa"/>
          </w:tcPr>
          <w:p w14:paraId="1AA7F865" w14:textId="77777777" w:rsidR="003F47CA" w:rsidRPr="003F47CA" w:rsidRDefault="003F47CA" w:rsidP="003F47CA">
            <w:pPr>
              <w:pStyle w:val="TableParagraph"/>
              <w:ind w:left="118"/>
              <w:rPr>
                <w:rFonts w:cstheme="minorHAnsi"/>
              </w:rPr>
            </w:pPr>
            <w:r w:rsidRPr="003F47CA">
              <w:rPr>
                <w:rFonts w:cstheme="minorHAnsi"/>
                <w:spacing w:val="-1"/>
              </w:rPr>
              <w:t>finishing</w:t>
            </w:r>
            <w:r w:rsidRPr="003F47CA">
              <w:rPr>
                <w:rFonts w:cstheme="minorHAnsi"/>
                <w:spacing w:val="-7"/>
              </w:rPr>
              <w:t xml:space="preserve"> </w:t>
            </w:r>
            <w:r w:rsidRPr="003F47CA">
              <w:rPr>
                <w:rFonts w:cstheme="minorHAnsi"/>
                <w:spacing w:val="-1"/>
              </w:rPr>
              <w:t>and</w:t>
            </w:r>
            <w:r w:rsidRPr="003F47CA">
              <w:rPr>
                <w:rFonts w:cstheme="minorHAnsi"/>
                <w:spacing w:val="-6"/>
              </w:rPr>
              <w:t xml:space="preserve"> </w:t>
            </w:r>
            <w:r w:rsidRPr="003F47CA">
              <w:rPr>
                <w:rFonts w:cstheme="minorHAnsi"/>
                <w:spacing w:val="-1"/>
              </w:rPr>
              <w:t>uploading</w:t>
            </w:r>
            <w:r w:rsidRPr="003F47CA">
              <w:rPr>
                <w:rFonts w:cstheme="minorHAnsi"/>
                <w:spacing w:val="-6"/>
              </w:rPr>
              <w:t xml:space="preserve"> </w:t>
            </w:r>
            <w:r w:rsidRPr="003F47CA">
              <w:rPr>
                <w:rFonts w:cstheme="minorHAnsi"/>
                <w:spacing w:val="-1"/>
              </w:rPr>
              <w:t>of</w:t>
            </w:r>
            <w:r w:rsidRPr="003F47CA">
              <w:rPr>
                <w:rFonts w:cstheme="minorHAnsi"/>
                <w:spacing w:val="-6"/>
              </w:rPr>
              <w:t xml:space="preserve"> </w:t>
            </w:r>
            <w:r w:rsidRPr="003F47CA">
              <w:rPr>
                <w:rFonts w:cstheme="minorHAnsi"/>
                <w:spacing w:val="-1"/>
              </w:rPr>
              <w:t>the</w:t>
            </w:r>
            <w:r w:rsidRPr="003F47CA">
              <w:rPr>
                <w:rFonts w:cstheme="minorHAnsi"/>
                <w:spacing w:val="-6"/>
              </w:rPr>
              <w:t xml:space="preserve"> </w:t>
            </w:r>
            <w:r w:rsidRPr="003F47CA">
              <w:rPr>
                <w:rFonts w:cstheme="minorHAnsi"/>
              </w:rPr>
              <w:t>final</w:t>
            </w:r>
            <w:r w:rsidRPr="003F47CA">
              <w:rPr>
                <w:rFonts w:cstheme="minorHAnsi"/>
                <w:spacing w:val="-6"/>
              </w:rPr>
              <w:t xml:space="preserve"> </w:t>
            </w:r>
            <w:r w:rsidRPr="003F47CA">
              <w:rPr>
                <w:rFonts w:cstheme="minorHAnsi"/>
              </w:rPr>
              <w:t>project</w:t>
            </w:r>
            <w:r w:rsidRPr="003F47CA">
              <w:rPr>
                <w:rFonts w:cstheme="minorHAnsi"/>
                <w:spacing w:val="-6"/>
              </w:rPr>
              <w:t xml:space="preserve"> </w:t>
            </w:r>
            <w:r w:rsidRPr="003F47CA">
              <w:rPr>
                <w:rFonts w:cstheme="minorHAnsi"/>
              </w:rPr>
              <w:t>report.</w:t>
            </w:r>
          </w:p>
        </w:tc>
      </w:tr>
    </w:tbl>
    <w:p w14:paraId="4F38D529" w14:textId="1AAC8599" w:rsidR="002C652C" w:rsidRPr="003F47CA" w:rsidRDefault="002C652C" w:rsidP="002C652C">
      <w:pPr>
        <w:pStyle w:val="BodyText"/>
        <w:spacing w:before="226"/>
        <w:ind w:left="117"/>
        <w:jc w:val="both"/>
        <w:rPr>
          <w:rFonts w:cstheme="minorHAnsi"/>
        </w:rPr>
      </w:pPr>
    </w:p>
    <w:p w14:paraId="52565398" w14:textId="77777777" w:rsidR="002C652C" w:rsidRPr="003F47CA" w:rsidRDefault="002C652C" w:rsidP="002C652C">
      <w:pPr>
        <w:pStyle w:val="BodyText"/>
        <w:spacing w:before="8"/>
        <w:rPr>
          <w:rFonts w:cstheme="minorHAnsi"/>
        </w:rPr>
      </w:pPr>
    </w:p>
    <w:p w14:paraId="3BC43963" w14:textId="77777777" w:rsidR="002C652C" w:rsidRPr="003F47CA" w:rsidRDefault="002C652C" w:rsidP="002C652C">
      <w:pPr>
        <w:pStyle w:val="BodyText"/>
        <w:rPr>
          <w:rFonts w:cstheme="minorHAnsi"/>
        </w:rPr>
      </w:pPr>
    </w:p>
    <w:p w14:paraId="39B3114E" w14:textId="77777777" w:rsidR="003F47CA" w:rsidRPr="003F47CA" w:rsidRDefault="003F47CA" w:rsidP="002C652C">
      <w:pPr>
        <w:pStyle w:val="BodyText"/>
        <w:rPr>
          <w:rFonts w:cstheme="minorHAnsi"/>
        </w:rPr>
      </w:pPr>
    </w:p>
    <w:p w14:paraId="48B8BE58" w14:textId="77777777" w:rsidR="003F47CA" w:rsidRPr="003F47CA" w:rsidRDefault="003F47CA" w:rsidP="002C652C">
      <w:pPr>
        <w:pStyle w:val="BodyText"/>
        <w:rPr>
          <w:rFonts w:cstheme="minorHAnsi"/>
        </w:rPr>
      </w:pPr>
    </w:p>
    <w:p w14:paraId="157E337E" w14:textId="77777777" w:rsidR="003F47CA" w:rsidRDefault="003F47CA" w:rsidP="003F47CA">
      <w:pPr>
        <w:pStyle w:val="Heading1"/>
        <w:spacing w:before="228"/>
        <w:rPr>
          <w:rFonts w:ascii="Georgia" w:hAnsi="Georgia" w:cstheme="minorHAnsi"/>
          <w:sz w:val="22"/>
          <w:szCs w:val="22"/>
        </w:rPr>
      </w:pPr>
    </w:p>
    <w:p w14:paraId="3FE323FB" w14:textId="77777777" w:rsidR="003F47CA" w:rsidRDefault="002C652C" w:rsidP="003F47CA">
      <w:pPr>
        <w:pStyle w:val="Heading1"/>
        <w:spacing w:before="228"/>
        <w:rPr>
          <w:rFonts w:ascii="Georgia" w:hAnsi="Georgia" w:cstheme="minorHAnsi"/>
          <w:sz w:val="22"/>
          <w:szCs w:val="22"/>
        </w:rPr>
      </w:pPr>
      <w:r w:rsidRPr="003F47CA">
        <w:rPr>
          <w:rFonts w:ascii="Georgia" w:hAnsi="Georgia" w:cstheme="minorHAnsi"/>
          <w:sz w:val="22"/>
          <w:szCs w:val="22"/>
        </w:rPr>
        <w:t>References</w:t>
      </w:r>
    </w:p>
    <w:p w14:paraId="7C9AF23C" w14:textId="258A2611" w:rsidR="003F47CA" w:rsidRPr="003F47CA" w:rsidRDefault="003F47CA" w:rsidP="003F47CA">
      <w:pPr>
        <w:pStyle w:val="Heading1"/>
        <w:spacing w:before="228"/>
        <w:rPr>
          <w:rFonts w:ascii="Georgia" w:hAnsi="Georgia" w:cstheme="minorHAnsi"/>
          <w:sz w:val="22"/>
          <w:szCs w:val="22"/>
        </w:rPr>
      </w:pPr>
      <w:r w:rsidRPr="003F47CA">
        <w:rPr>
          <w:rFonts w:ascii="Georgia" w:hAnsi="Georgia" w:cstheme="minorHAnsi"/>
          <w:sz w:val="22"/>
          <w:szCs w:val="22"/>
        </w:rPr>
        <w:br/>
      </w:r>
      <w:hyperlink r:id="rId8" w:tgtFrame="_blank" w:history="1">
        <w:r w:rsidRPr="003F47CA">
          <w:rPr>
            <w:rStyle w:val="Hyperlink"/>
            <w:rFonts w:ascii="Georgia" w:hAnsi="Georgia" w:cstheme="minorHAnsi"/>
            <w:sz w:val="22"/>
            <w:szCs w:val="22"/>
          </w:rPr>
          <w:t>https://github.com/thunlp/PromptPapers</w:t>
        </w:r>
      </w:hyperlink>
      <w:r w:rsidRPr="003F47CA">
        <w:rPr>
          <w:rFonts w:ascii="Georgia" w:hAnsi="Georgia" w:cstheme="minorHAnsi"/>
          <w:sz w:val="22"/>
          <w:szCs w:val="22"/>
        </w:rPr>
        <w:br/>
      </w:r>
      <w:r w:rsidRPr="003F47CA">
        <w:rPr>
          <w:rFonts w:ascii="Georgia" w:hAnsi="Georgia" w:cstheme="minorHAnsi"/>
          <w:sz w:val="22"/>
          <w:szCs w:val="22"/>
        </w:rPr>
        <w:br/>
      </w:r>
      <w:hyperlink r:id="rId9" w:tgtFrame="_blank" w:history="1">
        <w:r w:rsidRPr="003F47CA">
          <w:rPr>
            <w:rStyle w:val="Hyperlink"/>
            <w:rFonts w:ascii="Georgia" w:hAnsi="Georgia" w:cstheme="minorHAnsi"/>
            <w:sz w:val="22"/>
            <w:szCs w:val="22"/>
          </w:rPr>
          <w:t>https://paperswithcode. com/task/prompt-engineering</w:t>
        </w:r>
      </w:hyperlink>
    </w:p>
    <w:p w14:paraId="46F91C13" w14:textId="77777777" w:rsidR="002C652C" w:rsidRPr="003F47CA" w:rsidRDefault="002C652C" w:rsidP="002C652C">
      <w:pPr>
        <w:pStyle w:val="BodyText"/>
        <w:spacing w:before="120" w:line="259" w:lineRule="auto"/>
        <w:ind w:right="112"/>
        <w:jc w:val="both"/>
        <w:rPr>
          <w:rFonts w:cstheme="minorHAnsi"/>
        </w:rPr>
      </w:pPr>
    </w:p>
    <w:p w14:paraId="1650B855" w14:textId="77777777" w:rsidR="002C652C" w:rsidRPr="003F47CA" w:rsidRDefault="002C652C" w:rsidP="002C652C">
      <w:pPr>
        <w:pStyle w:val="BodyText"/>
        <w:spacing w:before="10"/>
        <w:rPr>
          <w:rFonts w:cstheme="minorHAnsi"/>
        </w:rPr>
      </w:pPr>
    </w:p>
    <w:p w14:paraId="6582202B" w14:textId="77A66639" w:rsidR="002C652C" w:rsidRPr="003F47CA" w:rsidRDefault="002C652C" w:rsidP="002C652C">
      <w:pPr>
        <w:pStyle w:val="BodyText"/>
        <w:spacing w:before="2" w:line="259" w:lineRule="auto"/>
        <w:ind w:left="117" w:right="112" w:firstLine="218"/>
        <w:jc w:val="both"/>
        <w:rPr>
          <w:rFonts w:asciiTheme="minorHAnsi" w:hAnsiTheme="minorHAnsi" w:cstheme="minorHAnsi"/>
          <w:sz w:val="24"/>
          <w:szCs w:val="24"/>
        </w:rPr>
        <w:sectPr w:rsidR="002C652C" w:rsidRPr="003F47CA">
          <w:footerReference w:type="default" r:id="rId10"/>
          <w:type w:val="continuous"/>
          <w:pgSz w:w="11910" w:h="16840"/>
          <w:pgMar w:top="1580" w:right="1300" w:bottom="980" w:left="1300" w:header="720" w:footer="798" w:gutter="0"/>
          <w:pgNumType w:start="1"/>
          <w:cols w:space="720"/>
        </w:sectPr>
      </w:pPr>
    </w:p>
    <w:bookmarkEnd w:id="0"/>
    <w:p w14:paraId="71B1CA2A" w14:textId="599BA5E1" w:rsidR="002C43F0" w:rsidRPr="003F47CA" w:rsidRDefault="002C43F0" w:rsidP="002C652C">
      <w:pPr>
        <w:pStyle w:val="Heading1"/>
        <w:spacing w:before="1"/>
        <w:rPr>
          <w:rFonts w:asciiTheme="minorHAnsi" w:hAnsiTheme="minorHAnsi" w:cstheme="minorHAnsi"/>
          <w:sz w:val="24"/>
          <w:szCs w:val="24"/>
        </w:rPr>
      </w:pPr>
    </w:p>
    <w:sectPr w:rsidR="002C43F0" w:rsidRPr="003F47CA">
      <w:pgSz w:w="11910" w:h="16840"/>
      <w:pgMar w:top="1580" w:right="1300" w:bottom="980" w:left="1300" w:header="0" w:footer="7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76F5E8" w14:textId="77777777" w:rsidR="00021929" w:rsidRDefault="00021929">
      <w:r>
        <w:separator/>
      </w:r>
    </w:p>
  </w:endnote>
  <w:endnote w:type="continuationSeparator" w:id="0">
    <w:p w14:paraId="7938560D" w14:textId="77777777" w:rsidR="00021929" w:rsidRDefault="000219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5B35D1" w14:textId="77777777" w:rsidR="002C43F0" w:rsidRDefault="00000000">
    <w:pPr>
      <w:pStyle w:val="BodyText"/>
      <w:spacing w:line="14" w:lineRule="auto"/>
      <w:rPr>
        <w:sz w:val="20"/>
      </w:rPr>
    </w:pPr>
    <w:r>
      <w:pict w14:anchorId="6AED5310">
        <v:shapetype id="_x0000_t202" coordsize="21600,21600" o:spt="202" path="m,l,21600r21600,l21600,xe">
          <v:stroke joinstyle="miter"/>
          <v:path gradientshapeok="t" o:connecttype="rect"/>
        </v:shapetype>
        <v:shape id="_x0000_s1025" type="#_x0000_t202" style="position:absolute;margin-left:291.9pt;margin-top:791pt;width:11.5pt;height:17.5pt;z-index:-251658752;mso-position-horizontal-relative:page;mso-position-vertical-relative:page" filled="f" stroked="f">
          <v:textbox inset="0,0,0,0">
            <w:txbxContent>
              <w:p w14:paraId="2D98781C" w14:textId="77777777" w:rsidR="002C43F0" w:rsidRDefault="00000000">
                <w:pPr>
                  <w:pStyle w:val="BodyText"/>
                  <w:spacing w:before="64"/>
                  <w:ind w:left="60"/>
                </w:pPr>
                <w:r>
                  <w:fldChar w:fldCharType="begin"/>
                </w:r>
                <w:r>
                  <w:rPr>
                    <w:w w:val="115"/>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934610" w14:textId="77777777" w:rsidR="00021929" w:rsidRDefault="00021929">
      <w:r>
        <w:separator/>
      </w:r>
    </w:p>
  </w:footnote>
  <w:footnote w:type="continuationSeparator" w:id="0">
    <w:p w14:paraId="10C949C5" w14:textId="77777777" w:rsidR="00021929" w:rsidRDefault="000219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A13E1"/>
    <w:multiLevelType w:val="hybridMultilevel"/>
    <w:tmpl w:val="AB348F68"/>
    <w:lvl w:ilvl="0" w:tplc="25186C72">
      <w:numFmt w:val="bullet"/>
      <w:lvlText w:val="•"/>
      <w:lvlJc w:val="left"/>
      <w:pPr>
        <w:ind w:left="662" w:hanging="279"/>
      </w:pPr>
      <w:rPr>
        <w:rFonts w:ascii="Microsoft Sans Serif" w:eastAsia="Microsoft Sans Serif" w:hAnsi="Microsoft Sans Serif" w:cs="Microsoft Sans Serif" w:hint="default"/>
        <w:w w:val="220"/>
        <w:sz w:val="22"/>
        <w:szCs w:val="22"/>
        <w:lang w:val="en-US" w:eastAsia="en-US" w:bidi="ar-SA"/>
      </w:rPr>
    </w:lvl>
    <w:lvl w:ilvl="1" w:tplc="B0BA5642">
      <w:numFmt w:val="bullet"/>
      <w:lvlText w:val="•"/>
      <w:lvlJc w:val="left"/>
      <w:pPr>
        <w:ind w:left="1524" w:hanging="279"/>
      </w:pPr>
      <w:rPr>
        <w:rFonts w:hint="default"/>
        <w:lang w:val="en-US" w:eastAsia="en-US" w:bidi="ar-SA"/>
      </w:rPr>
    </w:lvl>
    <w:lvl w:ilvl="2" w:tplc="A89AAB02">
      <w:numFmt w:val="bullet"/>
      <w:lvlText w:val="•"/>
      <w:lvlJc w:val="left"/>
      <w:pPr>
        <w:ind w:left="2389" w:hanging="279"/>
      </w:pPr>
      <w:rPr>
        <w:rFonts w:hint="default"/>
        <w:lang w:val="en-US" w:eastAsia="en-US" w:bidi="ar-SA"/>
      </w:rPr>
    </w:lvl>
    <w:lvl w:ilvl="3" w:tplc="0D7253C8">
      <w:numFmt w:val="bullet"/>
      <w:lvlText w:val="•"/>
      <w:lvlJc w:val="left"/>
      <w:pPr>
        <w:ind w:left="3253" w:hanging="279"/>
      </w:pPr>
      <w:rPr>
        <w:rFonts w:hint="default"/>
        <w:lang w:val="en-US" w:eastAsia="en-US" w:bidi="ar-SA"/>
      </w:rPr>
    </w:lvl>
    <w:lvl w:ilvl="4" w:tplc="8542BF24">
      <w:numFmt w:val="bullet"/>
      <w:lvlText w:val="•"/>
      <w:lvlJc w:val="left"/>
      <w:pPr>
        <w:ind w:left="4118" w:hanging="279"/>
      </w:pPr>
      <w:rPr>
        <w:rFonts w:hint="default"/>
        <w:lang w:val="en-US" w:eastAsia="en-US" w:bidi="ar-SA"/>
      </w:rPr>
    </w:lvl>
    <w:lvl w:ilvl="5" w:tplc="3B301270">
      <w:numFmt w:val="bullet"/>
      <w:lvlText w:val="•"/>
      <w:lvlJc w:val="left"/>
      <w:pPr>
        <w:ind w:left="4982" w:hanging="279"/>
      </w:pPr>
      <w:rPr>
        <w:rFonts w:hint="default"/>
        <w:lang w:val="en-US" w:eastAsia="en-US" w:bidi="ar-SA"/>
      </w:rPr>
    </w:lvl>
    <w:lvl w:ilvl="6" w:tplc="C974E646">
      <w:numFmt w:val="bullet"/>
      <w:lvlText w:val="•"/>
      <w:lvlJc w:val="left"/>
      <w:pPr>
        <w:ind w:left="5847" w:hanging="279"/>
      </w:pPr>
      <w:rPr>
        <w:rFonts w:hint="default"/>
        <w:lang w:val="en-US" w:eastAsia="en-US" w:bidi="ar-SA"/>
      </w:rPr>
    </w:lvl>
    <w:lvl w:ilvl="7" w:tplc="B7083992">
      <w:numFmt w:val="bullet"/>
      <w:lvlText w:val="•"/>
      <w:lvlJc w:val="left"/>
      <w:pPr>
        <w:ind w:left="6711" w:hanging="279"/>
      </w:pPr>
      <w:rPr>
        <w:rFonts w:hint="default"/>
        <w:lang w:val="en-US" w:eastAsia="en-US" w:bidi="ar-SA"/>
      </w:rPr>
    </w:lvl>
    <w:lvl w:ilvl="8" w:tplc="20061298">
      <w:numFmt w:val="bullet"/>
      <w:lvlText w:val="•"/>
      <w:lvlJc w:val="left"/>
      <w:pPr>
        <w:ind w:left="7576" w:hanging="279"/>
      </w:pPr>
      <w:rPr>
        <w:rFonts w:hint="default"/>
        <w:lang w:val="en-US" w:eastAsia="en-US" w:bidi="ar-SA"/>
      </w:rPr>
    </w:lvl>
  </w:abstractNum>
  <w:abstractNum w:abstractNumId="1" w15:restartNumberingAfterBreak="0">
    <w:nsid w:val="54C962EB"/>
    <w:multiLevelType w:val="multilevel"/>
    <w:tmpl w:val="275C7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0725855">
    <w:abstractNumId w:val="0"/>
  </w:num>
  <w:num w:numId="2" w16cid:durableId="6028062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C43F0"/>
    <w:rsid w:val="000211F7"/>
    <w:rsid w:val="00021929"/>
    <w:rsid w:val="00223DE2"/>
    <w:rsid w:val="002C43F0"/>
    <w:rsid w:val="002C652C"/>
    <w:rsid w:val="002E564C"/>
    <w:rsid w:val="00365A8F"/>
    <w:rsid w:val="003F47CA"/>
    <w:rsid w:val="004042E1"/>
    <w:rsid w:val="005777F5"/>
    <w:rsid w:val="005A7187"/>
    <w:rsid w:val="005D7CF1"/>
    <w:rsid w:val="006576BE"/>
    <w:rsid w:val="007515BB"/>
    <w:rsid w:val="00945A91"/>
    <w:rsid w:val="00966A55"/>
    <w:rsid w:val="00A47A5F"/>
    <w:rsid w:val="00CB76FD"/>
    <w:rsid w:val="00F04089"/>
    <w:rsid w:val="00F72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D15305"/>
  <w15:docId w15:val="{7D2C2160-9DCF-43B6-9902-1BE764322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Heading1">
    <w:name w:val="heading 1"/>
    <w:basedOn w:val="Normal"/>
    <w:uiPriority w:val="9"/>
    <w:qFormat/>
    <w:pPr>
      <w:ind w:left="117"/>
      <w:outlineLvl w:val="0"/>
    </w:pPr>
    <w:rPr>
      <w:rFonts w:ascii="Arial" w:eastAsia="Arial" w:hAnsi="Arial" w:cs="Arial"/>
      <w:b/>
      <w:bCs/>
      <w:sz w:val="28"/>
      <w:szCs w:val="28"/>
    </w:rPr>
  </w:style>
  <w:style w:type="paragraph" w:styleId="Heading2">
    <w:name w:val="heading 2"/>
    <w:basedOn w:val="Normal"/>
    <w:next w:val="Normal"/>
    <w:link w:val="Heading2Char"/>
    <w:uiPriority w:val="9"/>
    <w:unhideWhenUsed/>
    <w:qFormat/>
    <w:rsid w:val="00F728AD"/>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184"/>
      <w:ind w:left="2595" w:right="2595"/>
      <w:jc w:val="center"/>
    </w:pPr>
    <w:rPr>
      <w:rFonts w:ascii="Arial" w:eastAsia="Arial" w:hAnsi="Arial" w:cs="Arial"/>
      <w:b/>
      <w:bCs/>
      <w:sz w:val="41"/>
      <w:szCs w:val="41"/>
    </w:rPr>
  </w:style>
  <w:style w:type="paragraph" w:styleId="ListParagraph">
    <w:name w:val="List Paragraph"/>
    <w:basedOn w:val="Normal"/>
    <w:uiPriority w:val="1"/>
    <w:qFormat/>
    <w:pPr>
      <w:spacing w:before="199"/>
      <w:ind w:left="662" w:hanging="280"/>
    </w:pPr>
  </w:style>
  <w:style w:type="paragraph" w:customStyle="1" w:styleId="TableParagraph">
    <w:name w:val="Table Paragraph"/>
    <w:basedOn w:val="Normal"/>
    <w:uiPriority w:val="1"/>
    <w:qFormat/>
    <w:pPr>
      <w:spacing w:line="237" w:lineRule="exact"/>
      <w:ind w:left="99"/>
    </w:pPr>
  </w:style>
  <w:style w:type="character" w:customStyle="1" w:styleId="Heading2Char">
    <w:name w:val="Heading 2 Char"/>
    <w:basedOn w:val="DefaultParagraphFont"/>
    <w:link w:val="Heading2"/>
    <w:uiPriority w:val="9"/>
    <w:rsid w:val="00F728AD"/>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3F47CA"/>
    <w:rPr>
      <w:color w:val="0000FF" w:themeColor="hyperlink"/>
      <w:u w:val="single"/>
    </w:rPr>
  </w:style>
  <w:style w:type="character" w:styleId="UnresolvedMention">
    <w:name w:val="Unresolved Mention"/>
    <w:basedOn w:val="DefaultParagraphFont"/>
    <w:uiPriority w:val="99"/>
    <w:semiHidden/>
    <w:unhideWhenUsed/>
    <w:rsid w:val="003F47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9187217">
      <w:bodyDiv w:val="1"/>
      <w:marLeft w:val="0"/>
      <w:marRight w:val="0"/>
      <w:marTop w:val="0"/>
      <w:marBottom w:val="0"/>
      <w:divBdr>
        <w:top w:val="none" w:sz="0" w:space="0" w:color="auto"/>
        <w:left w:val="none" w:sz="0" w:space="0" w:color="auto"/>
        <w:bottom w:val="none" w:sz="0" w:space="0" w:color="auto"/>
        <w:right w:val="none" w:sz="0" w:space="0" w:color="auto"/>
      </w:divBdr>
    </w:div>
    <w:div w:id="331416462">
      <w:bodyDiv w:val="1"/>
      <w:marLeft w:val="0"/>
      <w:marRight w:val="0"/>
      <w:marTop w:val="0"/>
      <w:marBottom w:val="0"/>
      <w:divBdr>
        <w:top w:val="none" w:sz="0" w:space="0" w:color="auto"/>
        <w:left w:val="none" w:sz="0" w:space="0" w:color="auto"/>
        <w:bottom w:val="none" w:sz="0" w:space="0" w:color="auto"/>
        <w:right w:val="none" w:sz="0" w:space="0" w:color="auto"/>
      </w:divBdr>
    </w:div>
    <w:div w:id="475954707">
      <w:bodyDiv w:val="1"/>
      <w:marLeft w:val="0"/>
      <w:marRight w:val="0"/>
      <w:marTop w:val="0"/>
      <w:marBottom w:val="0"/>
      <w:divBdr>
        <w:top w:val="none" w:sz="0" w:space="0" w:color="auto"/>
        <w:left w:val="none" w:sz="0" w:space="0" w:color="auto"/>
        <w:bottom w:val="none" w:sz="0" w:space="0" w:color="auto"/>
        <w:right w:val="none" w:sz="0" w:space="0" w:color="auto"/>
      </w:divBdr>
    </w:div>
    <w:div w:id="988249598">
      <w:bodyDiv w:val="1"/>
      <w:marLeft w:val="0"/>
      <w:marRight w:val="0"/>
      <w:marTop w:val="0"/>
      <w:marBottom w:val="0"/>
      <w:divBdr>
        <w:top w:val="none" w:sz="0" w:space="0" w:color="auto"/>
        <w:left w:val="none" w:sz="0" w:space="0" w:color="auto"/>
        <w:bottom w:val="none" w:sz="0" w:space="0" w:color="auto"/>
        <w:right w:val="none" w:sz="0" w:space="0" w:color="auto"/>
      </w:divBdr>
      <w:divsChild>
        <w:div w:id="1633825684">
          <w:marLeft w:val="0"/>
          <w:marRight w:val="0"/>
          <w:marTop w:val="0"/>
          <w:marBottom w:val="0"/>
          <w:divBdr>
            <w:top w:val="single" w:sz="2" w:space="0" w:color="E3E3E3"/>
            <w:left w:val="single" w:sz="2" w:space="0" w:color="E3E3E3"/>
            <w:bottom w:val="single" w:sz="2" w:space="0" w:color="E3E3E3"/>
            <w:right w:val="single" w:sz="2" w:space="0" w:color="E3E3E3"/>
          </w:divBdr>
          <w:divsChild>
            <w:div w:id="2123836295">
              <w:marLeft w:val="0"/>
              <w:marRight w:val="0"/>
              <w:marTop w:val="0"/>
              <w:marBottom w:val="0"/>
              <w:divBdr>
                <w:top w:val="single" w:sz="2" w:space="0" w:color="E3E3E3"/>
                <w:left w:val="single" w:sz="2" w:space="0" w:color="E3E3E3"/>
                <w:bottom w:val="single" w:sz="2" w:space="0" w:color="E3E3E3"/>
                <w:right w:val="single" w:sz="2" w:space="0" w:color="E3E3E3"/>
              </w:divBdr>
              <w:divsChild>
                <w:div w:id="2146314973">
                  <w:marLeft w:val="0"/>
                  <w:marRight w:val="0"/>
                  <w:marTop w:val="0"/>
                  <w:marBottom w:val="0"/>
                  <w:divBdr>
                    <w:top w:val="single" w:sz="2" w:space="0" w:color="E3E3E3"/>
                    <w:left w:val="single" w:sz="2" w:space="0" w:color="E3E3E3"/>
                    <w:bottom w:val="single" w:sz="2" w:space="0" w:color="E3E3E3"/>
                    <w:right w:val="single" w:sz="2" w:space="0" w:color="E3E3E3"/>
                  </w:divBdr>
                  <w:divsChild>
                    <w:div w:id="441146318">
                      <w:marLeft w:val="0"/>
                      <w:marRight w:val="0"/>
                      <w:marTop w:val="0"/>
                      <w:marBottom w:val="0"/>
                      <w:divBdr>
                        <w:top w:val="single" w:sz="2" w:space="0" w:color="E3E3E3"/>
                        <w:left w:val="single" w:sz="2" w:space="0" w:color="E3E3E3"/>
                        <w:bottom w:val="single" w:sz="2" w:space="0" w:color="E3E3E3"/>
                        <w:right w:val="single" w:sz="2" w:space="0" w:color="E3E3E3"/>
                      </w:divBdr>
                      <w:divsChild>
                        <w:div w:id="1215964940">
                          <w:marLeft w:val="0"/>
                          <w:marRight w:val="0"/>
                          <w:marTop w:val="0"/>
                          <w:marBottom w:val="0"/>
                          <w:divBdr>
                            <w:top w:val="single" w:sz="2" w:space="0" w:color="E3E3E3"/>
                            <w:left w:val="single" w:sz="2" w:space="0" w:color="E3E3E3"/>
                            <w:bottom w:val="single" w:sz="2" w:space="0" w:color="E3E3E3"/>
                            <w:right w:val="single" w:sz="2" w:space="0" w:color="E3E3E3"/>
                          </w:divBdr>
                          <w:divsChild>
                            <w:div w:id="354968395">
                              <w:marLeft w:val="0"/>
                              <w:marRight w:val="0"/>
                              <w:marTop w:val="0"/>
                              <w:marBottom w:val="0"/>
                              <w:divBdr>
                                <w:top w:val="single" w:sz="2" w:space="0" w:color="E3E3E3"/>
                                <w:left w:val="single" w:sz="2" w:space="0" w:color="E3E3E3"/>
                                <w:bottom w:val="single" w:sz="2" w:space="0" w:color="E3E3E3"/>
                                <w:right w:val="single" w:sz="2" w:space="0" w:color="E3E3E3"/>
                              </w:divBdr>
                              <w:divsChild>
                                <w:div w:id="270745298">
                                  <w:marLeft w:val="0"/>
                                  <w:marRight w:val="0"/>
                                  <w:marTop w:val="100"/>
                                  <w:marBottom w:val="100"/>
                                  <w:divBdr>
                                    <w:top w:val="single" w:sz="2" w:space="0" w:color="E3E3E3"/>
                                    <w:left w:val="single" w:sz="2" w:space="0" w:color="E3E3E3"/>
                                    <w:bottom w:val="single" w:sz="2" w:space="0" w:color="E3E3E3"/>
                                    <w:right w:val="single" w:sz="2" w:space="0" w:color="E3E3E3"/>
                                  </w:divBdr>
                                  <w:divsChild>
                                    <w:div w:id="878249948">
                                      <w:marLeft w:val="0"/>
                                      <w:marRight w:val="0"/>
                                      <w:marTop w:val="0"/>
                                      <w:marBottom w:val="0"/>
                                      <w:divBdr>
                                        <w:top w:val="single" w:sz="2" w:space="0" w:color="E3E3E3"/>
                                        <w:left w:val="single" w:sz="2" w:space="0" w:color="E3E3E3"/>
                                        <w:bottom w:val="single" w:sz="2" w:space="0" w:color="E3E3E3"/>
                                        <w:right w:val="single" w:sz="2" w:space="0" w:color="E3E3E3"/>
                                      </w:divBdr>
                                      <w:divsChild>
                                        <w:div w:id="2144351147">
                                          <w:marLeft w:val="0"/>
                                          <w:marRight w:val="0"/>
                                          <w:marTop w:val="0"/>
                                          <w:marBottom w:val="0"/>
                                          <w:divBdr>
                                            <w:top w:val="single" w:sz="2" w:space="0" w:color="E3E3E3"/>
                                            <w:left w:val="single" w:sz="2" w:space="0" w:color="E3E3E3"/>
                                            <w:bottom w:val="single" w:sz="2" w:space="0" w:color="E3E3E3"/>
                                            <w:right w:val="single" w:sz="2" w:space="0" w:color="E3E3E3"/>
                                          </w:divBdr>
                                          <w:divsChild>
                                            <w:div w:id="660160760">
                                              <w:marLeft w:val="0"/>
                                              <w:marRight w:val="0"/>
                                              <w:marTop w:val="0"/>
                                              <w:marBottom w:val="0"/>
                                              <w:divBdr>
                                                <w:top w:val="single" w:sz="2" w:space="0" w:color="E3E3E3"/>
                                                <w:left w:val="single" w:sz="2" w:space="0" w:color="E3E3E3"/>
                                                <w:bottom w:val="single" w:sz="2" w:space="0" w:color="E3E3E3"/>
                                                <w:right w:val="single" w:sz="2" w:space="0" w:color="E3E3E3"/>
                                              </w:divBdr>
                                              <w:divsChild>
                                                <w:div w:id="1452896198">
                                                  <w:marLeft w:val="0"/>
                                                  <w:marRight w:val="0"/>
                                                  <w:marTop w:val="0"/>
                                                  <w:marBottom w:val="0"/>
                                                  <w:divBdr>
                                                    <w:top w:val="single" w:sz="2" w:space="0" w:color="E3E3E3"/>
                                                    <w:left w:val="single" w:sz="2" w:space="0" w:color="E3E3E3"/>
                                                    <w:bottom w:val="single" w:sz="2" w:space="0" w:color="E3E3E3"/>
                                                    <w:right w:val="single" w:sz="2" w:space="0" w:color="E3E3E3"/>
                                                  </w:divBdr>
                                                  <w:divsChild>
                                                    <w:div w:id="200368150">
                                                      <w:marLeft w:val="0"/>
                                                      <w:marRight w:val="0"/>
                                                      <w:marTop w:val="0"/>
                                                      <w:marBottom w:val="0"/>
                                                      <w:divBdr>
                                                        <w:top w:val="single" w:sz="2" w:space="0" w:color="E3E3E3"/>
                                                        <w:left w:val="single" w:sz="2" w:space="0" w:color="E3E3E3"/>
                                                        <w:bottom w:val="single" w:sz="2" w:space="0" w:color="E3E3E3"/>
                                                        <w:right w:val="single" w:sz="2" w:space="0" w:color="E3E3E3"/>
                                                      </w:divBdr>
                                                      <w:divsChild>
                                                        <w:div w:id="18776906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32243531">
          <w:marLeft w:val="0"/>
          <w:marRight w:val="0"/>
          <w:marTop w:val="0"/>
          <w:marBottom w:val="0"/>
          <w:divBdr>
            <w:top w:val="none" w:sz="0" w:space="0" w:color="auto"/>
            <w:left w:val="none" w:sz="0" w:space="0" w:color="auto"/>
            <w:bottom w:val="none" w:sz="0" w:space="0" w:color="auto"/>
            <w:right w:val="none" w:sz="0" w:space="0" w:color="auto"/>
          </w:divBdr>
        </w:div>
      </w:divsChild>
    </w:div>
    <w:div w:id="1289700228">
      <w:bodyDiv w:val="1"/>
      <w:marLeft w:val="0"/>
      <w:marRight w:val="0"/>
      <w:marTop w:val="0"/>
      <w:marBottom w:val="0"/>
      <w:divBdr>
        <w:top w:val="none" w:sz="0" w:space="0" w:color="auto"/>
        <w:left w:val="none" w:sz="0" w:space="0" w:color="auto"/>
        <w:bottom w:val="none" w:sz="0" w:space="0" w:color="auto"/>
        <w:right w:val="none" w:sz="0" w:space="0" w:color="auto"/>
      </w:divBdr>
    </w:div>
    <w:div w:id="20074389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thunlp/PromptPaper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paperswithcode.com/task/prompt-engine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C6AA3C-73FC-4B68-BA3B-DF08FB331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3</Pages>
  <Words>700</Words>
  <Characters>3993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insert here the title </vt:lpstr>
    </vt:vector>
  </TitlesOfParts>
  <Company/>
  <LinksUpToDate>false</LinksUpToDate>
  <CharactersWithSpaces>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insert here the title </dc:title>
  <dc:subject> RCSE Research Project, Winter semester 2023/2024 </dc:subject>
  <dc:creator> insert here your name </dc:creator>
  <cp:keywords> the, keywords, you, provide </cp:keywords>
  <cp:lastModifiedBy>asc</cp:lastModifiedBy>
  <cp:revision>16</cp:revision>
  <dcterms:created xsi:type="dcterms:W3CDTF">2024-04-17T18:55:00Z</dcterms:created>
  <dcterms:modified xsi:type="dcterms:W3CDTF">2024-04-19T09:18:00Z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2023-10-14T00:00:00Z</vt:filetime>
  </property>
  <property fmtid="{D5CDD505-2E9C-101B-9397-08002B2CF9AE}" pid="3" name="Creator">
    <vt:lpwstr>LaTeX with hyperref</vt:lpwstr>
  </property>
  <property fmtid="{D5CDD505-2E9C-101B-9397-08002B2CF9AE}" pid="4" name="LastSaved">
    <vt:filetime>2024-04-17T00:00:00Z</vt:filetime>
  </property>
</Properties>
</file>