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B1AC65" w14:textId="45AEA376" w:rsidR="000C5694" w:rsidRPr="009B5F90" w:rsidRDefault="00CA72C9" w:rsidP="000C5694">
      <w:pPr>
        <w:spacing w:after="0" w:line="240" w:lineRule="auto"/>
        <w:rPr>
          <w:rFonts w:ascii="Helvetica" w:hAnsi="Helvetica"/>
          <w:b/>
          <w:bCs/>
          <w:color w:val="585858"/>
          <w:sz w:val="48"/>
          <w:szCs w:val="48"/>
        </w:rPr>
      </w:pPr>
      <w:r>
        <w:rPr>
          <w:rFonts w:ascii="Helvetica" w:hAnsi="Helvetica"/>
          <w:b/>
          <w:bCs/>
          <w:color w:val="585858"/>
          <w:sz w:val="48"/>
          <w:szCs w:val="48"/>
        </w:rPr>
        <w:t>Project Design Documentation Template</w:t>
      </w:r>
      <w:r w:rsidR="000C5694" w:rsidRPr="009B5F90">
        <w:rPr>
          <w:rFonts w:ascii="Helvetica" w:hAnsi="Helvetica"/>
          <w:b/>
          <w:bCs/>
          <w:color w:val="585858"/>
          <w:sz w:val="48"/>
          <w:szCs w:val="48"/>
        </w:rPr>
        <w:t>:</w:t>
      </w:r>
    </w:p>
    <w:p w14:paraId="412F6280" w14:textId="0A3760D4" w:rsidR="000C5694" w:rsidRPr="009B5F90" w:rsidRDefault="000C5694" w:rsidP="000C5694">
      <w:pPr>
        <w:spacing w:after="0" w:line="240" w:lineRule="auto"/>
        <w:rPr>
          <w:rFonts w:ascii="Helvetica" w:hAnsi="Helvetica"/>
          <w:color w:val="585858"/>
        </w:rPr>
      </w:pPr>
      <w:r w:rsidRPr="009B5F90">
        <w:rPr>
          <w:rFonts w:ascii="Helvetica" w:hAnsi="Helvetica"/>
          <w:color w:val="585858"/>
        </w:rPr>
        <w:t xml:space="preserve">Last updated: </w:t>
      </w:r>
      <w:r w:rsidR="004E3CE1">
        <w:rPr>
          <w:rFonts w:ascii="Helvetica" w:hAnsi="Helvetica"/>
          <w:color w:val="585858"/>
        </w:rPr>
        <w:t>August 12</w:t>
      </w:r>
      <w:r w:rsidRPr="009B5F90">
        <w:rPr>
          <w:rFonts w:ascii="Helvetica" w:hAnsi="Helvetica"/>
          <w:color w:val="585858"/>
        </w:rPr>
        <w:t xml:space="preserve">, </w:t>
      </w:r>
      <w:r w:rsidR="00CA72C9">
        <w:rPr>
          <w:rFonts w:ascii="Helvetica" w:hAnsi="Helvetica"/>
          <w:color w:val="585858"/>
        </w:rPr>
        <w:t>2025</w:t>
      </w:r>
    </w:p>
    <w:p w14:paraId="51E2B119" w14:textId="77777777" w:rsidR="000C5694" w:rsidRPr="009B5F90" w:rsidRDefault="000C5694" w:rsidP="000C5694">
      <w:pPr>
        <w:spacing w:after="0" w:line="240" w:lineRule="auto"/>
        <w:rPr>
          <w:rFonts w:ascii="Helvetica" w:hAnsi="Helvetica"/>
          <w:b/>
          <w:bCs/>
          <w:color w:val="585858"/>
          <w:sz w:val="28"/>
          <w:szCs w:val="28"/>
        </w:rPr>
      </w:pPr>
    </w:p>
    <w:p w14:paraId="41DCB197" w14:textId="744CF968" w:rsidR="00CA72C9" w:rsidRPr="004E3CE1" w:rsidRDefault="00CA72C9" w:rsidP="00CA72C9">
      <w:pPr>
        <w:spacing w:after="0" w:line="240" w:lineRule="auto"/>
        <w:rPr>
          <w:rFonts w:ascii="Comic Sans MS" w:hAnsi="Comic Sans MS"/>
          <w:b/>
          <w:bCs/>
          <w:color w:val="585858"/>
          <w:sz w:val="28"/>
          <w:szCs w:val="28"/>
        </w:rPr>
      </w:pPr>
      <w:r w:rsidRPr="004E3CE1">
        <w:rPr>
          <w:rFonts w:ascii="Comic Sans MS" w:hAnsi="Comic Sans MS"/>
        </w:rPr>
        <w:t>1. Project Title &amp; Version Control</w:t>
      </w:r>
      <w:r w:rsidRPr="004E3CE1">
        <w:rPr>
          <w:rFonts w:ascii="Comic Sans MS" w:hAnsi="Comic Sans MS"/>
        </w:rPr>
        <w:br/>
      </w:r>
      <w:r w:rsidRPr="004E3CE1">
        <w:rPr>
          <w:rFonts w:ascii="Comic Sans MS" w:hAnsi="Comic Sans MS"/>
        </w:rPr>
        <w:br/>
        <w:t>ScoutConnect – Smart Scouting Platform for Talent Discovery &amp; Collaboration</w:t>
      </w:r>
      <w:r w:rsidRPr="004E3CE1">
        <w:rPr>
          <w:rFonts w:ascii="Comic Sans MS" w:hAnsi="Comic Sans MS"/>
        </w:rPr>
        <w:br/>
        <w:t>Version: DRAFT</w:t>
      </w:r>
      <w:r w:rsidRPr="004E3CE1">
        <w:rPr>
          <w:rFonts w:ascii="Comic Sans MS" w:hAnsi="Comic Sans MS"/>
        </w:rPr>
        <w:br/>
        <w:t>Date: 08/12/2025</w:t>
      </w:r>
      <w:r w:rsidRPr="004E3CE1">
        <w:rPr>
          <w:rFonts w:ascii="Comic Sans MS" w:hAnsi="Comic Sans MS"/>
        </w:rPr>
        <w:br/>
        <w:t>Change Log: N/A</w:t>
      </w:r>
    </w:p>
    <w:p w14:paraId="4A95C0BA" w14:textId="4808F3AE" w:rsidR="00CA72C9" w:rsidRPr="004E3CE1" w:rsidRDefault="00CA72C9" w:rsidP="00CA72C9">
      <w:pPr>
        <w:rPr>
          <w:rFonts w:ascii="Comic Sans MS" w:hAnsi="Comic Sans MS"/>
        </w:rPr>
      </w:pPr>
      <w:r w:rsidRPr="004E3CE1">
        <w:rPr>
          <w:rFonts w:ascii="Comic Sans MS" w:hAnsi="Comic Sans MS"/>
        </w:rPr>
        <w:t>Give your project a clear and relevant name (e.g., “Secure Login API with Token Auth” or “Log Analyzer for Failed SSH Attempts”)</w:t>
      </w:r>
    </w:p>
    <w:p w14:paraId="388394BD" w14:textId="73B848D3" w:rsidR="00CA72C9" w:rsidRPr="004E3CE1" w:rsidRDefault="00CA72C9" w:rsidP="00CA72C9">
      <w:pPr>
        <w:spacing w:after="0" w:line="240" w:lineRule="auto"/>
        <w:rPr>
          <w:rFonts w:ascii="Comic Sans MS" w:hAnsi="Comic Sans MS"/>
          <w:i/>
          <w:iCs/>
        </w:rPr>
      </w:pPr>
      <w:r w:rsidRPr="004E3CE1">
        <w:rPr>
          <w:rFonts w:ascii="Comic Sans MS" w:hAnsi="Comic Sans MS"/>
          <w:i/>
          <w:iCs/>
        </w:rPr>
        <w:t>Version Control</w:t>
      </w:r>
    </w:p>
    <w:p w14:paraId="37347966" w14:textId="03825182" w:rsidR="00CA72C9" w:rsidRPr="004E3CE1" w:rsidRDefault="00CA72C9" w:rsidP="00CA72C9">
      <w:pPr>
        <w:spacing w:after="0" w:line="240" w:lineRule="auto"/>
        <w:rPr>
          <w:rFonts w:ascii="Comic Sans MS" w:hAnsi="Comic Sans MS"/>
        </w:rPr>
      </w:pPr>
      <w:r w:rsidRPr="004E3CE1">
        <w:rPr>
          <w:rFonts w:ascii="Comic Sans MS" w:hAnsi="Comic Sans MS"/>
        </w:rPr>
        <w:t>Version: DRAFT</w:t>
      </w:r>
    </w:p>
    <w:p w14:paraId="7C86B544" w14:textId="2C0C2969" w:rsidR="00CA72C9" w:rsidRPr="004E3CE1" w:rsidRDefault="00CA72C9" w:rsidP="00CA72C9">
      <w:pPr>
        <w:spacing w:after="0" w:line="240" w:lineRule="auto"/>
        <w:rPr>
          <w:rFonts w:ascii="Comic Sans MS" w:hAnsi="Comic Sans MS"/>
        </w:rPr>
      </w:pPr>
      <w:r w:rsidRPr="004E3CE1">
        <w:rPr>
          <w:rFonts w:ascii="Comic Sans MS" w:hAnsi="Comic Sans MS"/>
        </w:rPr>
        <w:t>Date: MM/DD/YYYY</w:t>
      </w:r>
    </w:p>
    <w:p w14:paraId="7968DDAF" w14:textId="3D8245A3" w:rsidR="00CA72C9" w:rsidRPr="004E3CE1" w:rsidRDefault="00CA72C9" w:rsidP="00CA72C9">
      <w:pPr>
        <w:spacing w:after="0" w:line="240" w:lineRule="auto"/>
        <w:rPr>
          <w:rFonts w:ascii="Comic Sans MS" w:hAnsi="Comic Sans MS"/>
        </w:rPr>
      </w:pPr>
      <w:r w:rsidRPr="004E3CE1">
        <w:rPr>
          <w:rFonts w:ascii="Comic Sans MS" w:hAnsi="Comic Sans MS"/>
        </w:rPr>
        <w:t>Change Log: N/A</w:t>
      </w:r>
    </w:p>
    <w:p w14:paraId="46C73809" w14:textId="550C8B23" w:rsidR="00CA72C9" w:rsidRPr="004E3CE1" w:rsidRDefault="00CA72C9" w:rsidP="00CA72C9">
      <w:pPr>
        <w:rPr>
          <w:rFonts w:ascii="Comic Sans MS" w:hAnsi="Comic Sans MS"/>
        </w:rPr>
      </w:pPr>
    </w:p>
    <w:p w14:paraId="6E0F755C" w14:textId="77777777" w:rsidR="00CA72C9" w:rsidRPr="004E3CE1" w:rsidRDefault="00CA72C9" w:rsidP="00CA72C9">
      <w:pPr>
        <w:spacing w:after="0" w:line="240" w:lineRule="auto"/>
        <w:rPr>
          <w:rFonts w:ascii="Comic Sans MS" w:hAnsi="Comic Sans MS"/>
          <w:b/>
          <w:bCs/>
          <w:color w:val="585858"/>
          <w:sz w:val="28"/>
          <w:szCs w:val="28"/>
        </w:rPr>
      </w:pPr>
      <w:r w:rsidRPr="004E3CE1">
        <w:rPr>
          <w:rFonts w:ascii="Comic Sans MS" w:hAnsi="Comic Sans MS"/>
        </w:rPr>
        <w:t>2. Project Summary</w:t>
      </w:r>
      <w:r w:rsidRPr="004E3CE1">
        <w:rPr>
          <w:rFonts w:ascii="Comic Sans MS" w:hAnsi="Comic Sans MS"/>
        </w:rPr>
        <w:br/>
      </w:r>
      <w:r w:rsidRPr="004E3CE1">
        <w:rPr>
          <w:rFonts w:ascii="Comic Sans MS" w:hAnsi="Comic Sans MS"/>
        </w:rPr>
        <w:br/>
        <w:t>ScoutConnect is a backend system designed to help coaches and scouts discover and evaluate under-the-radar athletes. The platform centralizes player data, provides intelligent evaluation tools, and fosters collaboration between sports professionals. It matters because it increases the visibility of hidden talent and improves decision-making in athlete recruitment.</w:t>
      </w:r>
    </w:p>
    <w:p w14:paraId="621649CC" w14:textId="781D8A1D" w:rsidR="00CA72C9" w:rsidRPr="004E3CE1" w:rsidRDefault="00CA72C9" w:rsidP="00CA72C9">
      <w:pPr>
        <w:rPr>
          <w:rFonts w:ascii="Comic Sans MS" w:hAnsi="Comic Sans MS"/>
        </w:rPr>
      </w:pPr>
      <w:r w:rsidRPr="004E3CE1">
        <w:rPr>
          <w:rFonts w:ascii="Comic Sans MS" w:hAnsi="Comic Sans MS"/>
        </w:rPr>
        <w:t>What is your project about and why does it matter?</w:t>
      </w:r>
    </w:p>
    <w:p w14:paraId="0C1A0F39" w14:textId="77777777" w:rsidR="00CA72C9" w:rsidRPr="004E3CE1" w:rsidRDefault="00CA72C9" w:rsidP="00CA72C9">
      <w:pPr>
        <w:pStyle w:val="Heading1"/>
        <w:rPr>
          <w:rFonts w:ascii="Comic Sans MS" w:eastAsiaTheme="minorHAnsi" w:hAnsi="Comic Sans MS" w:cstheme="minorBidi"/>
          <w:color w:val="585858"/>
          <w:lang w:val="en-ID"/>
        </w:rPr>
      </w:pPr>
      <w:r w:rsidRPr="004E3CE1">
        <w:rPr>
          <w:rFonts w:ascii="Comic Sans MS" w:hAnsi="Comic Sans MS"/>
        </w:rPr>
        <w:lastRenderedPageBreak/>
        <w:t>3. Problem Statement / Use Case</w:t>
      </w:r>
      <w:r w:rsidRPr="004E3CE1">
        <w:rPr>
          <w:rFonts w:ascii="Comic Sans MS" w:hAnsi="Comic Sans MS"/>
        </w:rPr>
        <w:br/>
      </w:r>
      <w:r w:rsidRPr="004E3CE1">
        <w:rPr>
          <w:rFonts w:ascii="Comic Sans MS" w:hAnsi="Comic Sans MS"/>
        </w:rPr>
        <w:br/>
        <w:t>Currently, many talented athletes go unnoticed due to lack of exposure or inconsistent evaluation criteria. ScoutConnect solves this by providing a standardized, data-driven backend platform for storing, analyzing, and sharing athlete performance information. The primary users will be coaches, scouts, and sports organizations looking to identify and track athletic talent.</w:t>
      </w:r>
    </w:p>
    <w:p w14:paraId="5EC6B7B3" w14:textId="14B99784" w:rsidR="00CA72C9" w:rsidRPr="004E3CE1" w:rsidRDefault="00CA72C9" w:rsidP="00CA72C9">
      <w:pPr>
        <w:rPr>
          <w:rFonts w:ascii="Comic Sans MS" w:hAnsi="Comic Sans MS"/>
        </w:rPr>
      </w:pPr>
      <w:r w:rsidRPr="004E3CE1">
        <w:rPr>
          <w:rFonts w:ascii="Comic Sans MS" w:hAnsi="Comic Sans MS"/>
        </w:rPr>
        <w:t>What real-world problem does this solve? Who would use this?</w:t>
      </w:r>
    </w:p>
    <w:p w14:paraId="08823E80" w14:textId="77777777" w:rsidR="00CA72C9" w:rsidRPr="004E3CE1" w:rsidRDefault="00CA72C9" w:rsidP="00CA72C9">
      <w:pPr>
        <w:pStyle w:val="Heading1"/>
        <w:rPr>
          <w:rFonts w:ascii="Comic Sans MS" w:eastAsiaTheme="minorHAnsi" w:hAnsi="Comic Sans MS" w:cstheme="minorBidi"/>
          <w:color w:val="585858"/>
          <w:lang w:val="en-ID"/>
        </w:rPr>
      </w:pPr>
      <w:r w:rsidRPr="004E3CE1">
        <w:rPr>
          <w:rFonts w:ascii="Comic Sans MS" w:hAnsi="Comic Sans MS"/>
        </w:rPr>
        <w:t>4. Goals and Objectives</w:t>
      </w:r>
      <w:r w:rsidRPr="004E3CE1">
        <w:rPr>
          <w:rFonts w:ascii="Comic Sans MS" w:hAnsi="Comic Sans MS"/>
        </w:rPr>
        <w:br/>
        <w:t>- Develop a robust backend API with authentication, CRUD operations, and role-based access control.</w:t>
      </w:r>
      <w:r w:rsidRPr="004E3CE1">
        <w:rPr>
          <w:rFonts w:ascii="Comic Sans MS" w:hAnsi="Comic Sans MS"/>
        </w:rPr>
        <w:br/>
        <w:t>- Implement intelligent scoring and recruitment logic based on universal and sport-specific criteria.</w:t>
      </w:r>
      <w:r w:rsidRPr="004E3CE1">
        <w:rPr>
          <w:rFonts w:ascii="Comic Sans MS" w:hAnsi="Comic Sans MS"/>
        </w:rPr>
        <w:br/>
        <w:t>- Integrate collaboration tools such as watchlists, comments, and evaluation sharing.</w:t>
      </w:r>
    </w:p>
    <w:p w14:paraId="07A45A45" w14:textId="046C514D" w:rsidR="00CA72C9" w:rsidRPr="004E3CE1" w:rsidRDefault="00CA72C9" w:rsidP="00CA72C9">
      <w:pPr>
        <w:rPr>
          <w:rFonts w:ascii="Comic Sans MS" w:hAnsi="Comic Sans MS"/>
        </w:rPr>
      </w:pPr>
      <w:r w:rsidRPr="004E3CE1">
        <w:rPr>
          <w:rFonts w:ascii="Comic Sans MS" w:hAnsi="Comic Sans MS"/>
        </w:rPr>
        <w:t>List 2–3 clear and specific technical goals of your project.</w:t>
      </w:r>
    </w:p>
    <w:p w14:paraId="4727AB29" w14:textId="77777777" w:rsidR="00CA72C9" w:rsidRPr="004E3CE1" w:rsidRDefault="00CA72C9" w:rsidP="00CA72C9">
      <w:pPr>
        <w:pStyle w:val="Heading1"/>
        <w:rPr>
          <w:rFonts w:ascii="Comic Sans MS" w:eastAsiaTheme="minorHAnsi" w:hAnsi="Comic Sans MS" w:cstheme="minorBidi"/>
          <w:color w:val="585858"/>
          <w:lang w:val="en-ID"/>
        </w:rPr>
      </w:pPr>
      <w:r w:rsidRPr="004E3CE1">
        <w:rPr>
          <w:rFonts w:ascii="Comic Sans MS" w:hAnsi="Comic Sans MS"/>
        </w:rPr>
        <w:lastRenderedPageBreak/>
        <w:t>5. Key Features / Functions</w:t>
      </w:r>
      <w:r w:rsidRPr="004E3CE1">
        <w:rPr>
          <w:rFonts w:ascii="Comic Sans MS" w:hAnsi="Comic Sans MS"/>
        </w:rPr>
        <w:br/>
        <w:t>- User authentication with JWT and role-based access.</w:t>
      </w:r>
      <w:r w:rsidRPr="004E3CE1">
        <w:rPr>
          <w:rFonts w:ascii="Comic Sans MS" w:hAnsi="Comic Sans MS"/>
        </w:rPr>
        <w:br/>
        <w:t>- Player profiles with performance evaluations and sport-specific metrics.</w:t>
      </w:r>
      <w:r w:rsidRPr="004E3CE1">
        <w:rPr>
          <w:rFonts w:ascii="Comic Sans MS" w:hAnsi="Comic Sans MS"/>
        </w:rPr>
        <w:br/>
        <w:t>- Scoring engine with clutch performance and growth tracking.</w:t>
      </w:r>
      <w:r w:rsidRPr="004E3CE1">
        <w:rPr>
          <w:rFonts w:ascii="Comic Sans MS" w:hAnsi="Comic Sans MS"/>
        </w:rPr>
        <w:br/>
        <w:t>- Recruitability and hidden talent identification.</w:t>
      </w:r>
      <w:r w:rsidRPr="004E3CE1">
        <w:rPr>
          <w:rFonts w:ascii="Comic Sans MS" w:hAnsi="Comic Sans MS"/>
        </w:rPr>
        <w:br/>
        <w:t>- Player comparison and watchlist system.</w:t>
      </w:r>
      <w:r w:rsidRPr="004E3CE1">
        <w:rPr>
          <w:rFonts w:ascii="Comic Sans MS" w:hAnsi="Comic Sans MS"/>
        </w:rPr>
        <w:br/>
        <w:t>- Collaboration features: comments, evaluation sharing, tagging.</w:t>
      </w:r>
      <w:r w:rsidRPr="004E3CE1">
        <w:rPr>
          <w:rFonts w:ascii="Comic Sans MS" w:hAnsi="Comic Sans MS"/>
        </w:rPr>
        <w:br/>
        <w:t>- Stat ingestion from CSV/JSON with automated updates.</w:t>
      </w:r>
      <w:r w:rsidRPr="004E3CE1">
        <w:rPr>
          <w:rFonts w:ascii="Comic Sans MS" w:hAnsi="Comic Sans MS"/>
        </w:rPr>
        <w:br/>
        <w:t>- Injury risk and recovery tracking.</w:t>
      </w:r>
    </w:p>
    <w:p w14:paraId="57DE102C" w14:textId="231E3755" w:rsidR="00CA72C9" w:rsidRPr="004E3CE1" w:rsidRDefault="00CA72C9" w:rsidP="00CA72C9">
      <w:pPr>
        <w:rPr>
          <w:rFonts w:ascii="Comic Sans MS" w:hAnsi="Comic Sans MS"/>
        </w:rPr>
      </w:pPr>
      <w:r w:rsidRPr="004E3CE1">
        <w:rPr>
          <w:rFonts w:ascii="Comic Sans MS" w:hAnsi="Comic Sans MS"/>
        </w:rPr>
        <w:t>What are the main things your project will do?</w:t>
      </w:r>
    </w:p>
    <w:p w14:paraId="7D1F3E60" w14:textId="77777777" w:rsidR="00CA72C9" w:rsidRPr="004E3CE1" w:rsidRDefault="00CA72C9" w:rsidP="00CA72C9">
      <w:pPr>
        <w:pStyle w:val="Heading1"/>
        <w:rPr>
          <w:rFonts w:ascii="Comic Sans MS" w:eastAsiaTheme="minorHAnsi" w:hAnsi="Comic Sans MS" w:cstheme="minorBidi"/>
          <w:color w:val="585858"/>
          <w:lang w:val="en-ID"/>
        </w:rPr>
      </w:pPr>
      <w:r w:rsidRPr="004E3CE1">
        <w:rPr>
          <w:rFonts w:ascii="Comic Sans MS" w:hAnsi="Comic Sans MS"/>
        </w:rPr>
        <w:t>6. Tech Stack and Tools</w:t>
      </w:r>
      <w:r w:rsidRPr="004E3CE1">
        <w:rPr>
          <w:rFonts w:ascii="Comic Sans MS" w:hAnsi="Comic Sans MS"/>
        </w:rPr>
        <w:br/>
        <w:t>- Languages: Python</w:t>
      </w:r>
      <w:r w:rsidRPr="004E3CE1">
        <w:rPr>
          <w:rFonts w:ascii="Comic Sans MS" w:hAnsi="Comic Sans MS"/>
        </w:rPr>
        <w:br/>
        <w:t>- Framework: FastAPI or Django</w:t>
      </w:r>
      <w:r w:rsidRPr="004E3CE1">
        <w:rPr>
          <w:rFonts w:ascii="Comic Sans MS" w:hAnsi="Comic Sans MS"/>
        </w:rPr>
        <w:br/>
        <w:t>- Database: PostgreSQL</w:t>
      </w:r>
      <w:r w:rsidRPr="004E3CE1">
        <w:rPr>
          <w:rFonts w:ascii="Comic Sans MS" w:hAnsi="Comic Sans MS"/>
        </w:rPr>
        <w:br/>
        <w:t>- Containerization: Docker, Docker Compose</w:t>
      </w:r>
      <w:r w:rsidRPr="004E3CE1">
        <w:rPr>
          <w:rFonts w:ascii="Comic Sans MS" w:hAnsi="Comic Sans MS"/>
        </w:rPr>
        <w:br/>
        <w:t>- Authentication: JWT</w:t>
      </w:r>
      <w:r w:rsidRPr="004E3CE1">
        <w:rPr>
          <w:rFonts w:ascii="Comic Sans MS" w:hAnsi="Comic Sans MS"/>
        </w:rPr>
        <w:br/>
        <w:t>- Tools: pgAdmin, Swagger/OpenAPI, GitHub, pytest/Django TestCase</w:t>
      </w:r>
    </w:p>
    <w:p w14:paraId="32A8D346" w14:textId="5722D35D" w:rsidR="00CA72C9" w:rsidRPr="004E3CE1" w:rsidRDefault="00CA72C9" w:rsidP="00CA72C9">
      <w:pPr>
        <w:rPr>
          <w:rFonts w:ascii="Comic Sans MS" w:hAnsi="Comic Sans MS"/>
        </w:rPr>
      </w:pPr>
      <w:r w:rsidRPr="004E3CE1">
        <w:rPr>
          <w:rFonts w:ascii="Comic Sans MS" w:hAnsi="Comic Sans MS"/>
        </w:rPr>
        <w:t>Languages, frameworks, platforms, or security tools you'll use (e.g., Python, Flask, PostgreSQL, Zeek, Wireshark)</w:t>
      </w:r>
    </w:p>
    <w:p w14:paraId="11BDFB93" w14:textId="597AF192" w:rsidR="00CA72C9" w:rsidRPr="004E3CE1" w:rsidRDefault="00CA72C9" w:rsidP="00CA72C9">
      <w:pPr>
        <w:pStyle w:val="Heading1"/>
        <w:rPr>
          <w:rFonts w:ascii="Comic Sans MS" w:eastAsiaTheme="minorHAnsi" w:hAnsi="Comic Sans MS" w:cstheme="minorBidi"/>
          <w:color w:val="585858"/>
          <w:lang w:val="en-ID"/>
        </w:rPr>
      </w:pPr>
      <w:r w:rsidRPr="004E3CE1">
        <w:rPr>
          <w:rFonts w:ascii="Comic Sans MS" w:eastAsiaTheme="minorHAnsi" w:hAnsi="Comic Sans MS" w:cstheme="minorBidi"/>
          <w:color w:val="585858"/>
          <w:lang w:val="en-ID"/>
        </w:rPr>
        <w:t>7. Architecture / Workflow Diagram</w:t>
      </w:r>
    </w:p>
    <w:p w14:paraId="4068F365" w14:textId="75CAA759" w:rsidR="00CA72C9" w:rsidRPr="004E3CE1" w:rsidRDefault="00CA72C9" w:rsidP="00CA72C9">
      <w:pPr>
        <w:rPr>
          <w:rFonts w:ascii="Comic Sans MS" w:hAnsi="Comic Sans MS"/>
        </w:rPr>
      </w:pPr>
      <w:r w:rsidRPr="004E3CE1">
        <w:rPr>
          <w:rFonts w:ascii="Comic Sans MS" w:hAnsi="Comic Sans MS"/>
        </w:rPr>
        <w:t>Algorithm and Flowchart for project</w:t>
      </w:r>
    </w:p>
    <w:p w14:paraId="154E3DFD" w14:textId="77777777" w:rsidR="00CA72C9" w:rsidRPr="004E3CE1" w:rsidRDefault="00CA72C9" w:rsidP="00CA72C9">
      <w:pPr>
        <w:pStyle w:val="Heading1"/>
        <w:rPr>
          <w:rFonts w:ascii="Comic Sans MS" w:eastAsiaTheme="minorHAnsi" w:hAnsi="Comic Sans MS" w:cstheme="minorBidi"/>
          <w:color w:val="585858"/>
          <w:lang w:val="en-ID"/>
        </w:rPr>
      </w:pPr>
      <w:r w:rsidRPr="004E3CE1">
        <w:rPr>
          <w:rFonts w:ascii="Comic Sans MS" w:hAnsi="Comic Sans MS"/>
        </w:rPr>
        <w:lastRenderedPageBreak/>
        <w:t>8. Timeline / Weekly Milestones</w:t>
      </w:r>
      <w:r w:rsidRPr="004E3CE1">
        <w:rPr>
          <w:rFonts w:ascii="Comic Sans MS" w:hAnsi="Comic Sans MS"/>
        </w:rPr>
        <w:br/>
        <w:t>Week 1: Project setup: GitHub repo, environment, PostgreSQL, Docker, README.</w:t>
      </w:r>
      <w:r w:rsidRPr="004E3CE1">
        <w:rPr>
          <w:rFonts w:ascii="Comic Sans MS" w:hAnsi="Comic Sans MS"/>
        </w:rPr>
        <w:br/>
        <w:t>Week 2: Database schema creation (Users, Players, Evaluations, etc.) and authentication.</w:t>
      </w:r>
      <w:r w:rsidRPr="004E3CE1">
        <w:rPr>
          <w:rFonts w:ascii="Comic Sans MS" w:hAnsi="Comic Sans MS"/>
        </w:rPr>
        <w:br/>
        <w:t>Week 3: Core API for player profiles and evaluations.</w:t>
      </w:r>
      <w:r w:rsidRPr="004E3CE1">
        <w:rPr>
          <w:rFonts w:ascii="Comic Sans MS" w:hAnsi="Comic Sans MS"/>
        </w:rPr>
        <w:br/>
        <w:t>Week 4: Multi-sport criteria system with reusable templates.</w:t>
      </w:r>
      <w:r w:rsidRPr="004E3CE1">
        <w:rPr>
          <w:rFonts w:ascii="Comic Sans MS" w:hAnsi="Comic Sans MS"/>
        </w:rPr>
        <w:br/>
        <w:t>Week 5: Scoring engine for universal and sport-specific metrics.</w:t>
      </w:r>
      <w:r w:rsidRPr="004E3CE1">
        <w:rPr>
          <w:rFonts w:ascii="Comic Sans MS" w:hAnsi="Comic Sans MS"/>
        </w:rPr>
        <w:br/>
        <w:t>Week 6: Recruitability and hidden talent logic.</w:t>
      </w:r>
      <w:r w:rsidRPr="004E3CE1">
        <w:rPr>
          <w:rFonts w:ascii="Comic Sans MS" w:hAnsi="Comic Sans MS"/>
        </w:rPr>
        <w:br/>
        <w:t>Week 7: Player comparison and watchlist system.</w:t>
      </w:r>
      <w:r w:rsidRPr="004E3CE1">
        <w:rPr>
          <w:rFonts w:ascii="Comic Sans MS" w:hAnsi="Comic Sans MS"/>
        </w:rPr>
        <w:br/>
        <w:t>Week 8: Collaboration tools: comments, sharing, tagging.</w:t>
      </w:r>
      <w:r w:rsidRPr="004E3CE1">
        <w:rPr>
          <w:rFonts w:ascii="Comic Sans MS" w:hAnsi="Comic Sans MS"/>
        </w:rPr>
        <w:br/>
        <w:t>Week 9: Stat ingestion and real-time updates.</w:t>
      </w:r>
      <w:r w:rsidRPr="004E3CE1">
        <w:rPr>
          <w:rFonts w:ascii="Comic Sans MS" w:hAnsi="Comic Sans MS"/>
        </w:rPr>
        <w:br/>
        <w:t>Week 10: Injury tracking and risk prediction.</w:t>
      </w:r>
      <w:r w:rsidRPr="004E3CE1">
        <w:rPr>
          <w:rFonts w:ascii="Comic Sans MS" w:hAnsi="Comic Sans MS"/>
        </w:rPr>
        <w:br/>
        <w:t>Week 11: Testing, validation, error handling, API docs.</w:t>
      </w:r>
      <w:r w:rsidRPr="004E3CE1">
        <w:rPr>
          <w:rFonts w:ascii="Comic Sans MS" w:hAnsi="Comic Sans MS"/>
        </w:rPr>
        <w:br/>
        <w:t>Week 12: Final polish, documentation, and demo prep.</w:t>
      </w:r>
    </w:p>
    <w:p w14:paraId="7ADF0A2F" w14:textId="550B77E0" w:rsidR="00CA72C9" w:rsidRPr="004E3CE1" w:rsidRDefault="00CA72C9" w:rsidP="00CA72C9">
      <w:pPr>
        <w:pStyle w:val="Heading1"/>
        <w:rPr>
          <w:rFonts w:ascii="Comic Sans MS" w:eastAsiaTheme="minorHAnsi" w:hAnsi="Comic Sans MS" w:cstheme="minorBidi"/>
          <w:color w:val="585858"/>
          <w:lang w:val="en-ID"/>
        </w:rPr>
      </w:pPr>
      <w:r w:rsidRPr="004E3CE1">
        <w:rPr>
          <w:rFonts w:ascii="Comic Sans MS" w:hAnsi="Comic Sans MS"/>
        </w:rPr>
        <w:t>9. Risks and Risk Mitigation</w:t>
      </w:r>
      <w:r w:rsidRPr="004E3CE1">
        <w:rPr>
          <w:rFonts w:ascii="Comic Sans MS" w:hAnsi="Comic Sans MS"/>
        </w:rPr>
        <w:br/>
        <w:t>- Complex scoring algorithms could delay development — mitigate by building in stages and testing early.</w:t>
      </w:r>
      <w:r w:rsidRPr="004E3CE1">
        <w:rPr>
          <w:rFonts w:ascii="Comic Sans MS" w:hAnsi="Comic Sans MS"/>
        </w:rPr>
        <w:br/>
        <w:t>- Data model changes mid-project — mitigate by thorough initial database design and using migrations.</w:t>
      </w:r>
      <w:r w:rsidRPr="004E3CE1">
        <w:rPr>
          <w:rFonts w:ascii="Comic Sans MS" w:hAnsi="Comic Sans MS"/>
        </w:rPr>
        <w:br/>
        <w:t>- Time constraints — mitigate with strict adherence to weekly milestones.</w:t>
      </w:r>
    </w:p>
    <w:p w14:paraId="42B098A8" w14:textId="251ABD01" w:rsidR="00872278" w:rsidRPr="004E3CE1" w:rsidRDefault="00A638BD" w:rsidP="00872278">
      <w:pPr>
        <w:rPr>
          <w:rFonts w:ascii="Comic Sans MS" w:hAnsi="Comic Sans MS"/>
        </w:rPr>
      </w:pPr>
      <w:r w:rsidRPr="004E3CE1">
        <w:rPr>
          <w:rFonts w:ascii="Comic Sans MS" w:hAnsi="Comic Sans MS"/>
        </w:rPr>
        <w:t xml:space="preserve">What risks are there to successful completion of the project and what can you implement to mitigate the impact of those risks. </w:t>
      </w:r>
    </w:p>
    <w:p w14:paraId="1A537009" w14:textId="51E4B37C" w:rsidR="00CA72C9" w:rsidRPr="004E3CE1" w:rsidRDefault="00CA72C9" w:rsidP="00CA72C9">
      <w:pPr>
        <w:pStyle w:val="Heading1"/>
        <w:rPr>
          <w:rFonts w:ascii="Comic Sans MS" w:eastAsiaTheme="minorHAnsi" w:hAnsi="Comic Sans MS" w:cstheme="minorBidi"/>
          <w:color w:val="585858"/>
          <w:lang w:val="en-ID"/>
        </w:rPr>
      </w:pPr>
      <w:r w:rsidRPr="004E3CE1">
        <w:rPr>
          <w:rFonts w:ascii="Comic Sans MS" w:hAnsi="Comic Sans MS"/>
        </w:rPr>
        <w:lastRenderedPageBreak/>
        <w:t>10. Evaluation Criteria</w:t>
      </w:r>
      <w:r w:rsidRPr="004E3CE1">
        <w:rPr>
          <w:rFonts w:ascii="Comic Sans MS" w:hAnsi="Comic Sans MS"/>
        </w:rPr>
        <w:br/>
        <w:t>- All planned endpoints functional and tested.</w:t>
      </w:r>
      <w:r w:rsidRPr="004E3CE1">
        <w:rPr>
          <w:rFonts w:ascii="Comic Sans MS" w:hAnsi="Comic Sans MS"/>
        </w:rPr>
        <w:br/>
        <w:t>- Database correctly stores and retrieves all required data.</w:t>
      </w:r>
      <w:r w:rsidRPr="004E3CE1">
        <w:rPr>
          <w:rFonts w:ascii="Comic Sans MS" w:hAnsi="Comic Sans MS"/>
        </w:rPr>
        <w:br/>
        <w:t>- API documented with Swagger/OpenAPI.</w:t>
      </w:r>
      <w:r w:rsidRPr="004E3CE1">
        <w:rPr>
          <w:rFonts w:ascii="Comic Sans MS" w:hAnsi="Comic Sans MS"/>
        </w:rPr>
        <w:br/>
        <w:t>- Scoring and recruitability algorithms produce accurate, reproducible results.</w:t>
      </w:r>
    </w:p>
    <w:p w14:paraId="0DFDC1B2" w14:textId="62DE538D" w:rsidR="00CA72C9" w:rsidRPr="004E3CE1" w:rsidRDefault="00CA72C9" w:rsidP="00CA72C9">
      <w:pPr>
        <w:rPr>
          <w:rFonts w:ascii="Comic Sans MS" w:hAnsi="Comic Sans MS"/>
        </w:rPr>
      </w:pPr>
      <w:r w:rsidRPr="004E3CE1">
        <w:rPr>
          <w:rFonts w:ascii="Comic Sans MS" w:hAnsi="Comic Sans MS"/>
        </w:rPr>
        <w:t>How will you know this is done well? List at least 3 measures of success.</w:t>
      </w:r>
    </w:p>
    <w:p w14:paraId="5AFC7486" w14:textId="2A1BDA4F" w:rsidR="00CA72C9" w:rsidRPr="004E3CE1" w:rsidRDefault="00CA72C9" w:rsidP="00CA72C9">
      <w:pPr>
        <w:pStyle w:val="Heading1"/>
        <w:rPr>
          <w:rFonts w:ascii="Comic Sans MS" w:eastAsiaTheme="minorHAnsi" w:hAnsi="Comic Sans MS" w:cstheme="minorBidi"/>
          <w:color w:val="585858"/>
          <w:lang w:val="en-ID"/>
        </w:rPr>
      </w:pPr>
      <w:r w:rsidRPr="004E3CE1">
        <w:rPr>
          <w:rFonts w:ascii="Comic Sans MS" w:hAnsi="Comic Sans MS"/>
        </w:rPr>
        <w:t>11. Future Considerations</w:t>
      </w:r>
      <w:r w:rsidRPr="004E3CE1">
        <w:rPr>
          <w:rFonts w:ascii="Comic Sans MS" w:hAnsi="Comic Sans MS"/>
        </w:rPr>
        <w:br/>
        <w:t>- Integration with external sports data APIs for live updates.</w:t>
      </w:r>
      <w:r w:rsidRPr="004E3CE1">
        <w:rPr>
          <w:rFonts w:ascii="Comic Sans MS" w:hAnsi="Comic Sans MS"/>
        </w:rPr>
        <w:br/>
        <w:t>- Mobile app front-end integration.</w:t>
      </w:r>
      <w:r w:rsidRPr="004E3CE1">
        <w:rPr>
          <w:rFonts w:ascii="Comic Sans MS" w:hAnsi="Comic Sans MS"/>
        </w:rPr>
        <w:br/>
        <w:t>- Machine learning model to predict player potential.</w:t>
      </w:r>
      <w:r w:rsidRPr="004E3CE1">
        <w:rPr>
          <w:rFonts w:ascii="Comic Sans MS" w:hAnsi="Comic Sans MS"/>
        </w:rPr>
        <w:br/>
        <w:t>- Enhanced security with 2FA and advanced logging.</w:t>
      </w:r>
    </w:p>
    <w:p w14:paraId="220F0EA0" w14:textId="7FA22D38" w:rsidR="00CA72C9" w:rsidRPr="004E3CE1" w:rsidRDefault="00CA72C9" w:rsidP="00CA72C9">
      <w:pPr>
        <w:rPr>
          <w:rFonts w:ascii="Comic Sans MS" w:hAnsi="Comic Sans MS"/>
        </w:rPr>
      </w:pPr>
      <w:r w:rsidRPr="004E3CE1">
        <w:rPr>
          <w:rFonts w:ascii="Comic Sans MS" w:hAnsi="Comic Sans MS"/>
        </w:rPr>
        <w:t>What long term maintenance or added functionality will be needed in the future</w:t>
      </w:r>
    </w:p>
    <w:p w14:paraId="7FCB3387" w14:textId="77777777" w:rsidR="002C410E" w:rsidRPr="004E3CE1" w:rsidRDefault="002C410E" w:rsidP="000C5694">
      <w:pPr>
        <w:spacing w:after="0" w:line="240" w:lineRule="auto"/>
        <w:rPr>
          <w:rFonts w:ascii="Comic Sans MS" w:hAnsi="Comic Sans MS"/>
          <w:color w:val="404040" w:themeColor="text1" w:themeTint="BF"/>
        </w:rPr>
      </w:pPr>
    </w:p>
    <w:sectPr w:rsidR="002C410E" w:rsidRPr="004E3CE1" w:rsidSect="0080711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800" w:right="1440" w:bottom="124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F347AE" w14:textId="77777777" w:rsidR="008A7FCD" w:rsidRDefault="008A7FCD" w:rsidP="00B50E63">
      <w:pPr>
        <w:spacing w:after="0" w:line="240" w:lineRule="auto"/>
      </w:pPr>
      <w:r>
        <w:separator/>
      </w:r>
    </w:p>
  </w:endnote>
  <w:endnote w:type="continuationSeparator" w:id="0">
    <w:p w14:paraId="6413C4CC" w14:textId="77777777" w:rsidR="008A7FCD" w:rsidRDefault="008A7FCD" w:rsidP="00B50E63">
      <w:pPr>
        <w:spacing w:after="0" w:line="240" w:lineRule="auto"/>
      </w:pPr>
      <w:r>
        <w:continuationSeparator/>
      </w:r>
    </w:p>
  </w:endnote>
  <w:endnote w:type="continuationNotice" w:id="1">
    <w:p w14:paraId="58A69EAC" w14:textId="77777777" w:rsidR="008A7FCD" w:rsidRDefault="008A7F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Proxima Nova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  <w:font w:name="Proxima Nova Light">
    <w:altName w:val="Tahoma"/>
    <w:panose1 w:val="00000000000000000000"/>
    <w:charset w:val="00"/>
    <w:family w:val="auto"/>
    <w:notTrueType/>
    <w:pitch w:val="variable"/>
    <w:sig w:usb0="2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0DF7AC" w14:textId="77777777" w:rsidR="00A7492F" w:rsidRDefault="00A749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FA55F2" w14:textId="77777777" w:rsidR="00B50E63" w:rsidRDefault="00807118" w:rsidP="00B50E63">
    <w:pPr>
      <w:pStyle w:val="Footer"/>
      <w:jc w:val="right"/>
    </w:pPr>
    <w:r w:rsidRPr="00C524CF">
      <w:rPr>
        <w:rFonts w:ascii="Proxima Nova Light" w:hAnsi="Proxima Nova Light"/>
        <w:noProof/>
        <w:color w:val="FF0000"/>
        <w:sz w:val="20"/>
        <w:szCs w:val="20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0BCEEE5F" wp14:editId="1C9B5B93">
              <wp:simplePos x="0" y="0"/>
              <wp:positionH relativeFrom="margin">
                <wp:posOffset>-508000</wp:posOffset>
              </wp:positionH>
              <wp:positionV relativeFrom="paragraph">
                <wp:posOffset>-40005</wp:posOffset>
              </wp:positionV>
              <wp:extent cx="5321300" cy="2413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321300" cy="2413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F14DE90" w14:textId="430AF105" w:rsidR="000C5694" w:rsidRPr="001A1293" w:rsidRDefault="000C5694" w:rsidP="000C5694">
                          <w:pPr>
                            <w:pStyle w:val="Footer"/>
                            <w:ind w:right="360"/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</w:pPr>
                          <w:r w:rsidRPr="001A1293"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>Version # | Copyright © 202</w:t>
                          </w:r>
                          <w:r w:rsidR="00C076CF"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>5</w:t>
                          </w:r>
                          <w:r w:rsidRPr="001A1293"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>DAE</w:t>
                          </w:r>
                          <w:r w:rsidRPr="001A1293">
                            <w:rPr>
                              <w:rFonts w:ascii="Proxima Nova Light" w:hAnsi="Proxima Nova Light"/>
                              <w:color w:val="515151"/>
                              <w:sz w:val="20"/>
                              <w:szCs w:val="20"/>
                            </w:rPr>
                            <w:t>. All Rights Reserved</w:t>
                          </w:r>
                        </w:p>
                        <w:p w14:paraId="2EAAEAB8" w14:textId="77777777" w:rsidR="00807118" w:rsidRPr="00807118" w:rsidRDefault="00807118" w:rsidP="00807118">
                          <w:pPr>
                            <w:rPr>
                              <w:color w:val="404040" w:themeColor="text1" w:themeTint="BF"/>
                              <w:sz w:val="20"/>
                              <w:szCs w:val="20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CEEE5F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40pt;margin-top:-3.15pt;width:419pt;height:19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" filled="f" stroked="f" strokeweight=".5pt">
              <v:textbox>
                <w:txbxContent>
                  <w:p w14:paraId="0F14DE90" w14:textId="430AF105" w:rsidR="000C5694" w:rsidRPr="001A1293" w:rsidRDefault="000C5694" w:rsidP="000C5694">
                    <w:pPr>
                      <w:pStyle w:val="Footer"/>
                      <w:ind w:right="360"/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</w:pPr>
                    <w:r w:rsidRPr="001A1293"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>Version # | Copyright © 202</w:t>
                    </w:r>
                    <w:r w:rsidR="00C076CF"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>5</w:t>
                    </w:r>
                    <w:r w:rsidRPr="001A1293"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>DAE</w:t>
                    </w:r>
                    <w:r w:rsidRPr="001A1293">
                      <w:rPr>
                        <w:rFonts w:ascii="Proxima Nova Light" w:hAnsi="Proxima Nova Light"/>
                        <w:color w:val="515151"/>
                        <w:sz w:val="20"/>
                        <w:szCs w:val="20"/>
                      </w:rPr>
                      <w:t>. All Rights Reserved</w:t>
                    </w:r>
                  </w:p>
                  <w:p w14:paraId="2EAAEAB8" w14:textId="77777777" w:rsidR="00807118" w:rsidRPr="00807118" w:rsidRDefault="00807118" w:rsidP="00807118">
                    <w:pPr>
                      <w:rPr>
                        <w:color w:val="404040" w:themeColor="text1" w:themeTint="BF"/>
                        <w:sz w:val="20"/>
                        <w:szCs w:val="20"/>
                        <w:lang w:val="en-US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D72B3" w14:textId="77777777" w:rsidR="00A7492F" w:rsidRDefault="00A74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4ADFEB" w14:textId="77777777" w:rsidR="008A7FCD" w:rsidRDefault="008A7FCD" w:rsidP="00B50E63">
      <w:pPr>
        <w:spacing w:after="0" w:line="240" w:lineRule="auto"/>
      </w:pPr>
      <w:r>
        <w:separator/>
      </w:r>
    </w:p>
  </w:footnote>
  <w:footnote w:type="continuationSeparator" w:id="0">
    <w:p w14:paraId="3174B930" w14:textId="77777777" w:rsidR="008A7FCD" w:rsidRDefault="008A7FCD" w:rsidP="00B50E63">
      <w:pPr>
        <w:spacing w:after="0" w:line="240" w:lineRule="auto"/>
      </w:pPr>
      <w:r>
        <w:continuationSeparator/>
      </w:r>
    </w:p>
  </w:footnote>
  <w:footnote w:type="continuationNotice" w:id="1">
    <w:p w14:paraId="727DFDFF" w14:textId="77777777" w:rsidR="008A7FCD" w:rsidRDefault="008A7F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5ABC3" w14:textId="77777777" w:rsidR="00A7492F" w:rsidRDefault="00A749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A1AFDF" w14:textId="77777777" w:rsidR="00B50E63" w:rsidRPr="000C5694" w:rsidRDefault="000C5694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  <w:r w:rsidRPr="000C5694">
      <w:rPr>
        <w:rFonts w:ascii="Proxima Nova" w:hAnsi="Proxima Nova"/>
        <w:noProof/>
        <w:color w:val="515151"/>
        <w:sz w:val="20"/>
        <w:szCs w:val="20"/>
      </w:rPr>
      <w:drawing>
        <wp:anchor distT="0" distB="0" distL="114300" distR="114300" simplePos="0" relativeHeight="251658240" behindDoc="1" locked="0" layoutInCell="1" allowOverlap="1" wp14:anchorId="343D13F2" wp14:editId="2632F432">
          <wp:simplePos x="0" y="0"/>
          <wp:positionH relativeFrom="page">
            <wp:align>right</wp:align>
          </wp:positionH>
          <wp:positionV relativeFrom="paragraph">
            <wp:posOffset>-449580</wp:posOffset>
          </wp:positionV>
          <wp:extent cx="7765714" cy="10049256"/>
          <wp:effectExtent l="0" t="0" r="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5714" cy="10049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C5694">
      <w:rPr>
        <w:rFonts w:ascii="Proxima Nova" w:hAnsi="Proxima Nova"/>
        <w:color w:val="515151"/>
        <w:sz w:val="20"/>
        <w:szCs w:val="20"/>
      </w:rPr>
      <w:t xml:space="preserve">770 Chapel Street </w:t>
    </w:r>
  </w:p>
  <w:p w14:paraId="17E4CDBD" w14:textId="77777777" w:rsidR="00B50E63" w:rsidRPr="000C5694" w:rsidRDefault="000C5694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  <w:r>
      <w:rPr>
        <w:rFonts w:ascii="Proxima Nova" w:hAnsi="Proxima Nova"/>
        <w:color w:val="515151"/>
        <w:sz w:val="20"/>
        <w:szCs w:val="20"/>
      </w:rPr>
      <w:t>New Haven, CT 06510</w:t>
    </w:r>
  </w:p>
  <w:p w14:paraId="3FB58954" w14:textId="77777777" w:rsidR="00B50E63" w:rsidRPr="008A3D30" w:rsidRDefault="00B50E63" w:rsidP="00B50E63">
    <w:pPr>
      <w:pStyle w:val="Header"/>
      <w:ind w:left="7020"/>
      <w:rPr>
        <w:rFonts w:ascii="Proxima Nova" w:hAnsi="Proxima Nova"/>
        <w:color w:val="515151"/>
        <w:sz w:val="15"/>
        <w:szCs w:val="15"/>
      </w:rPr>
    </w:pPr>
  </w:p>
  <w:p w14:paraId="326221CD" w14:textId="77777777" w:rsidR="00B50E63" w:rsidRPr="008A3D30" w:rsidRDefault="000C5694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  <w:r w:rsidRPr="000C5694">
      <w:rPr>
        <w:rFonts w:ascii="Proxima Nova" w:hAnsi="Proxima Nova"/>
        <w:color w:val="515151"/>
        <w:sz w:val="11"/>
        <w:szCs w:val="11"/>
      </w:rPr>
      <w:br/>
    </w:r>
    <w:r>
      <w:rPr>
        <w:rFonts w:ascii="Proxima Nova" w:hAnsi="Proxima Nova"/>
        <w:color w:val="515151"/>
        <w:sz w:val="20"/>
        <w:szCs w:val="20"/>
      </w:rPr>
      <w:t>203-401-8768</w:t>
    </w:r>
  </w:p>
  <w:p w14:paraId="79B7777B" w14:textId="77777777" w:rsidR="00B50E63" w:rsidRPr="008A3D30" w:rsidRDefault="00B50E63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</w:p>
  <w:p w14:paraId="0E6FAADD" w14:textId="77777777" w:rsidR="00B50E63" w:rsidRPr="008A3D30" w:rsidRDefault="000C5694" w:rsidP="00B50E63">
    <w:pPr>
      <w:pStyle w:val="Header"/>
      <w:ind w:left="7020"/>
      <w:rPr>
        <w:rFonts w:ascii="Proxima Nova" w:hAnsi="Proxima Nova"/>
        <w:color w:val="515151"/>
        <w:sz w:val="20"/>
        <w:szCs w:val="20"/>
      </w:rPr>
    </w:pPr>
    <w:r>
      <w:rPr>
        <w:rFonts w:ascii="Proxima Nova" w:hAnsi="Proxima Nova"/>
        <w:color w:val="515151"/>
        <w:sz w:val="20"/>
        <w:szCs w:val="20"/>
      </w:rPr>
      <w:t xml:space="preserve">mydae.org </w:t>
    </w:r>
    <w:r w:rsidR="00B50E63">
      <w:rPr>
        <w:rFonts w:ascii="Proxima Nova" w:hAnsi="Proxima Nova"/>
        <w:color w:val="515151"/>
        <w:sz w:val="20"/>
        <w:szCs w:val="20"/>
      </w:rPr>
      <w:t xml:space="preserve"> </w:t>
    </w:r>
  </w:p>
  <w:p w14:paraId="6CFA9974" w14:textId="77777777" w:rsidR="00B50E63" w:rsidRDefault="00B50E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D1F208" w14:textId="77777777" w:rsidR="00A7492F" w:rsidRDefault="00A749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B145ED3"/>
    <w:multiLevelType w:val="hybridMultilevel"/>
    <w:tmpl w:val="2AFED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833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6CF"/>
    <w:rsid w:val="000A01CE"/>
    <w:rsid w:val="000A43AC"/>
    <w:rsid w:val="000C5694"/>
    <w:rsid w:val="001105DF"/>
    <w:rsid w:val="0015026C"/>
    <w:rsid w:val="001C5CE3"/>
    <w:rsid w:val="002A1BB6"/>
    <w:rsid w:val="002C410E"/>
    <w:rsid w:val="003C2459"/>
    <w:rsid w:val="003C76CC"/>
    <w:rsid w:val="004161D3"/>
    <w:rsid w:val="00483D44"/>
    <w:rsid w:val="004E3CE1"/>
    <w:rsid w:val="005020D2"/>
    <w:rsid w:val="00565C50"/>
    <w:rsid w:val="005779CB"/>
    <w:rsid w:val="00650967"/>
    <w:rsid w:val="00677D67"/>
    <w:rsid w:val="006D4AF3"/>
    <w:rsid w:val="00764733"/>
    <w:rsid w:val="00807118"/>
    <w:rsid w:val="00872278"/>
    <w:rsid w:val="008A2A54"/>
    <w:rsid w:val="008A7FCD"/>
    <w:rsid w:val="009B5F90"/>
    <w:rsid w:val="00A2673F"/>
    <w:rsid w:val="00A34934"/>
    <w:rsid w:val="00A638BD"/>
    <w:rsid w:val="00A7492F"/>
    <w:rsid w:val="00AD66DE"/>
    <w:rsid w:val="00B50E63"/>
    <w:rsid w:val="00B77120"/>
    <w:rsid w:val="00BD5559"/>
    <w:rsid w:val="00C076CF"/>
    <w:rsid w:val="00CA72C9"/>
    <w:rsid w:val="00CC4080"/>
    <w:rsid w:val="00CE6D78"/>
    <w:rsid w:val="00E97E34"/>
    <w:rsid w:val="00FE7E46"/>
    <w:rsid w:val="00FF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0A387B"/>
  <w15:docId w15:val="{F53EEB90-F574-294A-865F-602FBCFFC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2C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0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E63"/>
  </w:style>
  <w:style w:type="paragraph" w:styleId="Footer">
    <w:name w:val="footer"/>
    <w:basedOn w:val="Normal"/>
    <w:link w:val="FooterChar"/>
    <w:uiPriority w:val="99"/>
    <w:unhideWhenUsed/>
    <w:rsid w:val="00B50E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E63"/>
  </w:style>
  <w:style w:type="character" w:styleId="Hyperlink">
    <w:name w:val="Hyperlink"/>
    <w:basedOn w:val="DefaultParagraphFont"/>
    <w:uiPriority w:val="99"/>
    <w:unhideWhenUsed/>
    <w:rsid w:val="008071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1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C5694"/>
    <w:pPr>
      <w:spacing w:after="0" w:line="240" w:lineRule="auto"/>
      <w:ind w:left="720"/>
      <w:contextualSpacing/>
    </w:pPr>
    <w:rPr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A72C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US"/>
    </w:rPr>
  </w:style>
  <w:style w:type="table" w:styleId="TableGrid">
    <w:name w:val="Table Grid"/>
    <w:basedOn w:val="TableNormal"/>
    <w:uiPriority w:val="59"/>
    <w:rsid w:val="00CA72C9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e9b80ff-26ff-4136-90e7-92d5df226937" xsi:nil="true"/>
    <lcf76f155ced4ddcb4097134ff3c332f xmlns="330561f8-3a58-4d5a-99f5-e5bf032bbe8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C38FE0D61D5046BB8E8D30AC84F4CC" ma:contentTypeVersion="13" ma:contentTypeDescription="Create a new document." ma:contentTypeScope="" ma:versionID="f594c1f6c452f8c7ddd3e061233fab00">
  <xsd:schema xmlns:xsd="http://www.w3.org/2001/XMLSchema" xmlns:xs="http://www.w3.org/2001/XMLSchema" xmlns:p="http://schemas.microsoft.com/office/2006/metadata/properties" xmlns:ns2="330561f8-3a58-4d5a-99f5-e5bf032bbe8e" xmlns:ns3="5e9b80ff-26ff-4136-90e7-92d5df226937" targetNamespace="http://schemas.microsoft.com/office/2006/metadata/properties" ma:root="true" ma:fieldsID="181fbdcbbeed63ea09858cc38d456c6f" ns2:_="" ns3:_="">
    <xsd:import namespace="330561f8-3a58-4d5a-99f5-e5bf032bbe8e"/>
    <xsd:import namespace="5e9b80ff-26ff-4136-90e7-92d5df2269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561f8-3a58-4d5a-99f5-e5bf032bbe8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ba6dbf3b-0b42-49fe-8ca0-47f009b506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0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9b80ff-26ff-4136-90e7-92d5df2269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76af52df-4389-4476-830d-7e379b9486d2}" ma:internalName="TaxCatchAll" ma:showField="CatchAllData" ma:web="5e9b80ff-26ff-4136-90e7-92d5df2269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FF9126-5EE3-45FA-996A-9298C51AEB7A}">
  <ds:schemaRefs>
    <ds:schemaRef ds:uri="http://schemas.microsoft.com/office/2006/metadata/properties"/>
    <ds:schemaRef ds:uri="http://schemas.microsoft.com/office/infopath/2007/PartnerControls"/>
    <ds:schemaRef ds:uri="5e9b80ff-26ff-4136-90e7-92d5df226937"/>
    <ds:schemaRef ds:uri="330561f8-3a58-4d5a-99f5-e5bf032bbe8e"/>
  </ds:schemaRefs>
</ds:datastoreItem>
</file>

<file path=customXml/itemProps2.xml><?xml version="1.0" encoding="utf-8"?>
<ds:datastoreItem xmlns:ds="http://schemas.openxmlformats.org/officeDocument/2006/customXml" ds:itemID="{AD284181-F2ED-48A2-930E-A6FB7DB817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0561f8-3a58-4d5a-99f5-e5bf032bbe8e"/>
    <ds:schemaRef ds:uri="5e9b80ff-26ff-4136-90e7-92d5df2269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A29B097-CCF1-48D8-A3F8-03479DBEC84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Knecht</dc:creator>
  <cp:keywords/>
  <dc:description/>
  <cp:lastModifiedBy>Jordan Fields</cp:lastModifiedBy>
  <cp:revision>6</cp:revision>
  <dcterms:created xsi:type="dcterms:W3CDTF">2025-06-17T12:23:00Z</dcterms:created>
  <dcterms:modified xsi:type="dcterms:W3CDTF">2025-08-13T03:26:00Z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0x01010083C38FE0D61D5046BB8E8D30AC84F4CC</vt:lpwstr>
  </property>
  <property fmtid="{D5CDD505-2E9C-101B-9397-08002B2CF9AE}" pid="3" name="MediaServiceImageTags">
    <vt:lpwstr/>
  </property>
</Properties>
</file>