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1AC65" w14:textId="45AEA376" w:rsidR="000C5694" w:rsidRPr="00D61461" w:rsidRDefault="00CA72C9" w:rsidP="000C5694">
      <w:pPr>
        <w:spacing w:after="0" w:line="240" w:lineRule="auto"/>
        <w:rPr>
          <w:rFonts w:ascii="Comic Sans MS" w:hAnsi="Comic Sans MS"/>
          <w:b/>
          <w:bCs/>
          <w:color w:val="585858"/>
          <w:sz w:val="24"/>
          <w:szCs w:val="24"/>
        </w:rPr>
      </w:pPr>
      <w:r w:rsidRPr="00D61461">
        <w:rPr>
          <w:rFonts w:ascii="Comic Sans MS" w:hAnsi="Comic Sans MS"/>
          <w:b/>
          <w:bCs/>
          <w:color w:val="585858"/>
          <w:sz w:val="24"/>
          <w:szCs w:val="24"/>
        </w:rPr>
        <w:t>Project Design Documentation Template</w:t>
      </w:r>
      <w:r w:rsidR="000C5694" w:rsidRPr="00D61461">
        <w:rPr>
          <w:rFonts w:ascii="Comic Sans MS" w:hAnsi="Comic Sans MS"/>
          <w:b/>
          <w:bCs/>
          <w:color w:val="585858"/>
          <w:sz w:val="24"/>
          <w:szCs w:val="24"/>
        </w:rPr>
        <w:t>:</w:t>
      </w:r>
    </w:p>
    <w:p w14:paraId="412F6280" w14:textId="7D8FAECC" w:rsidR="000C5694" w:rsidRPr="00D61461" w:rsidRDefault="000C5694" w:rsidP="000C5694">
      <w:pPr>
        <w:spacing w:after="0" w:line="240" w:lineRule="auto"/>
        <w:rPr>
          <w:rFonts w:ascii="Comic Sans MS" w:hAnsi="Comic Sans MS"/>
          <w:color w:val="585858"/>
          <w:sz w:val="24"/>
          <w:szCs w:val="24"/>
        </w:rPr>
      </w:pPr>
      <w:r w:rsidRPr="00D61461">
        <w:rPr>
          <w:rFonts w:ascii="Comic Sans MS" w:hAnsi="Comic Sans MS"/>
          <w:color w:val="585858"/>
          <w:sz w:val="24"/>
          <w:szCs w:val="24"/>
        </w:rPr>
        <w:t xml:space="preserve">Last updated: </w:t>
      </w:r>
      <w:r w:rsidR="00CA72C9" w:rsidRPr="00D61461">
        <w:rPr>
          <w:rFonts w:ascii="Comic Sans MS" w:hAnsi="Comic Sans MS"/>
          <w:color w:val="585858"/>
          <w:sz w:val="24"/>
          <w:szCs w:val="24"/>
        </w:rPr>
        <w:t>June</w:t>
      </w:r>
      <w:r w:rsidRPr="00D61461">
        <w:rPr>
          <w:rFonts w:ascii="Comic Sans MS" w:hAnsi="Comic Sans MS"/>
          <w:color w:val="585858"/>
          <w:sz w:val="24"/>
          <w:szCs w:val="24"/>
        </w:rPr>
        <w:t xml:space="preserve"> </w:t>
      </w:r>
      <w:r w:rsidR="00CA72C9" w:rsidRPr="00D61461">
        <w:rPr>
          <w:rFonts w:ascii="Comic Sans MS" w:hAnsi="Comic Sans MS"/>
          <w:color w:val="585858"/>
          <w:sz w:val="24"/>
          <w:szCs w:val="24"/>
        </w:rPr>
        <w:t>13</w:t>
      </w:r>
      <w:r w:rsidR="00CA72C9" w:rsidRPr="00D61461">
        <w:rPr>
          <w:rFonts w:ascii="Comic Sans MS" w:hAnsi="Comic Sans MS"/>
          <w:color w:val="585858"/>
          <w:sz w:val="24"/>
          <w:szCs w:val="24"/>
          <w:vertAlign w:val="superscript"/>
        </w:rPr>
        <w:t>th</w:t>
      </w:r>
      <w:r w:rsidRPr="00D61461">
        <w:rPr>
          <w:rFonts w:ascii="Comic Sans MS" w:hAnsi="Comic Sans MS"/>
          <w:color w:val="585858"/>
          <w:sz w:val="24"/>
          <w:szCs w:val="24"/>
        </w:rPr>
        <w:t xml:space="preserve">, </w:t>
      </w:r>
      <w:r w:rsidR="00CA72C9" w:rsidRPr="00D61461">
        <w:rPr>
          <w:rFonts w:ascii="Comic Sans MS" w:hAnsi="Comic Sans MS"/>
          <w:color w:val="585858"/>
          <w:sz w:val="24"/>
          <w:szCs w:val="24"/>
        </w:rPr>
        <w:t>2025</w:t>
      </w:r>
    </w:p>
    <w:p w14:paraId="51E2B119" w14:textId="77777777" w:rsidR="000C5694" w:rsidRPr="00D61461" w:rsidRDefault="000C5694" w:rsidP="000C5694">
      <w:pPr>
        <w:spacing w:after="0" w:line="240" w:lineRule="auto"/>
        <w:rPr>
          <w:rFonts w:ascii="Comic Sans MS" w:hAnsi="Comic Sans MS"/>
          <w:b/>
          <w:bCs/>
          <w:color w:val="585858"/>
          <w:sz w:val="24"/>
          <w:szCs w:val="24"/>
        </w:rPr>
      </w:pPr>
    </w:p>
    <w:p w14:paraId="41DCB197" w14:textId="744CF968" w:rsidR="00CA72C9" w:rsidRPr="00D61461" w:rsidRDefault="00CA72C9" w:rsidP="00CA72C9">
      <w:pPr>
        <w:spacing w:after="0" w:line="240" w:lineRule="auto"/>
        <w:rPr>
          <w:rFonts w:ascii="Comic Sans MS" w:hAnsi="Comic Sans MS"/>
          <w:b/>
          <w:bCs/>
          <w:color w:val="585858"/>
          <w:sz w:val="24"/>
          <w:szCs w:val="24"/>
        </w:rPr>
      </w:pPr>
      <w:r w:rsidRPr="00D61461">
        <w:rPr>
          <w:rFonts w:ascii="Comic Sans MS" w:hAnsi="Comic Sans MS"/>
          <w:b/>
          <w:bCs/>
          <w:color w:val="585858"/>
          <w:sz w:val="24"/>
          <w:szCs w:val="24"/>
        </w:rPr>
        <w:t>1. Project Title &amp; Version Control</w:t>
      </w:r>
      <w:r w:rsidRPr="00D61461">
        <w:rPr>
          <w:rFonts w:ascii="Comic Sans MS" w:hAnsi="Comic Sans MS"/>
          <w:sz w:val="24"/>
          <w:szCs w:val="24"/>
        </w:rPr>
        <w:br/>
        <w:t>Project Title: Mini SOC for Law Enforcement: Incident Response, Chain of Custody, and Critical Infrastructure Protection</w:t>
      </w:r>
      <w:r w:rsidRPr="00D61461">
        <w:rPr>
          <w:rFonts w:ascii="Comic Sans MS" w:hAnsi="Comic Sans MS"/>
          <w:sz w:val="24"/>
          <w:szCs w:val="24"/>
        </w:rPr>
        <w:br/>
        <w:t>Version: Draft v1</w:t>
      </w:r>
      <w:r w:rsidRPr="00D61461">
        <w:rPr>
          <w:rFonts w:ascii="Comic Sans MS" w:hAnsi="Comic Sans MS"/>
          <w:sz w:val="24"/>
          <w:szCs w:val="24"/>
        </w:rPr>
        <w:br/>
        <w:t>Date: 10/02/2025</w:t>
      </w:r>
      <w:r w:rsidRPr="00D61461">
        <w:rPr>
          <w:rFonts w:ascii="Comic Sans MS" w:hAnsi="Comic Sans MS"/>
          <w:sz w:val="24"/>
          <w:szCs w:val="24"/>
        </w:rPr>
        <w:br/>
        <w:t>Change Log: Revamped design with chain of custody and critical infrastructure elements</w:t>
      </w:r>
    </w:p>
    <w:p w14:paraId="4A95C0BA" w14:textId="4808F3AE" w:rsidR="00CA72C9" w:rsidRPr="00D61461" w:rsidRDefault="00CA72C9" w:rsidP="00CA72C9">
      <w:pPr>
        <w:rPr>
          <w:rFonts w:ascii="Comic Sans MS" w:hAnsi="Comic Sans MS"/>
          <w:sz w:val="24"/>
          <w:szCs w:val="24"/>
        </w:rPr>
      </w:pPr>
      <w:r w:rsidRPr="00D61461">
        <w:rPr>
          <w:rFonts w:ascii="Comic Sans MS" w:hAnsi="Comic Sans MS"/>
          <w:sz w:val="24"/>
          <w:szCs w:val="24"/>
        </w:rPr>
        <w:t>Give your project a clear and relevant name (e.g., “Secure Login API with Token Auth” or “Log Analyzer for Failed SSH Attempts”)</w:t>
      </w:r>
    </w:p>
    <w:p w14:paraId="388394BD" w14:textId="73B848D3" w:rsidR="00CA72C9" w:rsidRPr="00D61461" w:rsidRDefault="00CA72C9" w:rsidP="00CA72C9">
      <w:pPr>
        <w:spacing w:after="0" w:line="240" w:lineRule="auto"/>
        <w:rPr>
          <w:rFonts w:ascii="Comic Sans MS" w:hAnsi="Comic Sans MS"/>
          <w:i/>
          <w:iCs/>
          <w:sz w:val="24"/>
          <w:szCs w:val="24"/>
        </w:rPr>
      </w:pPr>
      <w:r w:rsidRPr="00D61461">
        <w:rPr>
          <w:rFonts w:ascii="Comic Sans MS" w:hAnsi="Comic Sans MS"/>
          <w:i/>
          <w:iCs/>
          <w:sz w:val="24"/>
          <w:szCs w:val="24"/>
        </w:rPr>
        <w:t>Version Control</w:t>
      </w:r>
    </w:p>
    <w:p w14:paraId="37347966" w14:textId="03825182" w:rsidR="00CA72C9" w:rsidRPr="00D61461" w:rsidRDefault="00CA72C9" w:rsidP="00CA72C9">
      <w:pPr>
        <w:spacing w:after="0" w:line="240" w:lineRule="auto"/>
        <w:rPr>
          <w:rFonts w:ascii="Comic Sans MS" w:hAnsi="Comic Sans MS"/>
          <w:sz w:val="24"/>
          <w:szCs w:val="24"/>
        </w:rPr>
      </w:pPr>
      <w:r w:rsidRPr="00D61461">
        <w:rPr>
          <w:rFonts w:ascii="Comic Sans MS" w:hAnsi="Comic Sans MS"/>
          <w:sz w:val="24"/>
          <w:szCs w:val="24"/>
        </w:rPr>
        <w:t>Version: DRAFT</w:t>
      </w:r>
    </w:p>
    <w:p w14:paraId="7C86B544" w14:textId="2C0C2969" w:rsidR="00CA72C9" w:rsidRPr="00D61461" w:rsidRDefault="00CA72C9" w:rsidP="00CA72C9">
      <w:pPr>
        <w:spacing w:after="0" w:line="240" w:lineRule="auto"/>
        <w:rPr>
          <w:rFonts w:ascii="Comic Sans MS" w:hAnsi="Comic Sans MS"/>
          <w:sz w:val="24"/>
          <w:szCs w:val="24"/>
        </w:rPr>
      </w:pPr>
      <w:r w:rsidRPr="00D61461">
        <w:rPr>
          <w:rFonts w:ascii="Comic Sans MS" w:hAnsi="Comic Sans MS"/>
          <w:sz w:val="24"/>
          <w:szCs w:val="24"/>
        </w:rPr>
        <w:t>Date: MM/DD/YYYY</w:t>
      </w:r>
    </w:p>
    <w:p w14:paraId="7968DDAF" w14:textId="3D8245A3" w:rsidR="00CA72C9" w:rsidRPr="00D61461" w:rsidRDefault="00CA72C9" w:rsidP="00CA72C9">
      <w:pPr>
        <w:spacing w:after="0" w:line="240" w:lineRule="auto"/>
        <w:rPr>
          <w:rFonts w:ascii="Comic Sans MS" w:hAnsi="Comic Sans MS"/>
          <w:sz w:val="24"/>
          <w:szCs w:val="24"/>
        </w:rPr>
      </w:pPr>
      <w:r w:rsidRPr="00D61461">
        <w:rPr>
          <w:rFonts w:ascii="Comic Sans MS" w:hAnsi="Comic Sans MS"/>
          <w:sz w:val="24"/>
          <w:szCs w:val="24"/>
        </w:rPr>
        <w:t>Change Log: N/A</w:t>
      </w:r>
    </w:p>
    <w:p w14:paraId="46C73809" w14:textId="550C8B23" w:rsidR="00CA72C9" w:rsidRPr="00D61461" w:rsidRDefault="00CA72C9" w:rsidP="00CA72C9">
      <w:pPr>
        <w:rPr>
          <w:rFonts w:ascii="Comic Sans MS" w:hAnsi="Comic Sans MS"/>
          <w:sz w:val="24"/>
          <w:szCs w:val="24"/>
        </w:rPr>
      </w:pPr>
    </w:p>
    <w:p w14:paraId="6E0F755C" w14:textId="77777777" w:rsidR="00CA72C9" w:rsidRPr="00D61461" w:rsidRDefault="00CA72C9" w:rsidP="00CA72C9">
      <w:pPr>
        <w:spacing w:after="0" w:line="240" w:lineRule="auto"/>
        <w:rPr>
          <w:rFonts w:ascii="Comic Sans MS" w:hAnsi="Comic Sans MS"/>
          <w:b/>
          <w:bCs/>
          <w:color w:val="585858"/>
          <w:sz w:val="24"/>
          <w:szCs w:val="24"/>
        </w:rPr>
      </w:pPr>
      <w:r w:rsidRPr="00D61461">
        <w:rPr>
          <w:rFonts w:ascii="Comic Sans MS" w:hAnsi="Comic Sans MS"/>
          <w:b/>
          <w:bCs/>
          <w:color w:val="585858"/>
          <w:sz w:val="24"/>
          <w:szCs w:val="24"/>
        </w:rPr>
        <w:t>2. Project Summary (2–3 sentences)</w:t>
      </w:r>
      <w:r w:rsidRPr="00D61461">
        <w:rPr>
          <w:rFonts w:ascii="Comic Sans MS" w:hAnsi="Comic Sans MS"/>
          <w:sz w:val="24"/>
          <w:szCs w:val="24"/>
        </w:rPr>
        <w:br/>
        <w:t>This project simulates a Security Operations Center (SOC) tailored for law enforcement. It provides hands-on experience with SIEM dashboards, detection rules, incident playbooks, evidence handling (chain of custody), and monitoring of critical infrastructure systems relevant to public safety.</w:t>
      </w:r>
    </w:p>
    <w:p w14:paraId="621649CC" w14:textId="781D8A1D" w:rsidR="00CA72C9" w:rsidRPr="00D61461" w:rsidRDefault="00CA72C9" w:rsidP="00CA72C9">
      <w:pPr>
        <w:rPr>
          <w:rFonts w:ascii="Comic Sans MS" w:hAnsi="Comic Sans MS"/>
          <w:sz w:val="24"/>
          <w:szCs w:val="24"/>
        </w:rPr>
      </w:pPr>
      <w:r w:rsidRPr="00D61461">
        <w:rPr>
          <w:rFonts w:ascii="Comic Sans MS" w:hAnsi="Comic Sans MS"/>
          <w:sz w:val="24"/>
          <w:szCs w:val="24"/>
        </w:rPr>
        <w:t>This project simulates a Security Operations Center (SOC) environment tailored for law enforcement. It provides hands-on experience with SIEM dashboards, detection rules, incident playbooks, evidence handling (chain of custody), and monitoring of critical infrastructure systems relevant to public safety. The project bridges classroom learning and real-world SOC analyst workflows for police cybersecurity units.</w:t>
      </w:r>
    </w:p>
    <w:p w14:paraId="0C1A0F39" w14:textId="77777777" w:rsidR="00CA72C9" w:rsidRPr="00D61461" w:rsidRDefault="00CA72C9" w:rsidP="00CA72C9">
      <w:pPr>
        <w:pStyle w:val="Heading1"/>
        <w:rPr>
          <w:rFonts w:ascii="Comic Sans MS" w:eastAsiaTheme="minorHAnsi" w:hAnsi="Comic Sans MS" w:cstheme="minorBidi"/>
          <w:color w:val="585858"/>
          <w:sz w:val="24"/>
          <w:szCs w:val="24"/>
          <w:lang w:val="en-ID"/>
        </w:rPr>
      </w:pPr>
      <w:r w:rsidRPr="00D61461">
        <w:rPr>
          <w:rFonts w:ascii="Comic Sans MS" w:eastAsiaTheme="minorHAnsi" w:hAnsi="Comic Sans MS" w:cstheme="minorBidi"/>
          <w:color w:val="585858"/>
          <w:sz w:val="24"/>
          <w:szCs w:val="24"/>
          <w:lang w:val="en-ID"/>
        </w:rPr>
        <w:lastRenderedPageBreak/>
        <w:t>3. Problem Statement / Use Case</w:t>
      </w:r>
      <w:r w:rsidRPr="00D61461">
        <w:rPr>
          <w:rFonts w:ascii="Comic Sans MS" w:hAnsi="Comic Sans MS"/>
          <w:sz w:val="24"/>
          <w:szCs w:val="24"/>
        </w:rPr>
        <w:br/>
        <w:t xml:space="preserve">Law enforcement faces cyber threats targeting critical infrastructure (traffic systems, utilities, police networks) and must handle digital evidence properly for court. Entry-level SOC analysts need skills in detection workflows and evidence integrity. This project builds a </w:t>
      </w:r>
      <w:proofErr w:type="gramStart"/>
      <w:r w:rsidRPr="00D61461">
        <w:rPr>
          <w:rFonts w:ascii="Comic Sans MS" w:hAnsi="Comic Sans MS"/>
          <w:sz w:val="24"/>
          <w:szCs w:val="24"/>
        </w:rPr>
        <w:t>mini SOC</w:t>
      </w:r>
      <w:proofErr w:type="gramEnd"/>
      <w:r w:rsidRPr="00D61461">
        <w:rPr>
          <w:rFonts w:ascii="Comic Sans MS" w:hAnsi="Comic Sans MS"/>
          <w:sz w:val="24"/>
          <w:szCs w:val="24"/>
        </w:rPr>
        <w:t xml:space="preserve"> lab to simulate incident detection, response, and law-enforcement-style evidence management.</w:t>
      </w:r>
    </w:p>
    <w:p w14:paraId="5EC6B7B3" w14:textId="14B99784" w:rsidR="00CA72C9" w:rsidRPr="00D61461" w:rsidRDefault="00CA72C9" w:rsidP="00CA72C9">
      <w:pPr>
        <w:rPr>
          <w:rFonts w:ascii="Comic Sans MS" w:hAnsi="Comic Sans MS"/>
          <w:sz w:val="24"/>
          <w:szCs w:val="24"/>
        </w:rPr>
      </w:pPr>
      <w:r w:rsidRPr="00D61461">
        <w:rPr>
          <w:rFonts w:ascii="Comic Sans MS" w:hAnsi="Comic Sans MS"/>
          <w:sz w:val="24"/>
          <w:szCs w:val="24"/>
        </w:rPr>
        <w:t xml:space="preserve">Law enforcement agencies face cyber threats that target critical infrastructure (traffic systems, utilities, police networks). At the same time, digital evidence collected during cyber incidents must be handled with strict chain of custody procedures to maintain integrity in legal proceedings. Entry-level SOC analysts must be prepared to detect attacks, respond effectively, and preserve evidence integrity. This project builds a </w:t>
      </w:r>
      <w:proofErr w:type="gramStart"/>
      <w:r w:rsidRPr="00D61461">
        <w:rPr>
          <w:rFonts w:ascii="Comic Sans MS" w:hAnsi="Comic Sans MS"/>
          <w:sz w:val="24"/>
          <w:szCs w:val="24"/>
        </w:rPr>
        <w:t>mini SOC</w:t>
      </w:r>
      <w:proofErr w:type="gramEnd"/>
      <w:r w:rsidRPr="00D61461">
        <w:rPr>
          <w:rFonts w:ascii="Comic Sans MS" w:hAnsi="Comic Sans MS"/>
          <w:sz w:val="24"/>
          <w:szCs w:val="24"/>
        </w:rPr>
        <w:t xml:space="preserve"> to simulate end-to-end law enforcement-style cybersecurity operations.</w:t>
      </w:r>
    </w:p>
    <w:p w14:paraId="08823E80" w14:textId="77777777" w:rsidR="00CA72C9" w:rsidRPr="00D61461" w:rsidRDefault="00CA72C9" w:rsidP="00CA72C9">
      <w:pPr>
        <w:pStyle w:val="Heading1"/>
        <w:rPr>
          <w:rFonts w:ascii="Comic Sans MS" w:eastAsiaTheme="minorHAnsi" w:hAnsi="Comic Sans MS" w:cstheme="minorBidi"/>
          <w:color w:val="585858"/>
          <w:sz w:val="24"/>
          <w:szCs w:val="24"/>
          <w:lang w:val="en-ID"/>
        </w:rPr>
      </w:pPr>
      <w:r w:rsidRPr="00D61461">
        <w:rPr>
          <w:rFonts w:ascii="Comic Sans MS" w:eastAsiaTheme="minorHAnsi" w:hAnsi="Comic Sans MS" w:cstheme="minorBidi"/>
          <w:color w:val="585858"/>
          <w:sz w:val="24"/>
          <w:szCs w:val="24"/>
          <w:lang w:val="en-ID"/>
        </w:rPr>
        <w:t>4. Goals and Objectives</w:t>
      </w:r>
      <w:r w:rsidRPr="00D61461">
        <w:rPr>
          <w:rFonts w:ascii="Comic Sans MS" w:hAnsi="Comic Sans MS"/>
          <w:sz w:val="24"/>
          <w:szCs w:val="24"/>
        </w:rPr>
        <w:br/>
        <w:t>- Configure a working SIEM with live log ingestion</w:t>
      </w:r>
      <w:r w:rsidRPr="00D61461">
        <w:rPr>
          <w:rFonts w:ascii="Comic Sans MS" w:hAnsi="Comic Sans MS"/>
          <w:sz w:val="24"/>
          <w:szCs w:val="24"/>
        </w:rPr>
        <w:br/>
        <w:t>- Build dashboards and detection rules for common attacks (phishing, brute force, malware)</w:t>
      </w:r>
      <w:r w:rsidRPr="00D61461">
        <w:rPr>
          <w:rFonts w:ascii="Comic Sans MS" w:hAnsi="Comic Sans MS"/>
          <w:sz w:val="24"/>
          <w:szCs w:val="24"/>
        </w:rPr>
        <w:br/>
        <w:t>- Develop 4–6 incident response playbooks with escalation to police units</w:t>
      </w:r>
      <w:r w:rsidRPr="00D61461">
        <w:rPr>
          <w:rFonts w:ascii="Comic Sans MS" w:hAnsi="Comic Sans MS"/>
          <w:sz w:val="24"/>
          <w:szCs w:val="24"/>
        </w:rPr>
        <w:br/>
        <w:t>- Document 10+ investigations with full chain of custody</w:t>
      </w:r>
      <w:r w:rsidRPr="00D61461">
        <w:rPr>
          <w:rFonts w:ascii="Comic Sans MS" w:hAnsi="Comic Sans MS"/>
          <w:sz w:val="24"/>
          <w:szCs w:val="24"/>
        </w:rPr>
        <w:br/>
        <w:t>- Simulate monitoring of critical infrastructure systems (routers, utility servers, police portals)</w:t>
      </w:r>
    </w:p>
    <w:p w14:paraId="07A45A45" w14:textId="046C514D" w:rsidR="00CA72C9" w:rsidRPr="00D61461" w:rsidRDefault="00CA72C9" w:rsidP="00CA72C9">
      <w:pPr>
        <w:rPr>
          <w:rFonts w:ascii="Comic Sans MS" w:hAnsi="Comic Sans MS"/>
          <w:sz w:val="24"/>
          <w:szCs w:val="24"/>
        </w:rPr>
      </w:pPr>
      <w:r w:rsidRPr="00D61461">
        <w:rPr>
          <w:rFonts w:ascii="Comic Sans MS" w:hAnsi="Comic Sans MS"/>
          <w:sz w:val="24"/>
          <w:szCs w:val="24"/>
        </w:rPr>
        <w:t>- Configure a working SIEM with live log ingestion from multiple sources</w:t>
      </w:r>
      <w:r w:rsidRPr="00D61461">
        <w:rPr>
          <w:rFonts w:ascii="Comic Sans MS" w:hAnsi="Comic Sans MS"/>
          <w:sz w:val="24"/>
          <w:szCs w:val="24"/>
        </w:rPr>
        <w:br/>
        <w:t>- Build dashboards and detection rules for common attack scenarios</w:t>
      </w:r>
      <w:r w:rsidRPr="00D61461">
        <w:rPr>
          <w:rFonts w:ascii="Comic Sans MS" w:hAnsi="Comic Sans MS"/>
          <w:sz w:val="24"/>
          <w:szCs w:val="24"/>
        </w:rPr>
        <w:br/>
        <w:t>- Develop 4–6 incident response playbooks with escalation to law enforcement units</w:t>
      </w:r>
      <w:r w:rsidRPr="00D61461">
        <w:rPr>
          <w:rFonts w:ascii="Comic Sans MS" w:hAnsi="Comic Sans MS"/>
          <w:sz w:val="24"/>
          <w:szCs w:val="24"/>
        </w:rPr>
        <w:br/>
        <w:t>- Document at least 10 investigations with full chain of custody logs</w:t>
      </w:r>
      <w:r w:rsidRPr="00D61461">
        <w:rPr>
          <w:rFonts w:ascii="Comic Sans MS" w:hAnsi="Comic Sans MS"/>
          <w:sz w:val="24"/>
          <w:szCs w:val="24"/>
        </w:rPr>
        <w:br/>
        <w:t>- Simulate monitoring of critical infrastructure systems (routers, utility servers, police portals)</w:t>
      </w:r>
    </w:p>
    <w:p w14:paraId="4727AB29" w14:textId="77777777" w:rsidR="00CA72C9" w:rsidRPr="00D61461" w:rsidRDefault="00CA72C9" w:rsidP="00CA72C9">
      <w:pPr>
        <w:pStyle w:val="Heading1"/>
        <w:rPr>
          <w:rFonts w:ascii="Comic Sans MS" w:eastAsiaTheme="minorHAnsi" w:hAnsi="Comic Sans MS" w:cstheme="minorBidi"/>
          <w:color w:val="585858"/>
          <w:sz w:val="24"/>
          <w:szCs w:val="24"/>
          <w:lang w:val="en-ID"/>
        </w:rPr>
      </w:pPr>
      <w:r w:rsidRPr="00D61461">
        <w:rPr>
          <w:rFonts w:ascii="Comic Sans MS" w:eastAsiaTheme="minorHAnsi" w:hAnsi="Comic Sans MS" w:cstheme="minorBidi"/>
          <w:color w:val="585858"/>
          <w:sz w:val="24"/>
          <w:szCs w:val="24"/>
          <w:lang w:val="en-ID"/>
        </w:rPr>
        <w:lastRenderedPageBreak/>
        <w:t>5. Key Features / Functions</w:t>
      </w:r>
      <w:r w:rsidRPr="00D61461">
        <w:rPr>
          <w:rFonts w:ascii="Comic Sans MS" w:hAnsi="Comic Sans MS"/>
          <w:sz w:val="24"/>
          <w:szCs w:val="24"/>
        </w:rPr>
        <w:br/>
        <w:t>- SIEM Dashboards: failed logins, suspicious processes, unusual traffic</w:t>
      </w:r>
      <w:r w:rsidRPr="00D61461">
        <w:rPr>
          <w:rFonts w:ascii="Comic Sans MS" w:hAnsi="Comic Sans MS"/>
          <w:sz w:val="24"/>
          <w:szCs w:val="24"/>
        </w:rPr>
        <w:br/>
        <w:t>- Detection Rules: brute force, port scans, phishing, malware</w:t>
      </w:r>
      <w:r w:rsidRPr="00D61461">
        <w:rPr>
          <w:rFonts w:ascii="Comic Sans MS" w:hAnsi="Comic Sans MS"/>
          <w:sz w:val="24"/>
          <w:szCs w:val="24"/>
        </w:rPr>
        <w:br/>
        <w:t>- Playbooks: SOP-style workflows with law enforcement escalation</w:t>
      </w:r>
      <w:r w:rsidRPr="00D61461">
        <w:rPr>
          <w:rFonts w:ascii="Comic Sans MS" w:hAnsi="Comic Sans MS"/>
          <w:sz w:val="24"/>
          <w:szCs w:val="24"/>
        </w:rPr>
        <w:br/>
        <w:t>- Case Management: evidence logging with chain of custody and hash verification</w:t>
      </w:r>
      <w:r w:rsidRPr="00D61461">
        <w:rPr>
          <w:rFonts w:ascii="Comic Sans MS" w:hAnsi="Comic Sans MS"/>
          <w:sz w:val="24"/>
          <w:szCs w:val="24"/>
        </w:rPr>
        <w:br/>
        <w:t>- Critical Infrastructure Monitoring: dashboards for police and utility systems</w:t>
      </w:r>
      <w:r w:rsidRPr="00D61461">
        <w:rPr>
          <w:rFonts w:ascii="Comic Sans MS" w:hAnsi="Comic Sans MS"/>
          <w:sz w:val="24"/>
          <w:szCs w:val="24"/>
        </w:rPr>
        <w:br/>
        <w:t>- Reporting: Markdown/PDF reports suitable for portfolios and courtroom evidence</w:t>
      </w:r>
    </w:p>
    <w:p w14:paraId="57DE102C" w14:textId="231E3755" w:rsidR="00CA72C9" w:rsidRPr="00D61461" w:rsidRDefault="00CA72C9" w:rsidP="00CA72C9">
      <w:pPr>
        <w:rPr>
          <w:rFonts w:ascii="Comic Sans MS" w:hAnsi="Comic Sans MS"/>
          <w:sz w:val="24"/>
          <w:szCs w:val="24"/>
        </w:rPr>
      </w:pPr>
      <w:r w:rsidRPr="00D61461">
        <w:rPr>
          <w:rFonts w:ascii="Comic Sans MS" w:hAnsi="Comic Sans MS"/>
          <w:sz w:val="24"/>
          <w:szCs w:val="24"/>
        </w:rPr>
        <w:t>- SIEM Dashboards: Failed logins, suspicious processes, unusual traffic patterns</w:t>
      </w:r>
      <w:r w:rsidRPr="00D61461">
        <w:rPr>
          <w:rFonts w:ascii="Comic Sans MS" w:hAnsi="Comic Sans MS"/>
          <w:sz w:val="24"/>
          <w:szCs w:val="24"/>
        </w:rPr>
        <w:br/>
        <w:t>- Detection Rules: Brute force, port scans, phishing attempts, malware execution</w:t>
      </w:r>
      <w:r w:rsidRPr="00D61461">
        <w:rPr>
          <w:rFonts w:ascii="Comic Sans MS" w:hAnsi="Comic Sans MS"/>
          <w:sz w:val="24"/>
          <w:szCs w:val="24"/>
        </w:rPr>
        <w:br/>
        <w:t>- Playbooks: SOP-style workflows with law enforcement escalation</w:t>
      </w:r>
      <w:r w:rsidRPr="00D61461">
        <w:rPr>
          <w:rFonts w:ascii="Comic Sans MS" w:hAnsi="Comic Sans MS"/>
          <w:sz w:val="24"/>
          <w:szCs w:val="24"/>
        </w:rPr>
        <w:br/>
        <w:t>- Case Management: Evidence logging with chain of custody and hash verification</w:t>
      </w:r>
      <w:r w:rsidRPr="00D61461">
        <w:rPr>
          <w:rFonts w:ascii="Comic Sans MS" w:hAnsi="Comic Sans MS"/>
          <w:sz w:val="24"/>
          <w:szCs w:val="24"/>
        </w:rPr>
        <w:br/>
        <w:t>- Critical Infrastructure Monitoring: Dashboards for police, traffic, and utility systems</w:t>
      </w:r>
      <w:r w:rsidRPr="00D61461">
        <w:rPr>
          <w:rFonts w:ascii="Comic Sans MS" w:hAnsi="Comic Sans MS"/>
          <w:sz w:val="24"/>
          <w:szCs w:val="24"/>
        </w:rPr>
        <w:br/>
        <w:t>- Reporting: Markdown/PDF reports suitable for portfolios and courtroom evidence</w:t>
      </w:r>
    </w:p>
    <w:p w14:paraId="7D1F3E60" w14:textId="77777777" w:rsidR="00CA72C9" w:rsidRPr="00D61461" w:rsidRDefault="00CA72C9" w:rsidP="00CA72C9">
      <w:pPr>
        <w:pStyle w:val="Heading1"/>
        <w:rPr>
          <w:rFonts w:ascii="Comic Sans MS" w:eastAsiaTheme="minorHAnsi" w:hAnsi="Comic Sans MS" w:cstheme="minorBidi"/>
          <w:color w:val="585858"/>
          <w:sz w:val="24"/>
          <w:szCs w:val="24"/>
          <w:lang w:val="en-ID"/>
        </w:rPr>
      </w:pPr>
      <w:r w:rsidRPr="00D61461">
        <w:rPr>
          <w:rFonts w:ascii="Comic Sans MS" w:eastAsiaTheme="minorHAnsi" w:hAnsi="Comic Sans MS" w:cstheme="minorBidi"/>
          <w:color w:val="585858"/>
          <w:sz w:val="24"/>
          <w:szCs w:val="24"/>
          <w:lang w:val="en-ID"/>
        </w:rPr>
        <w:t>6. Tech Stack and Tools</w:t>
      </w:r>
      <w:r w:rsidRPr="00D61461">
        <w:rPr>
          <w:rFonts w:ascii="Comic Sans MS" w:hAnsi="Comic Sans MS"/>
          <w:sz w:val="24"/>
          <w:szCs w:val="24"/>
        </w:rPr>
        <w:br/>
        <w:t>Languages: Python, Bash</w:t>
      </w:r>
      <w:r w:rsidRPr="00D61461">
        <w:rPr>
          <w:rFonts w:ascii="Comic Sans MS" w:hAnsi="Comic Sans MS"/>
          <w:sz w:val="24"/>
          <w:szCs w:val="24"/>
        </w:rPr>
        <w:br/>
        <w:t>Platforms: VirtualBox VMs (Ubuntu, Windows, Parrot OS, pfSense)</w:t>
      </w:r>
      <w:r w:rsidRPr="00D61461">
        <w:rPr>
          <w:rFonts w:ascii="Comic Sans MS" w:hAnsi="Comic Sans MS"/>
          <w:sz w:val="24"/>
          <w:szCs w:val="24"/>
        </w:rPr>
        <w:br/>
        <w:t>SIEM: ELK Stack or Splunk Free Edition</w:t>
      </w:r>
      <w:r w:rsidRPr="00D61461">
        <w:rPr>
          <w:rFonts w:ascii="Comic Sans MS" w:hAnsi="Comic Sans MS"/>
          <w:sz w:val="24"/>
          <w:szCs w:val="24"/>
        </w:rPr>
        <w:br/>
        <w:t>Tools: Nmap, Hydra, Suricata IDS, Syslog/Filebeat/Winlogbeat</w:t>
      </w:r>
      <w:r w:rsidRPr="00D61461">
        <w:rPr>
          <w:rFonts w:ascii="Comic Sans MS" w:hAnsi="Comic Sans MS"/>
          <w:sz w:val="24"/>
          <w:szCs w:val="24"/>
        </w:rPr>
        <w:br/>
        <w:t>Collaboration: Monday.com, GitHub</w:t>
      </w:r>
      <w:r w:rsidRPr="00D61461">
        <w:rPr>
          <w:rFonts w:ascii="Comic Sans MS" w:hAnsi="Comic Sans MS"/>
          <w:sz w:val="24"/>
          <w:szCs w:val="24"/>
        </w:rPr>
        <w:br/>
        <w:t>Reporting: Markdown, PDF case reports with hash verification</w:t>
      </w:r>
    </w:p>
    <w:p w14:paraId="32A8D346" w14:textId="5722D35D" w:rsidR="00CA72C9" w:rsidRPr="00D61461" w:rsidRDefault="00CA72C9" w:rsidP="00CA72C9">
      <w:pPr>
        <w:rPr>
          <w:rFonts w:ascii="Comic Sans MS" w:hAnsi="Comic Sans MS"/>
          <w:sz w:val="24"/>
          <w:szCs w:val="24"/>
        </w:rPr>
      </w:pPr>
      <w:r w:rsidRPr="00D61461">
        <w:rPr>
          <w:rFonts w:ascii="Comic Sans MS" w:hAnsi="Comic Sans MS"/>
          <w:sz w:val="24"/>
          <w:szCs w:val="24"/>
        </w:rPr>
        <w:t>Languages: Python, Bash</w:t>
      </w:r>
      <w:r w:rsidRPr="00D61461">
        <w:rPr>
          <w:rFonts w:ascii="Comic Sans MS" w:hAnsi="Comic Sans MS"/>
          <w:sz w:val="24"/>
          <w:szCs w:val="24"/>
        </w:rPr>
        <w:br/>
        <w:t>Platforms: VirtualBox VMs (Ubuntu, Windows, Parrot OS, pfSense)</w:t>
      </w:r>
      <w:r w:rsidRPr="00D61461">
        <w:rPr>
          <w:rFonts w:ascii="Comic Sans MS" w:hAnsi="Comic Sans MS"/>
          <w:sz w:val="24"/>
          <w:szCs w:val="24"/>
        </w:rPr>
        <w:br/>
        <w:t>SIEM: ELK Stack (preferred) or Splunk Free Edition</w:t>
      </w:r>
      <w:r w:rsidRPr="00D61461">
        <w:rPr>
          <w:rFonts w:ascii="Comic Sans MS" w:hAnsi="Comic Sans MS"/>
          <w:sz w:val="24"/>
          <w:szCs w:val="24"/>
        </w:rPr>
        <w:br/>
        <w:t>Tools: Nmap, Hydra, Suricata IDS, Syslog/Filebeat/Winlogbeat</w:t>
      </w:r>
      <w:r w:rsidRPr="00D61461">
        <w:rPr>
          <w:rFonts w:ascii="Comic Sans MS" w:hAnsi="Comic Sans MS"/>
          <w:sz w:val="24"/>
          <w:szCs w:val="24"/>
        </w:rPr>
        <w:br/>
        <w:t>Collaboration: Monday.com (case tracking), GitHub (documentation)</w:t>
      </w:r>
      <w:r w:rsidRPr="00D61461">
        <w:rPr>
          <w:rFonts w:ascii="Comic Sans MS" w:hAnsi="Comic Sans MS"/>
          <w:sz w:val="24"/>
          <w:szCs w:val="24"/>
        </w:rPr>
        <w:br/>
        <w:t>Reporting: Markdown, PDF case reports with hash verification</w:t>
      </w:r>
    </w:p>
    <w:p w14:paraId="11BDFB93" w14:textId="597AF192" w:rsidR="00CA72C9" w:rsidRPr="00D61461" w:rsidRDefault="00CA72C9" w:rsidP="00CA72C9">
      <w:pPr>
        <w:pStyle w:val="Heading1"/>
        <w:rPr>
          <w:rFonts w:ascii="Comic Sans MS" w:eastAsiaTheme="minorHAnsi" w:hAnsi="Comic Sans MS" w:cstheme="minorBidi"/>
          <w:color w:val="585858"/>
          <w:sz w:val="24"/>
          <w:szCs w:val="24"/>
          <w:lang w:val="en-ID"/>
        </w:rPr>
      </w:pPr>
      <w:r w:rsidRPr="00D61461">
        <w:rPr>
          <w:rFonts w:ascii="Comic Sans MS" w:eastAsiaTheme="minorHAnsi" w:hAnsi="Comic Sans MS" w:cstheme="minorBidi"/>
          <w:color w:val="585858"/>
          <w:sz w:val="24"/>
          <w:szCs w:val="24"/>
          <w:lang w:val="en-ID"/>
        </w:rPr>
        <w:lastRenderedPageBreak/>
        <w:t>7. Architecture / Workflow Diagram</w:t>
      </w:r>
      <w:r w:rsidRPr="00D61461">
        <w:rPr>
          <w:rFonts w:ascii="Comic Sans MS" w:hAnsi="Comic Sans MS"/>
          <w:sz w:val="24"/>
          <w:szCs w:val="24"/>
        </w:rPr>
        <w:br/>
        <w:t>Workflow:</w:t>
      </w:r>
      <w:r w:rsidRPr="00D61461">
        <w:rPr>
          <w:rFonts w:ascii="Comic Sans MS" w:hAnsi="Comic Sans MS"/>
          <w:sz w:val="24"/>
          <w:szCs w:val="24"/>
        </w:rPr>
        <w:br/>
        <w:t>1. Log Collection (Linux, Windows, Network)</w:t>
      </w:r>
      <w:r w:rsidRPr="00D61461">
        <w:rPr>
          <w:rFonts w:ascii="Comic Sans MS" w:hAnsi="Comic Sans MS"/>
          <w:sz w:val="24"/>
          <w:szCs w:val="24"/>
        </w:rPr>
        <w:br/>
        <w:t>2. SIEM Ingestion (ELK/Splunk)</w:t>
      </w:r>
      <w:r w:rsidRPr="00D61461">
        <w:rPr>
          <w:rFonts w:ascii="Comic Sans MS" w:hAnsi="Comic Sans MS"/>
          <w:sz w:val="24"/>
          <w:szCs w:val="24"/>
        </w:rPr>
        <w:br/>
        <w:t>3. Dashboards &amp; Detection Rules</w:t>
      </w:r>
      <w:r w:rsidRPr="00D61461">
        <w:rPr>
          <w:rFonts w:ascii="Comic Sans MS" w:hAnsi="Comic Sans MS"/>
          <w:sz w:val="24"/>
          <w:szCs w:val="24"/>
        </w:rPr>
        <w:br/>
        <w:t xml:space="preserve">4. Alerts </w:t>
      </w:r>
      <w:r w:rsidRPr="00D61461">
        <w:rPr>
          <w:rFonts w:ascii="Times New Roman" w:hAnsi="Times New Roman" w:cs="Times New Roman"/>
          <w:sz w:val="24"/>
          <w:szCs w:val="24"/>
        </w:rPr>
        <w:t>→</w:t>
      </w:r>
      <w:r w:rsidRPr="00D61461">
        <w:rPr>
          <w:rFonts w:ascii="Comic Sans MS" w:hAnsi="Comic Sans MS"/>
          <w:sz w:val="24"/>
          <w:szCs w:val="24"/>
        </w:rPr>
        <w:t xml:space="preserve"> Analyst Investigation</w:t>
      </w:r>
      <w:r w:rsidRPr="00D61461">
        <w:rPr>
          <w:rFonts w:ascii="Comic Sans MS" w:hAnsi="Comic Sans MS"/>
          <w:sz w:val="24"/>
          <w:szCs w:val="24"/>
        </w:rPr>
        <w:br/>
        <w:t>5. Case Management with Chain of Custody Logging</w:t>
      </w:r>
      <w:r w:rsidRPr="00D61461">
        <w:rPr>
          <w:rFonts w:ascii="Comic Sans MS" w:hAnsi="Comic Sans MS"/>
          <w:sz w:val="24"/>
          <w:szCs w:val="24"/>
        </w:rPr>
        <w:br/>
        <w:t>6. Critical Infrastructure Monitoring</w:t>
      </w:r>
      <w:r w:rsidRPr="00D61461">
        <w:rPr>
          <w:rFonts w:ascii="Comic Sans MS" w:hAnsi="Comic Sans MS"/>
          <w:sz w:val="24"/>
          <w:szCs w:val="24"/>
        </w:rPr>
        <w:br/>
        <w:t>7. Final Reports (courtroom-style)</w:t>
      </w:r>
    </w:p>
    <w:p w14:paraId="4068F365" w14:textId="75CAA759" w:rsidR="00CA72C9" w:rsidRPr="00D61461" w:rsidRDefault="00CA72C9" w:rsidP="00CA72C9">
      <w:pPr>
        <w:rPr>
          <w:rFonts w:ascii="Comic Sans MS" w:hAnsi="Comic Sans MS"/>
          <w:sz w:val="24"/>
          <w:szCs w:val="24"/>
        </w:rPr>
      </w:pPr>
      <w:r w:rsidRPr="00D61461">
        <w:rPr>
          <w:rFonts w:ascii="Comic Sans MS" w:hAnsi="Comic Sans MS"/>
          <w:sz w:val="24"/>
          <w:szCs w:val="24"/>
        </w:rPr>
        <w:t>1. Log Collection (Linux, Windows, Network)</w:t>
      </w:r>
      <w:r w:rsidRPr="00D61461">
        <w:rPr>
          <w:rFonts w:ascii="Comic Sans MS" w:hAnsi="Comic Sans MS"/>
          <w:sz w:val="24"/>
          <w:szCs w:val="24"/>
        </w:rPr>
        <w:br/>
        <w:t>2. SIEM Ingestion (ELK/Splunk)</w:t>
      </w:r>
      <w:r w:rsidRPr="00D61461">
        <w:rPr>
          <w:rFonts w:ascii="Comic Sans MS" w:hAnsi="Comic Sans MS"/>
          <w:sz w:val="24"/>
          <w:szCs w:val="24"/>
        </w:rPr>
        <w:br/>
        <w:t>3. Dashboards &amp; Detection Rules</w:t>
      </w:r>
      <w:r w:rsidRPr="00D61461">
        <w:rPr>
          <w:rFonts w:ascii="Comic Sans MS" w:hAnsi="Comic Sans MS"/>
          <w:sz w:val="24"/>
          <w:szCs w:val="24"/>
        </w:rPr>
        <w:br/>
        <w:t xml:space="preserve">4. Alerts </w:t>
      </w:r>
      <w:r w:rsidRPr="00D61461">
        <w:rPr>
          <w:rFonts w:ascii="Times New Roman" w:hAnsi="Times New Roman" w:cs="Times New Roman"/>
          <w:sz w:val="24"/>
          <w:szCs w:val="24"/>
        </w:rPr>
        <w:t>→</w:t>
      </w:r>
      <w:r w:rsidRPr="00D61461">
        <w:rPr>
          <w:rFonts w:ascii="Comic Sans MS" w:hAnsi="Comic Sans MS"/>
          <w:sz w:val="24"/>
          <w:szCs w:val="24"/>
        </w:rPr>
        <w:t xml:space="preserve"> Analyst Investigation</w:t>
      </w:r>
      <w:r w:rsidRPr="00D61461">
        <w:rPr>
          <w:rFonts w:ascii="Comic Sans MS" w:hAnsi="Comic Sans MS"/>
          <w:sz w:val="24"/>
          <w:szCs w:val="24"/>
        </w:rPr>
        <w:br/>
        <w:t>5. Case Management with Chain of Custody Logging</w:t>
      </w:r>
      <w:r w:rsidRPr="00D61461">
        <w:rPr>
          <w:rFonts w:ascii="Comic Sans MS" w:hAnsi="Comic Sans MS"/>
          <w:sz w:val="24"/>
          <w:szCs w:val="24"/>
        </w:rPr>
        <w:br/>
        <w:t>6. Critical Infrastructure Monitoring</w:t>
      </w:r>
      <w:r w:rsidRPr="00D61461">
        <w:rPr>
          <w:rFonts w:ascii="Comic Sans MS" w:hAnsi="Comic Sans MS"/>
          <w:sz w:val="24"/>
          <w:szCs w:val="24"/>
        </w:rPr>
        <w:br/>
        <w:t>7. Final Reports (courtroom-style)</w:t>
      </w:r>
    </w:p>
    <w:p w14:paraId="7ADF0A2F" w14:textId="781D9D31" w:rsidR="00CA72C9" w:rsidRPr="00D61461" w:rsidRDefault="00CA72C9" w:rsidP="00D61461">
      <w:pPr>
        <w:pStyle w:val="Heading1"/>
        <w:rPr>
          <w:rFonts w:ascii="Comic Sans MS" w:eastAsiaTheme="minorHAnsi" w:hAnsi="Comic Sans MS" w:cstheme="minorBidi"/>
          <w:color w:val="585858"/>
          <w:sz w:val="24"/>
          <w:szCs w:val="24"/>
          <w:lang w:val="en-ID"/>
        </w:rPr>
      </w:pPr>
      <w:r w:rsidRPr="00D61461">
        <w:rPr>
          <w:rFonts w:ascii="Comic Sans MS" w:eastAsiaTheme="minorHAnsi" w:hAnsi="Comic Sans MS" w:cstheme="minorBidi"/>
          <w:color w:val="585858"/>
          <w:sz w:val="24"/>
          <w:szCs w:val="24"/>
          <w:lang w:val="en-ID"/>
        </w:rPr>
        <w:t>8. Timeline / Weekly Milestones</w:t>
      </w:r>
      <w:r w:rsidRPr="00D61461">
        <w:rPr>
          <w:rFonts w:ascii="Comic Sans MS" w:hAnsi="Comic Sans MS"/>
          <w:sz w:val="24"/>
          <w:szCs w:val="24"/>
        </w:rPr>
        <w:br/>
        <w:t>Weeks 1–2: Lab setup (VMs, SIEM install, log forwarding)</w:t>
      </w:r>
      <w:r w:rsidRPr="00D61461">
        <w:rPr>
          <w:rFonts w:ascii="Comic Sans MS" w:hAnsi="Comic Sans MS"/>
          <w:sz w:val="24"/>
          <w:szCs w:val="24"/>
        </w:rPr>
        <w:br/>
        <w:t>Weeks 3–5: Build dashboards, detection rules, simulate attacks</w:t>
      </w:r>
      <w:r w:rsidRPr="00D61461">
        <w:rPr>
          <w:rFonts w:ascii="Comic Sans MS" w:hAnsi="Comic Sans MS"/>
          <w:sz w:val="24"/>
          <w:szCs w:val="24"/>
        </w:rPr>
        <w:br/>
        <w:t>Weeks 6–7: Draft playbooks, integrate escalation workflows</w:t>
      </w:r>
      <w:r w:rsidRPr="00D61461">
        <w:rPr>
          <w:rFonts w:ascii="Comic Sans MS" w:hAnsi="Comic Sans MS"/>
          <w:sz w:val="24"/>
          <w:szCs w:val="24"/>
        </w:rPr>
        <w:br/>
        <w:t>Weeks 8–9: Add chain of custody procedures, document 4 core cases</w:t>
      </w:r>
      <w:r w:rsidRPr="00D61461">
        <w:rPr>
          <w:rFonts w:ascii="Comic Sans MS" w:hAnsi="Comic Sans MS"/>
          <w:sz w:val="24"/>
          <w:szCs w:val="24"/>
        </w:rPr>
        <w:br/>
        <w:t>Weeks 10–11: Expand monitoring to critical infrastructure, complete 10+ cases</w:t>
      </w:r>
      <w:r w:rsidRPr="00D61461">
        <w:rPr>
          <w:rFonts w:ascii="Comic Sans MS" w:hAnsi="Comic Sans MS"/>
          <w:sz w:val="24"/>
          <w:szCs w:val="24"/>
        </w:rPr>
        <w:br/>
        <w:t>Week 12: Final presentation and demo (SOC workflow + evidence handling)</w:t>
      </w:r>
    </w:p>
    <w:p w14:paraId="42B098A8" w14:textId="251ABD01" w:rsidR="00872278" w:rsidRPr="00D61461" w:rsidRDefault="00A638BD" w:rsidP="00872278">
      <w:pPr>
        <w:rPr>
          <w:rFonts w:ascii="Comic Sans MS" w:hAnsi="Comic Sans MS"/>
          <w:sz w:val="24"/>
          <w:szCs w:val="24"/>
        </w:rPr>
      </w:pPr>
      <w:r w:rsidRPr="00D61461">
        <w:rPr>
          <w:rFonts w:ascii="Comic Sans MS" w:hAnsi="Comic Sans MS"/>
          <w:sz w:val="24"/>
          <w:szCs w:val="24"/>
        </w:rPr>
        <w:t xml:space="preserve">What risks are there to successful completion of the project and what can you implement to mitigate the impact of those risks. </w:t>
      </w:r>
    </w:p>
    <w:p w14:paraId="1A537009" w14:textId="51E4B37C" w:rsidR="00CA72C9" w:rsidRPr="00D61461" w:rsidRDefault="00CA72C9" w:rsidP="00CA72C9">
      <w:pPr>
        <w:pStyle w:val="Heading1"/>
        <w:rPr>
          <w:rFonts w:ascii="Comic Sans MS" w:eastAsiaTheme="minorHAnsi" w:hAnsi="Comic Sans MS" w:cstheme="minorBidi"/>
          <w:color w:val="585858"/>
          <w:sz w:val="24"/>
          <w:szCs w:val="24"/>
          <w:lang w:val="en-ID"/>
        </w:rPr>
      </w:pPr>
      <w:r w:rsidRPr="00D61461">
        <w:rPr>
          <w:rFonts w:ascii="Comic Sans MS" w:eastAsiaTheme="minorHAnsi" w:hAnsi="Comic Sans MS" w:cstheme="minorBidi"/>
          <w:color w:val="585858"/>
          <w:sz w:val="24"/>
          <w:szCs w:val="24"/>
          <w:lang w:val="en-ID"/>
        </w:rPr>
        <w:lastRenderedPageBreak/>
        <w:t>10. Evaluation Criteria</w:t>
      </w:r>
      <w:r w:rsidRPr="00D61461">
        <w:rPr>
          <w:rFonts w:ascii="Comic Sans MS" w:hAnsi="Comic Sans MS"/>
          <w:sz w:val="24"/>
          <w:szCs w:val="24"/>
        </w:rPr>
        <w:br/>
        <w:t>- Functional dashboards and detection rules working with simulated attacks</w:t>
      </w:r>
      <w:r w:rsidRPr="00D61461">
        <w:rPr>
          <w:rFonts w:ascii="Comic Sans MS" w:hAnsi="Comic Sans MS"/>
          <w:sz w:val="24"/>
          <w:szCs w:val="24"/>
        </w:rPr>
        <w:br/>
        <w:t>- At least 4 tested playbooks</w:t>
      </w:r>
      <w:r w:rsidRPr="00D61461">
        <w:rPr>
          <w:rFonts w:ascii="Comic Sans MS" w:hAnsi="Comic Sans MS"/>
          <w:sz w:val="24"/>
          <w:szCs w:val="24"/>
        </w:rPr>
        <w:br/>
        <w:t>- Chain of custody logs for at least 5+ cases</w:t>
      </w:r>
      <w:r w:rsidRPr="00D61461">
        <w:rPr>
          <w:rFonts w:ascii="Comic Sans MS" w:hAnsi="Comic Sans MS"/>
          <w:sz w:val="24"/>
          <w:szCs w:val="24"/>
        </w:rPr>
        <w:br/>
        <w:t>- 10+ documented investigations with evidence integrity</w:t>
      </w:r>
      <w:r w:rsidRPr="00D61461">
        <w:rPr>
          <w:rFonts w:ascii="Comic Sans MS" w:hAnsi="Comic Sans MS"/>
          <w:sz w:val="24"/>
          <w:szCs w:val="24"/>
        </w:rPr>
        <w:br/>
        <w:t>- Demonstrated monitoring of simulated critical infrastructure</w:t>
      </w:r>
    </w:p>
    <w:p w14:paraId="0DFDC1B2" w14:textId="62DE538D" w:rsidR="00CA72C9" w:rsidRPr="00D61461" w:rsidRDefault="00CA72C9" w:rsidP="00CA72C9">
      <w:pPr>
        <w:rPr>
          <w:rFonts w:ascii="Comic Sans MS" w:hAnsi="Comic Sans MS"/>
          <w:sz w:val="24"/>
          <w:szCs w:val="24"/>
        </w:rPr>
      </w:pPr>
      <w:r w:rsidRPr="00D61461">
        <w:rPr>
          <w:rFonts w:ascii="Comic Sans MS" w:hAnsi="Comic Sans MS"/>
          <w:sz w:val="24"/>
          <w:szCs w:val="24"/>
        </w:rPr>
        <w:t>- Functional dashboards and detection rules triggering on simulated attacks</w:t>
      </w:r>
      <w:r w:rsidRPr="00D61461">
        <w:rPr>
          <w:rFonts w:ascii="Comic Sans MS" w:hAnsi="Comic Sans MS"/>
          <w:sz w:val="24"/>
          <w:szCs w:val="24"/>
        </w:rPr>
        <w:br/>
        <w:t>- At least 4 tested and documented playbooks</w:t>
      </w:r>
      <w:r w:rsidRPr="00D61461">
        <w:rPr>
          <w:rFonts w:ascii="Comic Sans MS" w:hAnsi="Comic Sans MS"/>
          <w:sz w:val="24"/>
          <w:szCs w:val="24"/>
        </w:rPr>
        <w:br/>
        <w:t>- Chain of custody logs for 5+ cases</w:t>
      </w:r>
      <w:r w:rsidRPr="00D61461">
        <w:rPr>
          <w:rFonts w:ascii="Comic Sans MS" w:hAnsi="Comic Sans MS"/>
          <w:sz w:val="24"/>
          <w:szCs w:val="24"/>
        </w:rPr>
        <w:br/>
        <w:t>- 10+ documented case investigations with evidence integrity</w:t>
      </w:r>
      <w:r w:rsidRPr="00D61461">
        <w:rPr>
          <w:rFonts w:ascii="Comic Sans MS" w:hAnsi="Comic Sans MS"/>
          <w:sz w:val="24"/>
          <w:szCs w:val="24"/>
        </w:rPr>
        <w:br/>
        <w:t>- Demonstrated monitoring of simulated critical infrastructure</w:t>
      </w:r>
    </w:p>
    <w:p w14:paraId="5AFC7486" w14:textId="2A1BDA4F" w:rsidR="00CA72C9" w:rsidRPr="00D61461" w:rsidRDefault="00CA72C9" w:rsidP="00CA72C9">
      <w:pPr>
        <w:pStyle w:val="Heading1"/>
        <w:rPr>
          <w:rFonts w:ascii="Comic Sans MS" w:eastAsiaTheme="minorHAnsi" w:hAnsi="Comic Sans MS" w:cstheme="minorBidi"/>
          <w:color w:val="585858"/>
          <w:sz w:val="24"/>
          <w:szCs w:val="24"/>
          <w:lang w:val="en-ID"/>
        </w:rPr>
      </w:pPr>
      <w:r w:rsidRPr="00D61461">
        <w:rPr>
          <w:rFonts w:ascii="Comic Sans MS" w:eastAsiaTheme="minorHAnsi" w:hAnsi="Comic Sans MS" w:cstheme="minorBidi"/>
          <w:color w:val="585858"/>
          <w:sz w:val="24"/>
          <w:szCs w:val="24"/>
          <w:lang w:val="en-ID"/>
        </w:rPr>
        <w:t>11. Future Considerations</w:t>
      </w:r>
      <w:r w:rsidRPr="00D61461">
        <w:rPr>
          <w:rFonts w:ascii="Comic Sans MS" w:hAnsi="Comic Sans MS"/>
          <w:sz w:val="24"/>
          <w:szCs w:val="24"/>
        </w:rPr>
        <w:br/>
        <w:t>- Expand case management into enterprise tools like TheHive/RTIR</w:t>
      </w:r>
      <w:r w:rsidRPr="00D61461">
        <w:rPr>
          <w:rFonts w:ascii="Comic Sans MS" w:hAnsi="Comic Sans MS"/>
          <w:sz w:val="24"/>
          <w:szCs w:val="24"/>
        </w:rPr>
        <w:br/>
        <w:t>- Add anomaly detection with Zeek/ML models</w:t>
      </w:r>
      <w:r w:rsidRPr="00D61461">
        <w:rPr>
          <w:rFonts w:ascii="Comic Sans MS" w:hAnsi="Comic Sans MS"/>
          <w:sz w:val="24"/>
          <w:szCs w:val="24"/>
        </w:rPr>
        <w:br/>
        <w:t>- Integrate cloud log sources (AWS, Azure Sentinel)</w:t>
      </w:r>
      <w:r w:rsidRPr="00D61461">
        <w:rPr>
          <w:rFonts w:ascii="Comic Sans MS" w:hAnsi="Comic Sans MS"/>
          <w:sz w:val="24"/>
          <w:szCs w:val="24"/>
        </w:rPr>
        <w:br/>
        <w:t>- Scale project to larger law enforcement SOC workflows</w:t>
      </w:r>
    </w:p>
    <w:p w14:paraId="220F0EA0" w14:textId="7FA22D38" w:rsidR="00CA72C9" w:rsidRPr="00D61461" w:rsidRDefault="00CA72C9" w:rsidP="00CA72C9">
      <w:pPr>
        <w:rPr>
          <w:rFonts w:ascii="Comic Sans MS" w:hAnsi="Comic Sans MS"/>
          <w:sz w:val="24"/>
          <w:szCs w:val="24"/>
        </w:rPr>
      </w:pPr>
      <w:r w:rsidRPr="00D61461">
        <w:rPr>
          <w:rFonts w:ascii="Comic Sans MS" w:hAnsi="Comic Sans MS"/>
          <w:sz w:val="24"/>
          <w:szCs w:val="24"/>
        </w:rPr>
        <w:t>- Expand case management into enterprise tools like TheHive/RTIR</w:t>
      </w:r>
      <w:r w:rsidRPr="00D61461">
        <w:rPr>
          <w:rFonts w:ascii="Comic Sans MS" w:hAnsi="Comic Sans MS"/>
          <w:sz w:val="24"/>
          <w:szCs w:val="24"/>
        </w:rPr>
        <w:br/>
        <w:t>- Add anomaly detection using Zeek and ML models</w:t>
      </w:r>
      <w:r w:rsidRPr="00D61461">
        <w:rPr>
          <w:rFonts w:ascii="Comic Sans MS" w:hAnsi="Comic Sans MS"/>
          <w:sz w:val="24"/>
          <w:szCs w:val="24"/>
        </w:rPr>
        <w:br/>
        <w:t>- Integrate cloud log sources (AWS, Azure Sentinel)</w:t>
      </w:r>
      <w:r w:rsidRPr="00D61461">
        <w:rPr>
          <w:rFonts w:ascii="Comic Sans MS" w:hAnsi="Comic Sans MS"/>
          <w:sz w:val="24"/>
          <w:szCs w:val="24"/>
        </w:rPr>
        <w:br/>
        <w:t>- Scale to larger law enforcement SOC workflows across multiple divisions</w:t>
      </w:r>
    </w:p>
    <w:p w14:paraId="7FCB3387" w14:textId="77777777" w:rsidR="002C410E" w:rsidRPr="00D61461" w:rsidRDefault="002C410E" w:rsidP="000C5694">
      <w:pPr>
        <w:spacing w:after="0" w:line="240" w:lineRule="auto"/>
        <w:rPr>
          <w:rFonts w:ascii="Comic Sans MS" w:hAnsi="Comic Sans MS"/>
          <w:color w:val="404040" w:themeColor="text1" w:themeTint="BF"/>
          <w:sz w:val="24"/>
          <w:szCs w:val="24"/>
        </w:rPr>
      </w:pPr>
    </w:p>
    <w:sectPr w:rsidR="002C410E" w:rsidRPr="00D61461" w:rsidSect="00807118">
      <w:headerReference w:type="even" r:id="rId10"/>
      <w:headerReference w:type="default" r:id="rId11"/>
      <w:footerReference w:type="even" r:id="rId12"/>
      <w:footerReference w:type="default" r:id="rId13"/>
      <w:headerReference w:type="first" r:id="rId14"/>
      <w:footerReference w:type="first" r:id="rId15"/>
      <w:pgSz w:w="12240" w:h="15840" w:code="1"/>
      <w:pgMar w:top="2800" w:right="1440" w:bottom="124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73CF0" w14:textId="77777777" w:rsidR="00CA6C2C" w:rsidRDefault="00CA6C2C" w:rsidP="00B50E63">
      <w:pPr>
        <w:spacing w:after="0" w:line="240" w:lineRule="auto"/>
      </w:pPr>
      <w:r>
        <w:separator/>
      </w:r>
    </w:p>
  </w:endnote>
  <w:endnote w:type="continuationSeparator" w:id="0">
    <w:p w14:paraId="02084CB9" w14:textId="77777777" w:rsidR="00CA6C2C" w:rsidRDefault="00CA6C2C" w:rsidP="00B50E63">
      <w:pPr>
        <w:spacing w:after="0" w:line="240" w:lineRule="auto"/>
      </w:pPr>
      <w:r>
        <w:continuationSeparator/>
      </w:r>
    </w:p>
  </w:endnote>
  <w:endnote w:type="continuationNotice" w:id="1">
    <w:p w14:paraId="664CE9EF" w14:textId="77777777" w:rsidR="00CA6C2C" w:rsidRDefault="00CA6C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Proxima Nova">
    <w:altName w:val="Tahoma"/>
    <w:panose1 w:val="00000000000000000000"/>
    <w:charset w:val="00"/>
    <w:family w:val="auto"/>
    <w:notTrueType/>
    <w:pitch w:val="variable"/>
    <w:sig w:usb0="20000287" w:usb1="00000001" w:usb2="00000000" w:usb3="00000000" w:csb0="0000019F" w:csb1="00000000"/>
  </w:font>
  <w:font w:name="Proxima Nova Light">
    <w:altName w:val="Tahoma"/>
    <w:panose1 w:val="00000000000000000000"/>
    <w:charset w:val="00"/>
    <w:family w:val="auto"/>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DF7AC" w14:textId="77777777" w:rsidR="00A7492F" w:rsidRDefault="00A74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A55F2" w14:textId="77777777" w:rsidR="00B50E63" w:rsidRDefault="00807118" w:rsidP="00B50E63">
    <w:pPr>
      <w:pStyle w:val="Footer"/>
      <w:jc w:val="right"/>
    </w:pPr>
    <w:r w:rsidRPr="00C524CF">
      <w:rPr>
        <w:rFonts w:ascii="Proxima Nova Light" w:hAnsi="Proxima Nova Light"/>
        <w:noProof/>
        <w:color w:val="FF0000"/>
        <w:sz w:val="20"/>
        <w:szCs w:val="20"/>
      </w:rPr>
      <mc:AlternateContent>
        <mc:Choice Requires="wps">
          <w:drawing>
            <wp:anchor distT="0" distB="0" distL="114300" distR="114300" simplePos="0" relativeHeight="251658241" behindDoc="0" locked="0" layoutInCell="1" allowOverlap="1" wp14:anchorId="0BCEEE5F" wp14:editId="1C9B5B93">
              <wp:simplePos x="0" y="0"/>
              <wp:positionH relativeFrom="margin">
                <wp:posOffset>-508000</wp:posOffset>
              </wp:positionH>
              <wp:positionV relativeFrom="paragraph">
                <wp:posOffset>-40005</wp:posOffset>
              </wp:positionV>
              <wp:extent cx="5321300" cy="241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321300" cy="241300"/>
                      </a:xfrm>
                      <a:prstGeom prst="rect">
                        <a:avLst/>
                      </a:prstGeom>
                      <a:noFill/>
                      <a:ln w="6350">
                        <a:noFill/>
                      </a:ln>
                    </wps:spPr>
                    <wps:txbx>
                      <w:txbxContent>
                        <w:p w14:paraId="0F14DE90" w14:textId="430AF105" w:rsidR="000C5694" w:rsidRPr="001A1293" w:rsidRDefault="000C5694" w:rsidP="000C5694">
                          <w:pPr>
                            <w:pStyle w:val="Footer"/>
                            <w:ind w:right="360"/>
                            <w:rPr>
                              <w:rFonts w:ascii="Proxima Nova Light" w:hAnsi="Proxima Nova Light"/>
                              <w:color w:val="515151"/>
                              <w:sz w:val="20"/>
                              <w:szCs w:val="20"/>
                            </w:rPr>
                          </w:pPr>
                          <w:r w:rsidRPr="001A1293">
                            <w:rPr>
                              <w:rFonts w:ascii="Proxima Nova Light" w:hAnsi="Proxima Nova Light"/>
                              <w:color w:val="515151"/>
                              <w:sz w:val="20"/>
                              <w:szCs w:val="20"/>
                            </w:rPr>
                            <w:t>Version # | Copyright © 202</w:t>
                          </w:r>
                          <w:r w:rsidR="00C076CF">
                            <w:rPr>
                              <w:rFonts w:ascii="Proxima Nova Light" w:hAnsi="Proxima Nova Light"/>
                              <w:color w:val="515151"/>
                              <w:sz w:val="20"/>
                              <w:szCs w:val="20"/>
                            </w:rPr>
                            <w:t>5</w:t>
                          </w:r>
                          <w:r w:rsidRPr="001A1293">
                            <w:rPr>
                              <w:rFonts w:ascii="Proxima Nova Light" w:hAnsi="Proxima Nova Light"/>
                              <w:color w:val="515151"/>
                              <w:sz w:val="20"/>
                              <w:szCs w:val="20"/>
                            </w:rPr>
                            <w:t xml:space="preserve"> </w:t>
                          </w:r>
                          <w:r>
                            <w:rPr>
                              <w:rFonts w:ascii="Proxima Nova Light" w:hAnsi="Proxima Nova Light"/>
                              <w:color w:val="515151"/>
                              <w:sz w:val="20"/>
                              <w:szCs w:val="20"/>
                            </w:rPr>
                            <w:t>DAE</w:t>
                          </w:r>
                          <w:r w:rsidRPr="001A1293">
                            <w:rPr>
                              <w:rFonts w:ascii="Proxima Nova Light" w:hAnsi="Proxima Nova Light"/>
                              <w:color w:val="515151"/>
                              <w:sz w:val="20"/>
                              <w:szCs w:val="20"/>
                            </w:rPr>
                            <w:t>. All Rights Reserved</w:t>
                          </w:r>
                        </w:p>
                        <w:p w14:paraId="2EAAEAB8" w14:textId="77777777" w:rsidR="00807118" w:rsidRPr="00807118" w:rsidRDefault="00807118" w:rsidP="00807118">
                          <w:pPr>
                            <w:rPr>
                              <w:color w:val="404040" w:themeColor="text1" w:themeTint="BF"/>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EEE5F" id="_x0000_t202" coordsize="21600,21600" o:spt="202" path="m,l,21600r21600,l21600,xe">
              <v:stroke joinstyle="miter"/>
              <v:path gradientshapeok="t" o:connecttype="rect"/>
            </v:shapetype>
            <v:shape id="Text Box 4" o:spid="_x0000_s1026" type="#_x0000_t202" style="position:absolute;left:0;text-align:left;margin-left:-40pt;margin-top:-3.15pt;width:419pt;height:19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8OFAIAACwEAAAOAAAAZHJzL2Uyb0RvYy54bWysU8lu2zAQvRfoPxC815K3NBUsB24CFwWC&#10;JIBT5ExTpCWA5LAkbcn9+g4peUHaU9ELNcMZzfLe4+Ku04ochPMNmJKORzklwnCoGrMr6Y/X9adb&#10;SnxgpmIKjCjpUXh6t/z4YdHaQkygBlUJR7CI8UVrS1qHYIss87wWmvkRWGEwKMFpFtB1u6xyrMXq&#10;WmWTPL/JWnCVdcCF93j70AfpMtWXUvDwLKUXgaiS4mwhnS6d23hmywUrdo7ZuuHDGOwfptCsMdj0&#10;XOqBBUb2rvmjlG64Aw8yjDjoDKRsuEg74Dbj/N02m5pZkXZBcLw9w+T/X1n+dNjYF0dC9xU6JDAC&#10;0lpfeLyM+3TS6fjFSQnGEcLjGTbRBcLxcj6djKc5hjjGJrNkY5ns8rd1PnwToEk0SuqQloQWOzz6&#10;0KeeUmIzA+tGqUSNMqQt6c10nqcfzhEsrgz2uMwardBtu2GBLVRH3MtBT7m3fN1g80fmwwtzyDHO&#10;i7oNz3hIBdgEBouSGtyvv93HfIQeo5S0qJmS+p975gQl6rtBUr6MZ7MosuTM5p8n6LjryPY6Yvb6&#10;HlCWY3whlicz5gd1MqUD/YbyXsWuGGKGY++ShpN5H3ol4/PgYrVKSSgry8Kj2VgeS0c4I7Sv3Rtz&#10;dsA/IHNPcFIXK97R0Of2RKz2AWSTOIoA96gOuKMkE8vD84mav/ZT1uWRL38DAAD//wMAUEsDBBQA&#10;BgAIAAAAIQAvbmkn5AAAAA4BAAAPAAAAZHJzL2Rvd25yZXYueG1sTI9Nb8IwDIbvk/gPkZF2gxQQ&#10;UJWmCHVCk6btAOOym9uYtlqTdE2Abr9+3oldLH++fp90O5hWXKn3jbMKZtMIBNnS6cZWCk7v+0kM&#10;wge0GltnScE3edhmo4cUE+1u9kDXY6gEi1ifoII6hC6R0pc1GfRT15Hl2dn1BgOXfSV1jzcWN62c&#10;R9FKGmwsf6ixo7ym8vN4MQpe8v0bHoq5iX/a/Pn1vOu+Th9LpR7Hw9OGw24DItAQ7hfwx8D+IWNj&#10;hbtY7UWrYBJHDBQ4WS1A8MJ6GXOjULCYrUFmqfyPkf0CAAD//wMAUEsBAi0AFAAGAAgAAAAhALaD&#10;OJL+AAAA4QEAABMAAAAAAAAAAAAAAAAAAAAAAFtDb250ZW50X1R5cGVzXS54bWxQSwECLQAUAAYA&#10;CAAAACEAOP0h/9YAAACUAQAACwAAAAAAAAAAAAAAAAAvAQAAX3JlbHMvLnJlbHNQSwECLQAUAAYA&#10;CAAAACEA72gfDhQCAAAsBAAADgAAAAAAAAAAAAAAAAAuAgAAZHJzL2Uyb0RvYy54bWxQSwECLQAU&#10;AAYACAAAACEAL25pJ+QAAAAOAQAADwAAAAAAAAAAAAAAAABuBAAAZHJzL2Rvd25yZXYueG1sUEsF&#10;BgAAAAAEAAQA8wAAAH8FAAAAAA==&#10;" filled="f" stroked="f" strokeweight=".5pt">
              <v:textbox>
                <w:txbxContent>
                  <w:p w14:paraId="0F14DE90" w14:textId="430AF105" w:rsidR="000C5694" w:rsidRPr="001A1293" w:rsidRDefault="000C5694" w:rsidP="000C5694">
                    <w:pPr>
                      <w:pStyle w:val="Footer"/>
                      <w:ind w:right="360"/>
                      <w:rPr>
                        <w:rFonts w:ascii="Proxima Nova Light" w:hAnsi="Proxima Nova Light"/>
                        <w:color w:val="515151"/>
                        <w:sz w:val="20"/>
                        <w:szCs w:val="20"/>
                      </w:rPr>
                    </w:pPr>
                    <w:r w:rsidRPr="001A1293">
                      <w:rPr>
                        <w:rFonts w:ascii="Proxima Nova Light" w:hAnsi="Proxima Nova Light"/>
                        <w:color w:val="515151"/>
                        <w:sz w:val="20"/>
                        <w:szCs w:val="20"/>
                      </w:rPr>
                      <w:t>Version # | Copyright © 202</w:t>
                    </w:r>
                    <w:r w:rsidR="00C076CF">
                      <w:rPr>
                        <w:rFonts w:ascii="Proxima Nova Light" w:hAnsi="Proxima Nova Light"/>
                        <w:color w:val="515151"/>
                        <w:sz w:val="20"/>
                        <w:szCs w:val="20"/>
                      </w:rPr>
                      <w:t>5</w:t>
                    </w:r>
                    <w:r w:rsidRPr="001A1293">
                      <w:rPr>
                        <w:rFonts w:ascii="Proxima Nova Light" w:hAnsi="Proxima Nova Light"/>
                        <w:color w:val="515151"/>
                        <w:sz w:val="20"/>
                        <w:szCs w:val="20"/>
                      </w:rPr>
                      <w:t xml:space="preserve"> </w:t>
                    </w:r>
                    <w:r>
                      <w:rPr>
                        <w:rFonts w:ascii="Proxima Nova Light" w:hAnsi="Proxima Nova Light"/>
                        <w:color w:val="515151"/>
                        <w:sz w:val="20"/>
                        <w:szCs w:val="20"/>
                      </w:rPr>
                      <w:t>DAE</w:t>
                    </w:r>
                    <w:r w:rsidRPr="001A1293">
                      <w:rPr>
                        <w:rFonts w:ascii="Proxima Nova Light" w:hAnsi="Proxima Nova Light"/>
                        <w:color w:val="515151"/>
                        <w:sz w:val="20"/>
                        <w:szCs w:val="20"/>
                      </w:rPr>
                      <w:t>. All Rights Reserved</w:t>
                    </w:r>
                  </w:p>
                  <w:p w14:paraId="2EAAEAB8" w14:textId="77777777" w:rsidR="00807118" w:rsidRPr="00807118" w:rsidRDefault="00807118" w:rsidP="00807118">
                    <w:pPr>
                      <w:rPr>
                        <w:color w:val="404040" w:themeColor="text1" w:themeTint="BF"/>
                        <w:sz w:val="20"/>
                        <w:szCs w:val="20"/>
                        <w:lang w:val="en-US"/>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D72B3" w14:textId="77777777" w:rsidR="00A7492F" w:rsidRDefault="00A74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3BA66" w14:textId="77777777" w:rsidR="00CA6C2C" w:rsidRDefault="00CA6C2C" w:rsidP="00B50E63">
      <w:pPr>
        <w:spacing w:after="0" w:line="240" w:lineRule="auto"/>
      </w:pPr>
      <w:r>
        <w:separator/>
      </w:r>
    </w:p>
  </w:footnote>
  <w:footnote w:type="continuationSeparator" w:id="0">
    <w:p w14:paraId="1B22B887" w14:textId="77777777" w:rsidR="00CA6C2C" w:rsidRDefault="00CA6C2C" w:rsidP="00B50E63">
      <w:pPr>
        <w:spacing w:after="0" w:line="240" w:lineRule="auto"/>
      </w:pPr>
      <w:r>
        <w:continuationSeparator/>
      </w:r>
    </w:p>
  </w:footnote>
  <w:footnote w:type="continuationNotice" w:id="1">
    <w:p w14:paraId="12E45E37" w14:textId="77777777" w:rsidR="00CA6C2C" w:rsidRDefault="00CA6C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ABC3" w14:textId="77777777" w:rsidR="00A7492F" w:rsidRDefault="00A74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1AFDF" w14:textId="77777777" w:rsidR="00B50E63" w:rsidRPr="000C5694" w:rsidRDefault="000C5694" w:rsidP="00B50E63">
    <w:pPr>
      <w:pStyle w:val="Header"/>
      <w:ind w:left="7020"/>
      <w:rPr>
        <w:rFonts w:ascii="Proxima Nova" w:hAnsi="Proxima Nova"/>
        <w:color w:val="515151"/>
        <w:sz w:val="20"/>
        <w:szCs w:val="20"/>
      </w:rPr>
    </w:pPr>
    <w:r w:rsidRPr="000C5694">
      <w:rPr>
        <w:rFonts w:ascii="Proxima Nova" w:hAnsi="Proxima Nova"/>
        <w:noProof/>
        <w:color w:val="515151"/>
        <w:sz w:val="20"/>
        <w:szCs w:val="20"/>
      </w:rPr>
      <w:drawing>
        <wp:anchor distT="0" distB="0" distL="114300" distR="114300" simplePos="0" relativeHeight="251658240" behindDoc="1" locked="0" layoutInCell="1" allowOverlap="1" wp14:anchorId="343D13F2" wp14:editId="2632F432">
          <wp:simplePos x="0" y="0"/>
          <wp:positionH relativeFrom="page">
            <wp:align>right</wp:align>
          </wp:positionH>
          <wp:positionV relativeFrom="paragraph">
            <wp:posOffset>-449580</wp:posOffset>
          </wp:positionV>
          <wp:extent cx="7765714" cy="1004925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5714" cy="10049256"/>
                  </a:xfrm>
                  <a:prstGeom prst="rect">
                    <a:avLst/>
                  </a:prstGeom>
                </pic:spPr>
              </pic:pic>
            </a:graphicData>
          </a:graphic>
          <wp14:sizeRelH relativeFrom="margin">
            <wp14:pctWidth>0</wp14:pctWidth>
          </wp14:sizeRelH>
          <wp14:sizeRelV relativeFrom="margin">
            <wp14:pctHeight>0</wp14:pctHeight>
          </wp14:sizeRelV>
        </wp:anchor>
      </w:drawing>
    </w:r>
    <w:r w:rsidRPr="000C5694">
      <w:rPr>
        <w:rFonts w:ascii="Proxima Nova" w:hAnsi="Proxima Nova"/>
        <w:color w:val="515151"/>
        <w:sz w:val="20"/>
        <w:szCs w:val="20"/>
      </w:rPr>
      <w:t xml:space="preserve">770 Chapel Street </w:t>
    </w:r>
  </w:p>
  <w:p w14:paraId="17E4CDBD" w14:textId="77777777" w:rsidR="00B50E63" w:rsidRPr="000C5694" w:rsidRDefault="000C5694" w:rsidP="00B50E63">
    <w:pPr>
      <w:pStyle w:val="Header"/>
      <w:ind w:left="7020"/>
      <w:rPr>
        <w:rFonts w:ascii="Proxima Nova" w:hAnsi="Proxima Nova"/>
        <w:color w:val="515151"/>
        <w:sz w:val="20"/>
        <w:szCs w:val="20"/>
      </w:rPr>
    </w:pPr>
    <w:r>
      <w:rPr>
        <w:rFonts w:ascii="Proxima Nova" w:hAnsi="Proxima Nova"/>
        <w:color w:val="515151"/>
        <w:sz w:val="20"/>
        <w:szCs w:val="20"/>
      </w:rPr>
      <w:t>New Haven, CT 06510</w:t>
    </w:r>
  </w:p>
  <w:p w14:paraId="3FB58954" w14:textId="77777777" w:rsidR="00B50E63" w:rsidRPr="008A3D30" w:rsidRDefault="00B50E63" w:rsidP="00B50E63">
    <w:pPr>
      <w:pStyle w:val="Header"/>
      <w:ind w:left="7020"/>
      <w:rPr>
        <w:rFonts w:ascii="Proxima Nova" w:hAnsi="Proxima Nova"/>
        <w:color w:val="515151"/>
        <w:sz w:val="15"/>
        <w:szCs w:val="15"/>
      </w:rPr>
    </w:pPr>
  </w:p>
  <w:p w14:paraId="326221CD" w14:textId="77777777" w:rsidR="00B50E63" w:rsidRPr="008A3D30" w:rsidRDefault="000C5694" w:rsidP="00B50E63">
    <w:pPr>
      <w:pStyle w:val="Header"/>
      <w:ind w:left="7020"/>
      <w:rPr>
        <w:rFonts w:ascii="Proxima Nova" w:hAnsi="Proxima Nova"/>
        <w:color w:val="515151"/>
        <w:sz w:val="20"/>
        <w:szCs w:val="20"/>
      </w:rPr>
    </w:pPr>
    <w:r w:rsidRPr="000C5694">
      <w:rPr>
        <w:rFonts w:ascii="Proxima Nova" w:hAnsi="Proxima Nova"/>
        <w:color w:val="515151"/>
        <w:sz w:val="11"/>
        <w:szCs w:val="11"/>
      </w:rPr>
      <w:br/>
    </w:r>
    <w:r>
      <w:rPr>
        <w:rFonts w:ascii="Proxima Nova" w:hAnsi="Proxima Nova"/>
        <w:color w:val="515151"/>
        <w:sz w:val="20"/>
        <w:szCs w:val="20"/>
      </w:rPr>
      <w:t>203-401-8768</w:t>
    </w:r>
  </w:p>
  <w:p w14:paraId="79B7777B" w14:textId="77777777" w:rsidR="00B50E63" w:rsidRPr="008A3D30" w:rsidRDefault="00B50E63" w:rsidP="00B50E63">
    <w:pPr>
      <w:pStyle w:val="Header"/>
      <w:ind w:left="7020"/>
      <w:rPr>
        <w:rFonts w:ascii="Proxima Nova" w:hAnsi="Proxima Nova"/>
        <w:color w:val="515151"/>
        <w:sz w:val="20"/>
        <w:szCs w:val="20"/>
      </w:rPr>
    </w:pPr>
  </w:p>
  <w:p w14:paraId="0E6FAADD" w14:textId="77777777" w:rsidR="00B50E63" w:rsidRPr="008A3D30" w:rsidRDefault="000C5694" w:rsidP="00B50E63">
    <w:pPr>
      <w:pStyle w:val="Header"/>
      <w:ind w:left="7020"/>
      <w:rPr>
        <w:rFonts w:ascii="Proxima Nova" w:hAnsi="Proxima Nova"/>
        <w:color w:val="515151"/>
        <w:sz w:val="20"/>
        <w:szCs w:val="20"/>
      </w:rPr>
    </w:pPr>
    <w:r>
      <w:rPr>
        <w:rFonts w:ascii="Proxima Nova" w:hAnsi="Proxima Nova"/>
        <w:color w:val="515151"/>
        <w:sz w:val="20"/>
        <w:szCs w:val="20"/>
      </w:rPr>
      <w:t xml:space="preserve">mydae.org </w:t>
    </w:r>
    <w:r w:rsidR="00B50E63">
      <w:rPr>
        <w:rFonts w:ascii="Proxima Nova" w:hAnsi="Proxima Nova"/>
        <w:color w:val="515151"/>
        <w:sz w:val="20"/>
        <w:szCs w:val="20"/>
      </w:rPr>
      <w:t xml:space="preserve"> </w:t>
    </w:r>
  </w:p>
  <w:p w14:paraId="6CFA9974" w14:textId="77777777" w:rsidR="00B50E63" w:rsidRDefault="00B50E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1F208" w14:textId="77777777" w:rsidR="00A7492F" w:rsidRDefault="00A74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145ED3"/>
    <w:multiLevelType w:val="hybridMultilevel"/>
    <w:tmpl w:val="2AFED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33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CF"/>
    <w:rsid w:val="000A01CE"/>
    <w:rsid w:val="000A43AC"/>
    <w:rsid w:val="000C5694"/>
    <w:rsid w:val="001105DF"/>
    <w:rsid w:val="0015026C"/>
    <w:rsid w:val="001C5CE3"/>
    <w:rsid w:val="002A1BB6"/>
    <w:rsid w:val="002C410E"/>
    <w:rsid w:val="003C2459"/>
    <w:rsid w:val="003C76CC"/>
    <w:rsid w:val="004161D3"/>
    <w:rsid w:val="00483D44"/>
    <w:rsid w:val="005020D2"/>
    <w:rsid w:val="00565C50"/>
    <w:rsid w:val="005779CB"/>
    <w:rsid w:val="00650967"/>
    <w:rsid w:val="00677D67"/>
    <w:rsid w:val="006D4AF3"/>
    <w:rsid w:val="00764733"/>
    <w:rsid w:val="00807118"/>
    <w:rsid w:val="00850C65"/>
    <w:rsid w:val="00872278"/>
    <w:rsid w:val="008A2A54"/>
    <w:rsid w:val="009B5F90"/>
    <w:rsid w:val="00A2673F"/>
    <w:rsid w:val="00A638BD"/>
    <w:rsid w:val="00A7492F"/>
    <w:rsid w:val="00AD66DE"/>
    <w:rsid w:val="00B50E63"/>
    <w:rsid w:val="00B77120"/>
    <w:rsid w:val="00BD5559"/>
    <w:rsid w:val="00C076CF"/>
    <w:rsid w:val="00CA6C2C"/>
    <w:rsid w:val="00CA72C9"/>
    <w:rsid w:val="00CC4080"/>
    <w:rsid w:val="00CE6D78"/>
    <w:rsid w:val="00D61461"/>
    <w:rsid w:val="00E97E34"/>
    <w:rsid w:val="00FE7E46"/>
    <w:rsid w:val="00FF22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A387B"/>
  <w15:docId w15:val="{F53EEB90-F574-294A-865F-602FBCFF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2C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E63"/>
  </w:style>
  <w:style w:type="paragraph" w:styleId="Footer">
    <w:name w:val="footer"/>
    <w:basedOn w:val="Normal"/>
    <w:link w:val="FooterChar"/>
    <w:uiPriority w:val="99"/>
    <w:unhideWhenUsed/>
    <w:rsid w:val="00B50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E63"/>
  </w:style>
  <w:style w:type="character" w:styleId="Hyperlink">
    <w:name w:val="Hyperlink"/>
    <w:basedOn w:val="DefaultParagraphFont"/>
    <w:uiPriority w:val="99"/>
    <w:unhideWhenUsed/>
    <w:rsid w:val="00807118"/>
    <w:rPr>
      <w:color w:val="0563C1" w:themeColor="hyperlink"/>
      <w:u w:val="single"/>
    </w:rPr>
  </w:style>
  <w:style w:type="character" w:styleId="UnresolvedMention">
    <w:name w:val="Unresolved Mention"/>
    <w:basedOn w:val="DefaultParagraphFont"/>
    <w:uiPriority w:val="99"/>
    <w:semiHidden/>
    <w:unhideWhenUsed/>
    <w:rsid w:val="00807118"/>
    <w:rPr>
      <w:color w:val="605E5C"/>
      <w:shd w:val="clear" w:color="auto" w:fill="E1DFDD"/>
    </w:rPr>
  </w:style>
  <w:style w:type="paragraph" w:styleId="ListParagraph">
    <w:name w:val="List Paragraph"/>
    <w:basedOn w:val="Normal"/>
    <w:uiPriority w:val="34"/>
    <w:qFormat/>
    <w:rsid w:val="000C5694"/>
    <w:pPr>
      <w:spacing w:after="0" w:line="240" w:lineRule="auto"/>
      <w:ind w:left="720"/>
      <w:contextualSpacing/>
    </w:pPr>
    <w:rPr>
      <w:sz w:val="24"/>
      <w:szCs w:val="24"/>
      <w:lang w:val="en-US"/>
    </w:rPr>
  </w:style>
  <w:style w:type="character" w:customStyle="1" w:styleId="Heading1Char">
    <w:name w:val="Heading 1 Char"/>
    <w:basedOn w:val="DefaultParagraphFont"/>
    <w:link w:val="Heading1"/>
    <w:uiPriority w:val="9"/>
    <w:rsid w:val="00CA72C9"/>
    <w:rPr>
      <w:rFonts w:asciiTheme="majorHAnsi" w:eastAsiaTheme="majorEastAsia" w:hAnsiTheme="majorHAnsi" w:cstheme="majorBidi"/>
      <w:b/>
      <w:bCs/>
      <w:color w:val="2F5496" w:themeColor="accent1" w:themeShade="BF"/>
      <w:sz w:val="28"/>
      <w:szCs w:val="28"/>
      <w:lang w:val="en-US"/>
    </w:rPr>
  </w:style>
  <w:style w:type="table" w:styleId="TableGrid">
    <w:name w:val="Table Grid"/>
    <w:basedOn w:val="TableNormal"/>
    <w:uiPriority w:val="59"/>
    <w:rsid w:val="00CA72C9"/>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e9b80ff-26ff-4136-90e7-92d5df226937" xsi:nil="true"/>
    <lcf76f155ced4ddcb4097134ff3c332f xmlns="330561f8-3a58-4d5a-99f5-e5bf032bbe8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C38FE0D61D5046BB8E8D30AC84F4CC" ma:contentTypeVersion="13" ma:contentTypeDescription="Create a new document." ma:contentTypeScope="" ma:versionID="f594c1f6c452f8c7ddd3e061233fab00">
  <xsd:schema xmlns:xsd="http://www.w3.org/2001/XMLSchema" xmlns:xs="http://www.w3.org/2001/XMLSchema" xmlns:p="http://schemas.microsoft.com/office/2006/metadata/properties" xmlns:ns2="330561f8-3a58-4d5a-99f5-e5bf032bbe8e" xmlns:ns3="5e9b80ff-26ff-4136-90e7-92d5df226937" targetNamespace="http://schemas.microsoft.com/office/2006/metadata/properties" ma:root="true" ma:fieldsID="181fbdcbbeed63ea09858cc38d456c6f" ns2:_="" ns3:_="">
    <xsd:import namespace="330561f8-3a58-4d5a-99f5-e5bf032bbe8e"/>
    <xsd:import namespace="5e9b80ff-26ff-4136-90e7-92d5df22693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561f8-3a58-4d5a-99f5-e5bf032bbe8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a6dbf3b-0b42-49fe-8ca0-47f009b506d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9b80ff-26ff-4136-90e7-92d5df22693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6af52df-4389-4476-830d-7e379b9486d2}" ma:internalName="TaxCatchAll" ma:showField="CatchAllData" ma:web="5e9b80ff-26ff-4136-90e7-92d5df2269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FF9126-5EE3-45FA-996A-9298C51AEB7A}">
  <ds:schemaRefs>
    <ds:schemaRef ds:uri="http://schemas.microsoft.com/office/2006/metadata/properties"/>
    <ds:schemaRef ds:uri="http://schemas.microsoft.com/office/infopath/2007/PartnerControls"/>
    <ds:schemaRef ds:uri="5e9b80ff-26ff-4136-90e7-92d5df226937"/>
    <ds:schemaRef ds:uri="330561f8-3a58-4d5a-99f5-e5bf032bbe8e"/>
  </ds:schemaRefs>
</ds:datastoreItem>
</file>

<file path=customXml/itemProps2.xml><?xml version="1.0" encoding="utf-8"?>
<ds:datastoreItem xmlns:ds="http://schemas.openxmlformats.org/officeDocument/2006/customXml" ds:itemID="{AD284181-F2ED-48A2-930E-A6FB7DB81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561f8-3a58-4d5a-99f5-e5bf032bbe8e"/>
    <ds:schemaRef ds:uri="5e9b80ff-26ff-4136-90e7-92d5df226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29B097-CCF1-48D8-A3F8-03479DBEC8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Knecht</dc:creator>
  <cp:keywords/>
  <dc:description/>
  <cp:lastModifiedBy>Jordan Fields</cp:lastModifiedBy>
  <cp:revision>6</cp:revision>
  <dcterms:created xsi:type="dcterms:W3CDTF">2025-06-17T12:23:00Z</dcterms:created>
  <dcterms:modified xsi:type="dcterms:W3CDTF">2025-10-02T16:52:00Z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0x01010083C38FE0D61D5046BB8E8D30AC84F4CC</vt:lpwstr>
  </property>
  <property fmtid="{D5CDD505-2E9C-101B-9397-08002B2CF9AE}" pid="3" name="MediaServiceImageTags">
    <vt:lpwstr/>
  </property>
</Properties>
</file>