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169D" w14:textId="0C95F635" w:rsidR="007E77B2" w:rsidRPr="007E77B2" w:rsidRDefault="007E77B2" w:rsidP="007E77B2">
      <w:pPr>
        <w:rPr>
          <w:b/>
          <w:bCs/>
        </w:rPr>
      </w:pPr>
      <w:r w:rsidRPr="007E77B2">
        <w:rPr>
          <w:b/>
          <w:bCs/>
        </w:rPr>
        <w:t xml:space="preserve">MA DEMARCHE </w:t>
      </w:r>
    </w:p>
    <w:p w14:paraId="4B5328CA" w14:textId="70130DAB" w:rsidR="007E77B2" w:rsidRPr="007E77B2" w:rsidRDefault="007E77B2" w:rsidP="007E77B2">
      <w:pPr>
        <w:rPr>
          <w:b/>
          <w:bCs/>
        </w:rPr>
      </w:pPr>
      <w:r w:rsidRPr="007E77B2">
        <w:rPr>
          <w:b/>
          <w:bCs/>
        </w:rPr>
        <w:t xml:space="preserve"> DERNIERE VERSION</w:t>
      </w:r>
    </w:p>
    <w:p w14:paraId="42FAD28F" w14:textId="77777777" w:rsidR="007E77B2" w:rsidRDefault="007E77B2" w:rsidP="007E77B2">
      <w:r>
        <w:t xml:space="preserve">Lors d’une expertise </w:t>
      </w:r>
      <w:proofErr w:type="spellStart"/>
      <w:r>
        <w:t>géobiologique</w:t>
      </w:r>
      <w:proofErr w:type="spellEnd"/>
      <w:r>
        <w:t xml:space="preserve">, mes premières recherches sont orientées sur l’analyse approfondie des différentes sources de perturbations présentes dans votre environnement : veines d’eau souterraines, failles géologiques, vortex, ondes de forme, nœuds telluriques, </w:t>
      </w:r>
      <w:proofErr w:type="spellStart"/>
      <w:r>
        <w:t>électrosmog</w:t>
      </w:r>
      <w:proofErr w:type="spellEnd"/>
      <w:r>
        <w:t xml:space="preserve"> et autres influences énergétiques.</w:t>
      </w:r>
    </w:p>
    <w:p w14:paraId="2B6C8607" w14:textId="77777777" w:rsidR="007E77B2" w:rsidRDefault="007E77B2" w:rsidP="007E77B2">
      <w:r>
        <w:t xml:space="preserve">Pour affiner cette étude technique et offrir une vision globale du lieu, j’associe la médiumnité à ma démarche. </w:t>
      </w:r>
    </w:p>
    <w:p w14:paraId="7D5E785B" w14:textId="77777777" w:rsidR="007E77B2" w:rsidRDefault="007E77B2" w:rsidP="007E77B2">
      <w:r>
        <w:t>Cette complémentarité me semble indispensable pour appréhender en profondeur l’énergie d’un lieu.</w:t>
      </w:r>
    </w:p>
    <w:p w14:paraId="2C3C35A5" w14:textId="77777777" w:rsidR="007E77B2" w:rsidRDefault="007E77B2" w:rsidP="007E77B2">
      <w:r>
        <w:t>Grâce à la médiumnité psychique, je me relie aux vibrations des occupants actuels, aux mémoires des anciens habitants ainsi qu’aux empreintes énergétiques laissées par toutes les personnes ayant interagi avec le lieu.</w:t>
      </w:r>
    </w:p>
    <w:p w14:paraId="1CE2B4B7" w14:textId="77777777" w:rsidR="007E77B2" w:rsidRDefault="007E77B2" w:rsidP="007E77B2">
      <w:r>
        <w:t>Mon intention est d’identifier les blocages, les tensions et les perturbations énergétiques afin de comprendre ce qui a marqué le site et influence encore son atmosphère aujourd’hui.</w:t>
      </w:r>
    </w:p>
    <w:p w14:paraId="403B85AE" w14:textId="77777777" w:rsidR="007E77B2" w:rsidRDefault="007E77B2" w:rsidP="007E77B2">
      <w:r>
        <w:t>Je reste également attentif à la possibilité d’un contact avec une personne défunte souhaitant transmettre un message, lorsque cela se manifeste naturellement et toujours dans le respect de chacun.</w:t>
      </w:r>
    </w:p>
    <w:p w14:paraId="77C7A551" w14:textId="46843CB4" w:rsidR="00F90F11" w:rsidRDefault="007E77B2" w:rsidP="007E77B2">
      <w:r>
        <w:t>Ainsi, géobiologie et médiumnité se complètent pour offrir une expertise précise, sensible et entièrement personnalisée.</w:t>
      </w:r>
    </w:p>
    <w:sectPr w:rsidR="00F90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8A"/>
    <w:rsid w:val="000D1481"/>
    <w:rsid w:val="005A02BB"/>
    <w:rsid w:val="00633C43"/>
    <w:rsid w:val="007E77B2"/>
    <w:rsid w:val="008D708A"/>
    <w:rsid w:val="00C40F33"/>
    <w:rsid w:val="00C44CD8"/>
    <w:rsid w:val="00D576D8"/>
    <w:rsid w:val="00E75F63"/>
    <w:rsid w:val="00F90F11"/>
    <w:rsid w:val="00FC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BFE4F1"/>
  <w15:chartTrackingRefBased/>
  <w15:docId w15:val="{86923E31-2450-455A-869A-E8400C53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708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708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70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70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70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70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70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70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70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70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3</cp:revision>
  <dcterms:created xsi:type="dcterms:W3CDTF">2025-12-27T10:18:00Z</dcterms:created>
  <dcterms:modified xsi:type="dcterms:W3CDTF">2026-01-31T15:24:00Z</dcterms:modified>
</cp:coreProperties>
</file>