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业务—系统需求追溯矩阵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用途：建立"业务活动/规则 → 系统需求 → 模块 → 切片"的双向追溯，确保每条需求可回溯到业务依据，防止需求无来源或业务无落点。</w:t>
      </w:r>
    </w:p>
    <w:p>
      <w:pPr>
        <w:pStyle w:val="Heading1"/>
      </w:pPr>
      <w:r>
        <w:t>一、业务活动 → 系统需求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  <w:tc>
          <w:tcPr>
            <w:tcW w:type="dxa" w:w="1994"/>
          </w:tcPr>
          <w:p/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业务活动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系统需求编号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模块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优先级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 办卡/续费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REQ-B1-002、REQ-B1-004、REQ-B5-001、REQ-B1-001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M1/M5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S1/S2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A2 体测建档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REQ-B7-001、REQ-B7-002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排课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REQ-B3-001、REQ-B3-002、REQ-B3-003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A4 约课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REQ-B4-001、REQ-B4-005、REQ-B5-002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A5 签到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REQ-B4-002、REQ-B4-003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A6 上课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A7 流失风险评分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REQ-B8-001、REQ-B8-002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A8 爽约预测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REQ-B8-003、REQ-B8-004、REQ-B8-005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A9 预警干预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REQ-B2-001、REQ-B2-002、REQ-B8-006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M2/M8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S3/S4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A10 对账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A11 私教业绩与提成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投诉/受伤处理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REQ-B8-007、REQ-B8-008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Could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器材状态管理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Could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A12 场地预约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REQ-B6-002、REQ-B6-003、REQ-B6-004、REQ-B6-005、REQ-B6-006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A13 教练协同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REQ-B3-004、REQ-B3-005、REQ-B3-006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会员自助注册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选课与退课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扫码签到闭环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课程报名名单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A14 周课表（课程）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REQ-B3-007、REQ-B3-008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A15 场馆占用课表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A16 账号治理（超管）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REQ-M0-006、REQ-M0-007、REQ-M0-008、REQ-M0-009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课表式管理视图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REQ-M0-010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M0/M3/M6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演示排课对齐本周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REQ-M0-011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Should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交互与列表体验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REQ-M0-004、REQ-M0-005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全切片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Must</w:t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业务规则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系统需求编号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所属切片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R1 会籍有效期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REQ-B4-001、REQ-B1-005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R2 请假冻结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R3 约课上限与冲突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REQ-B3-001、REQ-B4-001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R3 复用（场地时段冲突）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R4 爽约惩罚(N=3)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R5 私教课包核销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R6 到期提醒(D=7)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R7 流失风险规则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REQ-B8-001、REQ-B8-002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R8 爽约预测规则(T=0.6)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REQ-B8-003、REQ-B8-004、REQ-B8-005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R9 新会员首月跟进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REQ-B2-001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R10 私教业绩提成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S3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需求编号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业务来源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说明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B1–B8 全角色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支撑性需求，来源为《用户角色与权限说明》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REQ-M0-002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基础数据（字典/课程/器材）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来源为业务结构与对象定义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审计留痕（合规）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§5 业务背景合规要求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支付异常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§10 异常与补偿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REQ-B5-006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会籍过期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 R1/R7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数据化决策痛点 P8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来源为业务痛点 P8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新客获取（访客自助注册）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来源为业务定位中的"降低获客门槛"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REQ-B3-003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排课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排课由谁执行属权责划分，来源为《人机分工清单》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REQ-B3-004~006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/ A5 / A13 教练协同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来源为业务角色"私教"及其承担的上课与核销职责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A4 约课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会员自主选课/退课是约课活动的正反两面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A5 签到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来源为"扫码签到需可核验凭据"的业务诉求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/ A5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满员课程的到场核对需要可查的报名名单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REQ-B6-002~006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A12 场地预约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来源为业务对象"场地"与资源占用冲突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REQ-M0-004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多角色并存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会员/教练/店长/管理员共存，入口需先明确身份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REQ-M0-005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信息密度控制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来源为《非功能需求初步说明》可用性要求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REQ-M0-006~009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系统管理员职责中的"用户与权限"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账号治理属最小授权与可审计要求；密码不可逆存储决定只能"重置"不能"查看"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REQ-B3-007、REQ-B3-008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A3 排课 + 多角色并存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排课结果需要按角色呈现：会员看自己、教练看自己、店长看全店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REQ-B6-007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A12 场地预约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场地占用冲突的直观呈现方式，与 R3 复用（时段不可重叠）同源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REQ-M0-010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信息密度控制 + 排课/占用可视化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列表适合逐条维护，课表适合看全局空档，两者互补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REQ-M0-011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演示与验收可重复性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  <w:t>种子数据的固定日期会漂移，导致课表视图空转</w:t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1994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pPr>
        <w:pStyle w:val="Heading1"/>
      </w:pPr>
      <w:r>
        <w:t>二、业务规则 → 系统需求</w:t>
      </w:r>
    </w:p>
    <w:p>
      <w:pPr>
        <w:pStyle w:val="Heading1"/>
      </w:pPr>
      <w:r>
        <w:t>三、系统需求 → 业务依据（反向，防无源需求）</w:t>
      </w:r>
    </w:p>
    <w:p>
      <w:r>
        <w:rPr>
          <w:b/>
        </w:rPr>
        <w:t>结论</w:t>
      </w:r>
      <w:r>
        <w:t>：本矩阵中所有系统需求均可回溯到至少一个业务活动、业务规则或业务痛点，无"无源需求"；反向检查显示 A1–A11 全部有对应系统需求，无"无落点活动"。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