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一、测试策略（七层防护）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业务规则、权限判定、算法阈值、教练权限隔离、**周课表聚合（11 项）**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67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HTTP，自带数据复位）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登录、权限、选课退课、排课、注册、教练、场地预约、报名名单、**账号管理（16 项）**、**周课表（16 项）**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130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 / **未声明的常量引用**）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真实点击有响应、身份登录、左侧导航、二维码弹窗、搜索、扫码核销、场地预约、教练端、教练/场馆/场地预约管理、分页与名单弹窗、**周课表三视角与课表视图切换（24 项）**、**账号管理（7 项）**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109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生成的二维码结构合法、内容可反解还原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V1–V12）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H 身份选择与左侧导航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身份与账号角色不符时被拦下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提示"该账号不是「店长」身份"并停留在登录页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正确身份可登录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按角色进入对应界面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左侧导航按角色渲染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店长看到 ≥6 个菜单项；会员只看到 3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同一时刻只显示一个页面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恰好 1 个 panel 可见</w:t>
            </w:r>
          </w:p>
        </w:tc>
      </w:tr>
    </w:tbl>
    <w:p>
      <w:pPr>
        <w:ind w:left="283"/>
      </w:pPr>
      <w:r>
        <w:t>设计说明：登录页改为「先选身份、再输账号」两步；服务端返回的角色与会选身份不符时不予进入，</w:t>
      </w:r>
    </w:p>
    <w:p>
      <w:pPr>
        <w:ind w:left="283"/>
      </w:pPr>
      <w:r>
        <w:t>避免"选了会员却拿门店账号登录"这种串角色操作。</w:t>
      </w:r>
    </w:p>
    <w:p>
      <w:pPr>
        <w:pStyle w:val="Heading2"/>
      </w:pPr>
      <w:r>
        <w:t>I 选课搜索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门店课程搜索生效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输入"瑜伽"后结果减少且命中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无匹配时给出提示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"没有匹配「zzz-不存在」的课程"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清空搜索后恢复全部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数量回到全部课程数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会员端「课程与余位」、课程管理列表同样支持搜索（按名称/编号/教练/场地/状态）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点击「扫码签到」弹出二维码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弹窗可见且含 1 个 SVG 二维码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二维码内容为签到凭据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形如 `GYM-CHECKIN:{预约号}:{会员号}`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二维码图形已绘制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SVG 内含模块 path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关闭弹窗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弹窗隐藏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门店扫码核销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提示"核销成功"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重复核销被拒绝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提示核销失败（状态冲突 409）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QR-01~05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`verify/qr-check.js`：v1/v2/v4/v7 四个版本的二维码结构与内容反解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全部一致</w:t>
            </w:r>
          </w:p>
        </w:tc>
      </w:tr>
    </w:tbl>
    <w:p>
      <w:pPr>
        <w:pStyle w:val="Heading2"/>
      </w:pPr>
      <w:r>
        <w:t>J 扫码签到（二维码）</w:t>
      </w:r>
    </w:p>
    <w:p>
      <w:pPr>
        <w:ind w:left="283"/>
      </w:pPr>
      <w:r>
        <w:t>设计说明：签到改为「会员出示二维码 → 门店扫码核销」的完整闭环。</w:t>
      </w:r>
    </w:p>
    <w:p>
      <w:pPr>
        <w:ind w:left="283"/>
      </w:pPr>
      <w:r>
        <w:t>二维码由前端内嵌的生成器产出（Byte 模式、纠错级别 M、版本 1–10），不依赖任何外部库或网络。</w:t>
      </w:r>
    </w:p>
    <w:p>
      <w:pPr>
        <w:pStyle w:val="Heading2"/>
      </w:pPr>
      <w:r>
        <w:t>K 教练角色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200，role=COACH，coachId=101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200，含姓名与擅长项目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**403**（仅门店后台）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教练不能维护场馆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店长维护教练档案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教练状态可改为休假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200，status=leave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U-38~41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 教练权限 4 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</w:tbl>
    <w:p>
      <w:pPr>
        <w:ind w:left="283"/>
      </w:pPr>
      <w:r>
        <w:t>设计说明：教练是独立角色（COACH），能登录并有专属界面，但</w:t>
      </w:r>
      <w:r>
        <w:rPr>
          <w:b/>
        </w:rPr>
        <w:t>不能</w:t>
      </w:r>
      <w:r>
        <w:t>访问门店后台接口；</w:t>
      </w:r>
    </w:p>
    <w:p>
      <w:pPr>
        <w:ind w:left="283"/>
      </w:pPr>
      <w:r>
        <w:t>`effectiveCoachId` 保证教练只能操作自己的课程。</w:t>
      </w:r>
    </w:p>
    <w:p>
      <w:pPr>
        <w:pStyle w:val="Heading2"/>
      </w:pPr>
      <w:r>
        <w:t>L 场馆与场地预约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私有 4 + 公共 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会员自助预约私有场馆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同一场地同一时段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**409**，提示时段不可重叠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换一个场馆同时段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公共区域可预约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**409**，提示需有效会籍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会籍过期会员约公共区域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200（公共区域不限制）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结束早于开始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单次超过 4 小时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开始时间在当前之前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IT-083~084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场馆置为维护中 → 不可预约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200，来源=门店代约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 memberId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服务端改写为本人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会员只看到自己的场地预约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全部记录属于本人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IT-088~089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 → 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门店查看全部场地预约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条数 ≥ 会员可见条数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门店查看课程报名名单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200，含会员姓名与编号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名单含课程名与状态字段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均有值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选课 → 名单可见（链路）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名单出现刚选课的会员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会员不能查看报名名单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本课教练可查看名单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非本课教练不能查看名单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</w:tbl>
    <w:p>
      <w:pPr>
        <w:pStyle w:val="Heading2"/>
      </w:pPr>
      <w:r>
        <w:t>M 课程报名名单</w:t>
      </w:r>
    </w:p>
    <w:p>
      <w:pPr>
        <w:ind w:left="283"/>
      </w:pPr>
      <w:r>
        <w:t>说明：演示数据中 `course.booked_count` 是种子预设值（用于展示满员/余位效果），</w:t>
      </w:r>
    </w:p>
    <w:p>
      <w:pPr>
        <w:ind w:left="283"/>
      </w:pPr>
      <w:r>
        <w:t>与 `booking` 表的实际记录数并不相等；因此该组用例验证"选课 → 名单可见"的完整链路。</w:t>
      </w:r>
    </w:p>
    <w:p>
      <w:pPr>
        <w:pStyle w:val="Heading2"/>
      </w:pPr>
      <w:r>
        <w:t>N 场地预约 / 教练端 / 管理页（浏览器实测）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BT-053~054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会员「场地预约」入口与场馆列表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 处（4 私有 + 1 公共）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点选场馆给出已选提示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含"已选择"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提交场地预约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提示"预约成功"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同场地同时段重复预约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提示失败（时段不可重叠）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BT-058~059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「我的场地预约」与取消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显示记录并可取消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BT-060~062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教练登录进入教练端、导航仅 3 项（我的课表/授课课程/学员名单）、无门店菜单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BT-063~064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教练本人档案与我自己的课表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 门（王教练名下）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学员名单页选择本人课程并查看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下拉 3 项、可查名单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BT-067~069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教练管理：列表、新增、可搜到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BT-070~072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场馆管理：列表 5 处、编辑、保存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BT-073~076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场地预约管理：查看全部、代客预约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提示"代客预约成功"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BT-077~078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课程卡「查看名单」弹窗与关闭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弹窗含"共 N 人"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BT-079~081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分页控件存在、按钮可点、翻页内容变化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IT-097~100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超管登录、查看全部账号、账号视图字段、无明文密码列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/ ≥30 个 / 字段齐全 / 无 password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IT-101~104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管理员、店长、会员、未登录访问账号接口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 / 403 / 403 / 401**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IT-105~107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重置密码 → 返回 `123456` → 可用新密码登录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且可登录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IT-108~111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停用 → 登录被拒（401）→ 重新启用 → 可再登录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状态往返正确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不能停用当前登录账号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非 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BT-098~099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店长导航无「账号管理」；超管导航有「账号管理」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不可见 / 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BT-100~102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账号列表渲染、含密码状态列、分页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7 行（表头 + 每页 6 条）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BT-103~104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点「重置密码」返回新密码；按用户名搜索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提示含 123456 / 只剩匹配项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TT-01~11（单元）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归一到周一且固定 7 天、只统计本周、mine/all 两视角、按教练/会员/场馆筛选、已取消不占位、today 标记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11 / 11 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IT-113~117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门店取课表总览、owner 文案、周区间为周一~周日、传周内任意一天归一、**上一周**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均为 200 且口径一致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IT-118~120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会员看到本人课表、`scope=all` 被强制为 mine、条目 mine 全为 true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服务端归一化生效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IT-121~122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教练看到本人授课课表、`scope=all` 被强制为 mine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IT-123~125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门店按教练筛选 / 按会员筛选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owner 写明筛选对象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IT-126~128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场馆占用条数 = 本周 booked 预约数、按场馆筛选、未登录 401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口径一致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BT-082~085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 7 列周视图、owner 含本人姓名、不显示筛选器、下一周/本周切换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BT-086~091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教练视角、店长视角、三筛选器可见、按教练筛选、清空筛选恢复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BT-092~097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课程管理 / 场馆管理的列表 ⇄ 周课表切换、课表卡片可点进编辑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</w:tbl>
    <w:p>
      <w:pPr>
        <w:pStyle w:val="Heading2"/>
      </w:pPr>
      <w:r>
        <w:t>N2 账号管理（超级管理员）· 集成 + 浏览器</w:t>
      </w:r>
    </w:p>
    <w:p>
      <w:pPr>
        <w:pStyle w:val="Heading2"/>
      </w:pPr>
      <w:r>
        <w:t>N3 周课表（课程表 / 场馆占用表）· 单元 + 集成 + 浏览器</w:t>
      </w:r>
    </w:p>
    <w:p>
      <w:pPr>
        <w:ind w:left="283"/>
      </w:pPr>
      <w:r>
        <w:rPr>
          <w:b/>
        </w:rPr>
        <w:t>权限设计要点</w:t>
      </w:r>
      <w:r>
        <w:t>：会员与教练传入的 `scope`、`memberId`、`coachId` 一律被服务端改写，</w:t>
      </w:r>
    </w:p>
    <w:p>
      <w:pPr>
        <w:ind w:left="283"/>
      </w:pPr>
      <w:r>
        <w:t>因此"直接构造 URL"也拿不到别人的课表——这不是前端隐藏，而是服务端强制（REQ-B3-007）。</w:t>
      </w:r>
    </w:p>
    <w:p>
      <w:pPr>
        <w:pStyle w:val="Heading2"/>
      </w:pPr>
      <w:r>
        <w:t>FE-006 未声明常量引用（本次新增检查）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引用的全大写常量均已声明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无未声明标识符</w:t>
            </w:r>
          </w:p>
        </w:tc>
      </w:tr>
    </w:tbl>
    <w:p>
      <w:pPr>
        <w:ind w:left="283"/>
      </w:pPr>
      <w:r>
        <w:rPr>
          <w:b/>
        </w:rPr>
        <w:t>设计动机</w:t>
      </w:r>
      <w:r>
        <w:t>：本次开发中出现 `VENUE_BOOKING_CN is not defined`（实际变量名为 `VENUE_STATUS_CN`），</w:t>
      </w:r>
    </w:p>
    <w:p>
      <w:pPr>
        <w:ind w:left="283"/>
      </w:pPr>
      <w:r>
        <w:t>导致整段渲染中断、页面显示"加载中…"，而</w:t>
      </w:r>
      <w:r>
        <w:rPr>
          <w:b/>
        </w:rPr>
        <w:t>语法检查与 onclick 检查都发现不了</w:t>
      </w:r>
      <w:r>
        <w:t>这类运行时错误。</w:t>
      </w:r>
    </w:p>
    <w:p>
      <w:pPr>
        <w:ind w:left="283"/>
      </w:pPr>
      <w:r>
        <w:t>已新增 FE-006 并做回归验证：注入该 bug 时立即报错 `未声明: VENUE_BOOKING_CN`，恢复后通过。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**BUG-015**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**中**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演示课程漂移到过去的某一周，导致「本周课表」「场馆占用课表」**全空**，且会员选课因课程已开课而失败 种子脚本用 `CURDATE()` 落库，而 Flyway 的 R__ 脚本只在内容变化时重跑，时间一长日期就不变、相对"今天"却越来越远 新增 `DemoScheduleAligner`：启动后若本周可报名的未来排课不足 3 门，把基础演示课程与演示场地预约对齐到本周剩余的未来日期；系统内已有本周真实数据时**不覆盖**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**BUG-016**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课表条目里拼接的场馆名/会员姓名未转义 直接把后端返回的中文拼进 HTML 属性与文本 新增 `safe()` 统一转义；课表卡片点击改为**事件委托 + `data-act/data-id`**，不再把函数调用拼进 `onclick` 属性（顺带让静态检查 FE-002 保持零告警）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**88 / 88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**130 / 130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 / 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**109 / 109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**374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前端结构</w:t>
      </w:r>
      <w:r>
        <w:t>：左侧导航 + 独立页面（会员 3 页 / 门店 8 页），按角色渲染菜单；同一时刻只显示一个页面。</w:t>
      </w:r>
    </w:p>
    <w:p>
      <w:pPr>
        <w:ind w:left="420"/>
      </w:pPr>
      <w:r>
        <w:t xml:space="preserve">• </w:t>
      </w:r>
      <w:r>
        <w:rPr>
          <w:b/>
        </w:rPr>
        <w:t>身份登录</w:t>
      </w:r>
      <w:r>
        <w:t>：先选身份再输账号；身份与账号角色不符时拦下并提示。</w:t>
      </w:r>
    </w:p>
    <w:p>
      <w:pPr>
        <w:ind w:left="420"/>
      </w:pPr>
      <w:r>
        <w:t xml:space="preserve">• </w:t>
      </w:r>
      <w:r>
        <w:rPr>
          <w:b/>
        </w:rPr>
        <w:t>扫码签到</w:t>
      </w:r>
      <w:r>
        <w:t>：会员端出示二维码（内容 `GYM-CHECKIN:{预约号}:{会员号}`），门店扫码核销；重复核销返回状态冲突。</w:t>
      </w:r>
    </w:p>
    <w:p>
      <w:pPr>
        <w:ind w:left="420"/>
      </w:pPr>
      <w:r>
        <w:t xml:space="preserve">• </w:t>
      </w:r>
      <w:r>
        <w:rPr>
          <w:b/>
        </w:rPr>
        <w:t>二维码质量</w:t>
      </w:r>
      <w:r>
        <w:t>：生成器输出经黑盒反解校验（结构特征 + 格式信息 BCH + 反交织还原原文），v1/v2/v4/v7 全部一致。</w:t>
      </w:r>
    </w:p>
    <w:p>
      <w:pPr>
        <w:ind w:left="420"/>
      </w:pPr>
      <w:r>
        <w:t xml:space="preserve">• </w:t>
      </w:r>
      <w:r>
        <w:rPr>
          <w:b/>
        </w:rPr>
        <w:t>教练权限隔离</w:t>
      </w:r>
      <w:r>
        <w:t>：教练可登录并用专属界面，但排课、场馆维护等门店接口一律 403；只能查自己课程的名单与核销自己课程的签到。</w:t>
      </w:r>
    </w:p>
    <w:p>
      <w:pPr>
        <w:ind w:left="420"/>
      </w:pPr>
      <w:r>
        <w:t xml:space="preserve">• </w:t>
      </w:r>
      <w:r>
        <w:rPr>
          <w:b/>
        </w:rPr>
        <w:t>场地预约</w:t>
      </w:r>
      <w:r>
        <w:t>：同一场地时段不可重叠；私有场馆仅对有效会籍开放、公共区域不限制；单次最长 4 小时；维护中的场馆不可预约。</w:t>
      </w:r>
    </w:p>
    <w:p>
      <w:pPr>
        <w:ind w:left="420"/>
      </w:pPr>
      <w:r>
        <w:t xml:space="preserve">• </w:t>
      </w:r>
      <w:r>
        <w:rPr>
          <w:b/>
        </w:rPr>
        <w:t>报名名单</w:t>
      </w:r>
      <w:r>
        <w:t>：门店后台与任课教练可查某课全部报名会员（含姓名与编号），会员与非本课教练 403。</w:t>
      </w:r>
    </w:p>
    <w:p>
      <w:pPr>
        <w:ind w:left="420"/>
      </w:pPr>
      <w:r>
        <w:t xml:space="preserve">• </w:t>
      </w:r>
      <w:r>
        <w:rPr>
          <w:b/>
        </w:rPr>
        <w:t>场地预约（浏览器实测）</w:t>
      </w:r>
      <w:r>
        <w:t>：会员可选场馆、提交预约、查看与取消；同场地同时段被拒；门店可代客预约。</w:t>
      </w:r>
    </w:p>
    <w:p>
      <w:pPr>
        <w:ind w:left="420"/>
      </w:pPr>
      <w:r>
        <w:t xml:space="preserve">• </w:t>
      </w:r>
      <w:r>
        <w:rPr>
          <w:b/>
        </w:rPr>
        <w:t>教练端（浏览器实测）</w:t>
      </w:r>
      <w:r>
        <w:t>：教练登录后导航仅 2 项、看不到门店菜单、课表只含本人课程、学员名单可查。</w:t>
      </w:r>
    </w:p>
    <w:p>
      <w:pPr>
        <w:ind w:left="420"/>
      </w:pPr>
      <w:r>
        <w:t xml:space="preserve">• </w:t>
      </w:r>
      <w:r>
        <w:rPr>
          <w:b/>
        </w:rPr>
        <w:t>前端静态检查已扩展至 6 项</w:t>
      </w:r>
      <w:r>
        <w:t>：新增 FE-006「引用的全局常量均已声明」，用于拦截</w:t>
      </w:r>
    </w:p>
    <w:p>
      <w:r>
        <w:t>`XXX_CN is not defined` 这类会导致整段渲染中断、但语法检查发现不了的运行时错误。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