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BE" w:rsidRPr="005E4EBE" w:rsidRDefault="002C1B47" w:rsidP="005E4EBE">
      <w:pPr>
        <w:jc w:val="center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Edited </w:t>
      </w:r>
      <w:r w:rsidR="005E4EBE">
        <w:rPr>
          <w:rFonts w:ascii="Garamond" w:hAnsi="Garamond"/>
          <w:b/>
          <w:sz w:val="24"/>
          <w:szCs w:val="24"/>
          <w:u w:val="single"/>
        </w:rPr>
        <w:t xml:space="preserve">Texts for </w:t>
      </w:r>
      <w:r w:rsidR="005E4EBE" w:rsidRPr="005E4EBE">
        <w:rPr>
          <w:rFonts w:ascii="Garamond" w:hAnsi="Garamond"/>
          <w:b/>
          <w:sz w:val="24"/>
          <w:szCs w:val="24"/>
          <w:u w:val="single"/>
        </w:rPr>
        <w:t>London Polyglot – Open to Proverbs 1</w:t>
      </w:r>
    </w:p>
    <w:p w:rsidR="005E4EBE" w:rsidRDefault="005E4EBE" w:rsidP="005E4EBE">
      <w:pPr>
        <w:rPr>
          <w:rFonts w:ascii="Garamond" w:hAnsi="Garamond"/>
          <w:sz w:val="24"/>
          <w:szCs w:val="24"/>
          <w:u w:val="single"/>
        </w:rPr>
      </w:pPr>
    </w:p>
    <w:p w:rsidR="005E4EBE" w:rsidRDefault="00C81879" w:rsidP="005E7B86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Vulgate</w:t>
      </w:r>
      <w:r w:rsidR="005E4EBE">
        <w:rPr>
          <w:rFonts w:ascii="Garamond" w:hAnsi="Garamond"/>
          <w:sz w:val="24"/>
          <w:szCs w:val="24"/>
        </w:rPr>
        <w:t xml:space="preserve"> Text</w:t>
      </w:r>
    </w:p>
    <w:p w:rsidR="005E4EBE" w:rsidRDefault="005E4EBE" w:rsidP="005E4EBE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Category: </w:t>
      </w:r>
      <w:r w:rsidR="002B0165">
        <w:rPr>
          <w:rFonts w:ascii="Garamond" w:hAnsi="Garamond"/>
          <w:sz w:val="24"/>
          <w:szCs w:val="24"/>
        </w:rPr>
        <w:t>Tools</w:t>
      </w:r>
    </w:p>
    <w:p w:rsidR="002B0165" w:rsidRDefault="00C41BAC" w:rsidP="005E4EBE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Window Title: Polyglots as Bibles</w:t>
      </w:r>
    </w:p>
    <w:p w:rsidR="00C41BAC" w:rsidRDefault="00C41BAC" w:rsidP="005E4EBE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Subtitle: Other works help readers approach polyglots like any other Bible</w:t>
      </w:r>
    </w:p>
    <w:p w:rsidR="00C41BAC" w:rsidRPr="002B0165" w:rsidRDefault="00C41BAC" w:rsidP="00C41BAC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Image: </w:t>
      </w:r>
      <w:r w:rsidRPr="00C41BAC">
        <w:rPr>
          <w:rFonts w:ascii="Garamond" w:hAnsi="Garamond"/>
          <w:sz w:val="24"/>
          <w:szCs w:val="24"/>
        </w:rPr>
        <w:t>Case folio BS485 .C93 1660</w:t>
      </w:r>
      <w:r>
        <w:rPr>
          <w:rFonts w:ascii="Garamond" w:hAnsi="Garamond"/>
          <w:sz w:val="24"/>
          <w:szCs w:val="24"/>
        </w:rPr>
        <w:t xml:space="preserve">, v. 4, p. </w:t>
      </w:r>
      <w:r w:rsidR="00334892">
        <w:rPr>
          <w:rFonts w:ascii="Garamond" w:hAnsi="Garamond"/>
          <w:sz w:val="24"/>
          <w:szCs w:val="24"/>
        </w:rPr>
        <w:t>5286</w:t>
      </w:r>
    </w:p>
    <w:p w:rsidR="00C41BAC" w:rsidRDefault="00C41BAC" w:rsidP="005E4EBE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Metadata:</w:t>
      </w:r>
    </w:p>
    <w:p w:rsidR="00C41BAC" w:rsidRDefault="00C41BAC" w:rsidP="00C41BAC">
      <w:pPr>
        <w:pStyle w:val="ListParagraph"/>
        <w:numPr>
          <w:ilvl w:val="2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John Pearson, editor</w:t>
      </w:r>
    </w:p>
    <w:p w:rsidR="00C41BAC" w:rsidRDefault="00C41BAC" w:rsidP="00C41BAC">
      <w:pPr>
        <w:pStyle w:val="ListParagraph"/>
        <w:numPr>
          <w:ilvl w:val="2"/>
          <w:numId w:val="3"/>
        </w:numPr>
        <w:rPr>
          <w:rFonts w:ascii="Garamond" w:hAnsi="Garamond"/>
          <w:sz w:val="24"/>
          <w:szCs w:val="24"/>
        </w:rPr>
      </w:pPr>
      <w:proofErr w:type="spellStart"/>
      <w:r w:rsidRPr="00C41BAC">
        <w:rPr>
          <w:rFonts w:ascii="Garamond" w:hAnsi="Garamond"/>
          <w:sz w:val="24"/>
          <w:szCs w:val="24"/>
        </w:rPr>
        <w:t>Critici</w:t>
      </w:r>
      <w:proofErr w:type="spellEnd"/>
      <w:r w:rsidRPr="00C41BAC">
        <w:rPr>
          <w:rFonts w:ascii="Garamond" w:hAnsi="Garamond"/>
          <w:sz w:val="24"/>
          <w:szCs w:val="24"/>
        </w:rPr>
        <w:t xml:space="preserve"> </w:t>
      </w:r>
      <w:proofErr w:type="spellStart"/>
      <w:r w:rsidRPr="00C41BAC">
        <w:rPr>
          <w:rFonts w:ascii="Garamond" w:hAnsi="Garamond"/>
          <w:sz w:val="24"/>
          <w:szCs w:val="24"/>
        </w:rPr>
        <w:t>sacri</w:t>
      </w:r>
      <w:proofErr w:type="spellEnd"/>
      <w:r w:rsidRPr="00C41BAC">
        <w:rPr>
          <w:rFonts w:ascii="Garamond" w:hAnsi="Garamond"/>
          <w:sz w:val="24"/>
          <w:szCs w:val="24"/>
        </w:rPr>
        <w:t xml:space="preserve">, </w:t>
      </w:r>
      <w:proofErr w:type="spellStart"/>
      <w:r w:rsidRPr="00C41BAC">
        <w:rPr>
          <w:rFonts w:ascii="Garamond" w:hAnsi="Garamond"/>
          <w:sz w:val="24"/>
          <w:szCs w:val="24"/>
        </w:rPr>
        <w:t>sive</w:t>
      </w:r>
      <w:proofErr w:type="spellEnd"/>
      <w:r w:rsidRPr="00C41BAC">
        <w:rPr>
          <w:rFonts w:ascii="Garamond" w:hAnsi="Garamond"/>
          <w:sz w:val="24"/>
          <w:szCs w:val="24"/>
        </w:rPr>
        <w:t xml:space="preserve">, </w:t>
      </w:r>
      <w:proofErr w:type="spellStart"/>
      <w:r w:rsidRPr="00C41BAC">
        <w:rPr>
          <w:rFonts w:ascii="Garamond" w:hAnsi="Garamond"/>
          <w:sz w:val="24"/>
          <w:szCs w:val="24"/>
        </w:rPr>
        <w:t>Doctissimorum</w:t>
      </w:r>
      <w:proofErr w:type="spellEnd"/>
      <w:r w:rsidRPr="00C41BAC">
        <w:rPr>
          <w:rFonts w:ascii="Garamond" w:hAnsi="Garamond"/>
          <w:sz w:val="24"/>
          <w:szCs w:val="24"/>
        </w:rPr>
        <w:t xml:space="preserve"> </w:t>
      </w:r>
      <w:proofErr w:type="spellStart"/>
      <w:r w:rsidRPr="00C41BAC">
        <w:rPr>
          <w:rFonts w:ascii="Garamond" w:hAnsi="Garamond"/>
          <w:sz w:val="24"/>
          <w:szCs w:val="24"/>
        </w:rPr>
        <w:t>virorum</w:t>
      </w:r>
      <w:proofErr w:type="spellEnd"/>
      <w:r w:rsidRPr="00C41BAC">
        <w:rPr>
          <w:rFonts w:ascii="Garamond" w:hAnsi="Garamond"/>
          <w:sz w:val="24"/>
          <w:szCs w:val="24"/>
        </w:rPr>
        <w:t xml:space="preserve"> in SS. </w:t>
      </w:r>
      <w:proofErr w:type="spellStart"/>
      <w:r w:rsidRPr="00C41BAC">
        <w:rPr>
          <w:rFonts w:ascii="Garamond" w:hAnsi="Garamond"/>
          <w:sz w:val="24"/>
          <w:szCs w:val="24"/>
        </w:rPr>
        <w:t>Biblia</w:t>
      </w:r>
      <w:proofErr w:type="spellEnd"/>
      <w:r w:rsidRPr="00C41BAC">
        <w:rPr>
          <w:rFonts w:ascii="Garamond" w:hAnsi="Garamond"/>
          <w:sz w:val="24"/>
          <w:szCs w:val="24"/>
        </w:rPr>
        <w:t xml:space="preserve"> </w:t>
      </w:r>
      <w:proofErr w:type="spellStart"/>
      <w:r w:rsidRPr="00C41BAC">
        <w:rPr>
          <w:rFonts w:ascii="Garamond" w:hAnsi="Garamond"/>
          <w:sz w:val="24"/>
          <w:szCs w:val="24"/>
        </w:rPr>
        <w:t>annotationes</w:t>
      </w:r>
      <w:proofErr w:type="spellEnd"/>
      <w:r w:rsidRPr="00C41BAC">
        <w:rPr>
          <w:rFonts w:ascii="Garamond" w:hAnsi="Garamond"/>
          <w:sz w:val="24"/>
          <w:szCs w:val="24"/>
        </w:rPr>
        <w:t xml:space="preserve">, &amp; </w:t>
      </w:r>
      <w:proofErr w:type="spellStart"/>
      <w:r w:rsidRPr="00C41BAC">
        <w:rPr>
          <w:rFonts w:ascii="Garamond" w:hAnsi="Garamond"/>
          <w:sz w:val="24"/>
          <w:szCs w:val="24"/>
        </w:rPr>
        <w:t>tractatus</w:t>
      </w:r>
      <w:proofErr w:type="spellEnd"/>
    </w:p>
    <w:p w:rsidR="00C41BAC" w:rsidRDefault="00C41BAC" w:rsidP="00C41BAC">
      <w:pPr>
        <w:pStyle w:val="ListParagraph"/>
        <w:numPr>
          <w:ilvl w:val="2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London, England</w:t>
      </w:r>
    </w:p>
    <w:p w:rsidR="00C41BAC" w:rsidRPr="005430FF" w:rsidRDefault="00C41BAC" w:rsidP="00C41BAC">
      <w:pPr>
        <w:pStyle w:val="ListParagraph"/>
        <w:numPr>
          <w:ilvl w:val="2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1660</w:t>
      </w:r>
    </w:p>
    <w:p w:rsidR="005E4EBE" w:rsidRDefault="005E4EBE" w:rsidP="005E4EBE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Text: </w:t>
      </w:r>
      <w:r w:rsidR="002B0165">
        <w:rPr>
          <w:rFonts w:ascii="Garamond" w:hAnsi="Garamond"/>
          <w:sz w:val="24"/>
          <w:szCs w:val="24"/>
        </w:rPr>
        <w:t>Commentaries</w:t>
      </w:r>
    </w:p>
    <w:p w:rsidR="002B0165" w:rsidRDefault="00317C1D" w:rsidP="005E4EBE">
      <w:pPr>
        <w:pStyle w:val="ListParagraph"/>
        <w:numPr>
          <w:ilvl w:val="2"/>
          <w:numId w:val="1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With all of their scholastic apparatus, it can be easy to forget that polyglots were</w:t>
      </w:r>
      <w:r w:rsidR="00913F45">
        <w:rPr>
          <w:rFonts w:ascii="Garamond" w:hAnsi="Garamond"/>
          <w:sz w:val="24"/>
          <w:szCs w:val="24"/>
        </w:rPr>
        <w:t xml:space="preserve"> still</w:t>
      </w:r>
      <w:r>
        <w:rPr>
          <w:rFonts w:ascii="Garamond" w:hAnsi="Garamond"/>
          <w:sz w:val="24"/>
          <w:szCs w:val="24"/>
        </w:rPr>
        <w:t xml:space="preserve"> Bibles. </w:t>
      </w:r>
      <w:r w:rsidR="00C41BAC">
        <w:rPr>
          <w:rFonts w:ascii="Garamond" w:hAnsi="Garamond"/>
          <w:sz w:val="24"/>
          <w:szCs w:val="24"/>
        </w:rPr>
        <w:t>As such</w:t>
      </w:r>
      <w:r>
        <w:rPr>
          <w:rFonts w:ascii="Garamond" w:hAnsi="Garamond"/>
          <w:sz w:val="24"/>
          <w:szCs w:val="24"/>
        </w:rPr>
        <w:t xml:space="preserve">, the creators of the great polyglots expected </w:t>
      </w:r>
      <w:r w:rsidR="000B5549">
        <w:rPr>
          <w:rFonts w:ascii="Garamond" w:hAnsi="Garamond"/>
          <w:sz w:val="24"/>
          <w:szCs w:val="24"/>
        </w:rPr>
        <w:t>people to use them to learn about God. Indeed, polyglots were considered</w:t>
      </w:r>
      <w:r>
        <w:rPr>
          <w:rFonts w:ascii="Garamond" w:hAnsi="Garamond"/>
          <w:sz w:val="24"/>
          <w:szCs w:val="24"/>
        </w:rPr>
        <w:t xml:space="preserve"> </w:t>
      </w:r>
      <w:r w:rsidR="002B0165">
        <w:rPr>
          <w:rFonts w:ascii="Garamond" w:hAnsi="Garamond"/>
          <w:sz w:val="24"/>
          <w:szCs w:val="24"/>
        </w:rPr>
        <w:t>the</w:t>
      </w:r>
      <w:r>
        <w:rPr>
          <w:rFonts w:ascii="Garamond" w:hAnsi="Garamond"/>
          <w:sz w:val="24"/>
          <w:szCs w:val="24"/>
        </w:rPr>
        <w:t xml:space="preserve"> most</w:t>
      </w:r>
      <w:r w:rsidR="002B0165">
        <w:rPr>
          <w:rFonts w:ascii="Garamond" w:hAnsi="Garamond"/>
          <w:sz w:val="24"/>
          <w:szCs w:val="24"/>
        </w:rPr>
        <w:t xml:space="preserve"> definitive editions of biblical texts</w:t>
      </w:r>
      <w:r w:rsidR="000B5549">
        <w:rPr>
          <w:rFonts w:ascii="Garamond" w:hAnsi="Garamond"/>
          <w:sz w:val="24"/>
          <w:szCs w:val="24"/>
        </w:rPr>
        <w:t xml:space="preserve"> available</w:t>
      </w:r>
      <w:r w:rsidR="006668B9">
        <w:rPr>
          <w:rFonts w:ascii="Garamond" w:hAnsi="Garamond"/>
          <w:sz w:val="24"/>
          <w:szCs w:val="24"/>
        </w:rPr>
        <w:t xml:space="preserve"> that would</w:t>
      </w:r>
      <w:r w:rsidR="000B5549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reveal the spiritual meaning of the Word in its deepest sense. </w:t>
      </w:r>
      <w:r w:rsidR="00FB57DF">
        <w:rPr>
          <w:rFonts w:ascii="Garamond" w:hAnsi="Garamond"/>
          <w:sz w:val="24"/>
          <w:szCs w:val="24"/>
        </w:rPr>
        <w:t xml:space="preserve">Since using them </w:t>
      </w:r>
      <w:r w:rsidRPr="00FB57DF">
        <w:rPr>
          <w:rFonts w:ascii="Garamond" w:hAnsi="Garamond"/>
          <w:sz w:val="24"/>
          <w:szCs w:val="24"/>
        </w:rPr>
        <w:t>was no easy task,</w:t>
      </w:r>
      <w:r w:rsidR="00FB57DF">
        <w:rPr>
          <w:rFonts w:ascii="Garamond" w:hAnsi="Garamond"/>
          <w:sz w:val="24"/>
          <w:szCs w:val="24"/>
        </w:rPr>
        <w:t xml:space="preserve"> however, </w:t>
      </w:r>
      <w:r w:rsidR="002A44D4" w:rsidRPr="00FB57DF">
        <w:rPr>
          <w:rFonts w:ascii="Garamond" w:hAnsi="Garamond"/>
          <w:sz w:val="24"/>
          <w:szCs w:val="24"/>
        </w:rPr>
        <w:t>scholars</w:t>
      </w:r>
      <w:r w:rsidRPr="00FB57DF">
        <w:rPr>
          <w:rFonts w:ascii="Garamond" w:hAnsi="Garamond"/>
          <w:sz w:val="24"/>
          <w:szCs w:val="24"/>
        </w:rPr>
        <w:t xml:space="preserve"> </w:t>
      </w:r>
      <w:r w:rsidR="006668B9" w:rsidRPr="00FB57DF">
        <w:rPr>
          <w:rFonts w:ascii="Garamond" w:hAnsi="Garamond"/>
          <w:sz w:val="24"/>
          <w:szCs w:val="24"/>
        </w:rPr>
        <w:t>also</w:t>
      </w:r>
      <w:r w:rsidRPr="00FB57DF">
        <w:rPr>
          <w:rFonts w:ascii="Garamond" w:hAnsi="Garamond"/>
          <w:sz w:val="24"/>
          <w:szCs w:val="24"/>
        </w:rPr>
        <w:t xml:space="preserve"> </w:t>
      </w:r>
      <w:r w:rsidR="006668B9" w:rsidRPr="00FB57DF">
        <w:rPr>
          <w:rFonts w:ascii="Garamond" w:hAnsi="Garamond"/>
          <w:sz w:val="24"/>
          <w:szCs w:val="24"/>
        </w:rPr>
        <w:t>developed</w:t>
      </w:r>
      <w:r w:rsidRPr="00FB57DF">
        <w:rPr>
          <w:rFonts w:ascii="Garamond" w:hAnsi="Garamond"/>
          <w:sz w:val="24"/>
          <w:szCs w:val="24"/>
        </w:rPr>
        <w:t xml:space="preserve"> materials </w:t>
      </w:r>
      <w:r w:rsidR="006668B9" w:rsidRPr="00FB57DF">
        <w:rPr>
          <w:rFonts w:ascii="Garamond" w:hAnsi="Garamond"/>
          <w:sz w:val="24"/>
          <w:szCs w:val="24"/>
        </w:rPr>
        <w:t>to help readers</w:t>
      </w:r>
      <w:r w:rsidR="00C40959" w:rsidRPr="00FB57DF">
        <w:rPr>
          <w:rFonts w:ascii="Garamond" w:hAnsi="Garamond"/>
          <w:sz w:val="24"/>
          <w:szCs w:val="24"/>
        </w:rPr>
        <w:t xml:space="preserve"> get as much spiritual value out of the polyglots as possible</w:t>
      </w:r>
      <w:r w:rsidRPr="00FB57DF"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/>
          <w:sz w:val="24"/>
          <w:szCs w:val="24"/>
        </w:rPr>
        <w:t>The text shown here</w:t>
      </w:r>
      <w:r w:rsidR="00C40959">
        <w:rPr>
          <w:rFonts w:ascii="Garamond" w:hAnsi="Garamond"/>
          <w:sz w:val="24"/>
          <w:szCs w:val="24"/>
        </w:rPr>
        <w:t>, a collection of commentaries on all the books of the Bible,</w:t>
      </w:r>
      <w:r>
        <w:rPr>
          <w:rFonts w:ascii="Garamond" w:hAnsi="Garamond"/>
          <w:sz w:val="24"/>
          <w:szCs w:val="24"/>
        </w:rPr>
        <w:t xml:space="preserve"> is an example of one of these aids</w:t>
      </w:r>
      <w:r w:rsidR="005E7B86">
        <w:rPr>
          <w:rFonts w:ascii="Garamond" w:hAnsi="Garamond"/>
          <w:sz w:val="24"/>
          <w:szCs w:val="24"/>
        </w:rPr>
        <w:t>. This project</w:t>
      </w:r>
      <w:r w:rsidR="00C40959">
        <w:rPr>
          <w:rFonts w:ascii="Garamond" w:hAnsi="Garamond"/>
          <w:sz w:val="24"/>
          <w:szCs w:val="24"/>
        </w:rPr>
        <w:t xml:space="preserve"> was spearheaded by</w:t>
      </w:r>
      <w:r>
        <w:rPr>
          <w:rFonts w:ascii="Garamond" w:hAnsi="Garamond"/>
          <w:sz w:val="24"/>
          <w:szCs w:val="24"/>
        </w:rPr>
        <w:t xml:space="preserve"> </w:t>
      </w:r>
      <w:r w:rsidR="001C50DC">
        <w:rPr>
          <w:rFonts w:ascii="Garamond" w:hAnsi="Garamond"/>
          <w:sz w:val="24"/>
          <w:szCs w:val="24"/>
        </w:rPr>
        <w:t xml:space="preserve">John Pearson, one of the early advocates for the London polyglot, </w:t>
      </w:r>
      <w:r w:rsidR="00C40959">
        <w:rPr>
          <w:rFonts w:ascii="Garamond" w:hAnsi="Garamond"/>
          <w:sz w:val="24"/>
          <w:szCs w:val="24"/>
        </w:rPr>
        <w:t xml:space="preserve">and was perhaps intended to </w:t>
      </w:r>
      <w:r w:rsidR="001C50DC">
        <w:rPr>
          <w:rFonts w:ascii="Garamond" w:hAnsi="Garamond"/>
          <w:sz w:val="24"/>
          <w:szCs w:val="24"/>
        </w:rPr>
        <w:t>supplement Walton’s</w:t>
      </w:r>
      <w:r w:rsidR="00C40959">
        <w:rPr>
          <w:rFonts w:ascii="Garamond" w:hAnsi="Garamond"/>
          <w:sz w:val="24"/>
          <w:szCs w:val="24"/>
        </w:rPr>
        <w:t xml:space="preserve"> great</w:t>
      </w:r>
      <w:r w:rsidR="001C50DC">
        <w:rPr>
          <w:rFonts w:ascii="Garamond" w:hAnsi="Garamond"/>
          <w:sz w:val="24"/>
          <w:szCs w:val="24"/>
        </w:rPr>
        <w:t xml:space="preserve"> work. </w:t>
      </w:r>
    </w:p>
    <w:p w:rsidR="005E4EBE" w:rsidRDefault="005E4EBE" w:rsidP="005E4EBE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Persistent Link to Catalog</w:t>
      </w:r>
    </w:p>
    <w:p w:rsidR="00913F45" w:rsidRDefault="00913F45" w:rsidP="005E4EBE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 sources:</w:t>
      </w:r>
    </w:p>
    <w:p w:rsidR="00913F45" w:rsidRDefault="00913F45" w:rsidP="00913F45">
      <w:pPr>
        <w:pStyle w:val="ListParagraph"/>
        <w:numPr>
          <w:ilvl w:val="2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Can there be another commentary on the polyglots as Bibles?</w:t>
      </w:r>
    </w:p>
    <w:p w:rsidR="005E4EBE" w:rsidRPr="009248FF" w:rsidRDefault="005E4EBE" w:rsidP="005E4EBE">
      <w:pPr>
        <w:rPr>
          <w:rFonts w:ascii="Garamond" w:hAnsi="Garamond"/>
          <w:sz w:val="24"/>
          <w:szCs w:val="24"/>
        </w:rPr>
      </w:pPr>
    </w:p>
    <w:p w:rsidR="005E4EBE" w:rsidRDefault="009634C0" w:rsidP="005E4EBE">
      <w:pPr>
        <w:pStyle w:val="ListParagraph"/>
        <w:numPr>
          <w:ilvl w:val="2"/>
          <w:numId w:val="11"/>
        </w:num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shown</w:t>
      </w:r>
      <w:proofErr w:type="gramEnd"/>
      <w:r>
        <w:rPr>
          <w:rFonts w:ascii="Garamond" w:hAnsi="Garamond"/>
          <w:sz w:val="24"/>
          <w:szCs w:val="24"/>
        </w:rPr>
        <w:t xml:space="preserve"> here, for instance, the printers were responsible for matching up 11 different translations and paraphrases of just over two psalms.</w:t>
      </w:r>
      <w:r w:rsidR="00224C5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</w:t>
      </w:r>
    </w:p>
    <w:p w:rsidR="005E4EBE" w:rsidRDefault="005E4EBE" w:rsidP="005E4EBE">
      <w:pPr>
        <w:pStyle w:val="ListParagraph"/>
        <w:numPr>
          <w:ilvl w:val="1"/>
          <w:numId w:val="1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Persistent Link to the Catalog: </w:t>
      </w:r>
      <w:r>
        <w:rPr>
          <w:rFonts w:ascii="Garamond" w:hAnsi="Garamond"/>
          <w:sz w:val="24"/>
          <w:szCs w:val="24"/>
        </w:rPr>
        <w:tab/>
      </w:r>
      <w:hyperlink r:id="rId6" w:history="1">
        <w:r w:rsidR="00E56090" w:rsidRPr="009C167F">
          <w:rPr>
            <w:rStyle w:val="Hyperlink"/>
            <w:rFonts w:ascii="Garamond" w:hAnsi="Garamond"/>
            <w:sz w:val="24"/>
            <w:szCs w:val="24"/>
          </w:rPr>
          <w:t>https://i-share.carli.illinois.edu/nby/cgi-bin/Pwebrecon.cgi?DB=local&amp;v1=1&amp;BBRecID=236649</w:t>
        </w:r>
      </w:hyperlink>
    </w:p>
    <w:p w:rsidR="00E56090" w:rsidRDefault="00E56090" w:rsidP="005E4EBE">
      <w:pPr>
        <w:pStyle w:val="ListParagraph"/>
        <w:numPr>
          <w:ilvl w:val="1"/>
          <w:numId w:val="1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Reed, </w:t>
      </w:r>
      <w:r>
        <w:rPr>
          <w:rFonts w:ascii="Garamond" w:hAnsi="Garamond"/>
          <w:i/>
          <w:sz w:val="24"/>
          <w:szCs w:val="24"/>
        </w:rPr>
        <w:t>History of the English Letter-Founders</w:t>
      </w:r>
    </w:p>
    <w:p w:rsidR="005E4EBE" w:rsidRPr="009248FF" w:rsidRDefault="005E4EBE" w:rsidP="005E4EBE">
      <w:pPr>
        <w:rPr>
          <w:rFonts w:ascii="Garamond" w:hAnsi="Garamond"/>
          <w:sz w:val="24"/>
          <w:szCs w:val="24"/>
        </w:rPr>
      </w:pPr>
    </w:p>
    <w:p w:rsidR="005E4EBE" w:rsidRDefault="005E4EBE" w:rsidP="005E7B86">
      <w:pPr>
        <w:pStyle w:val="ListParagrap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Targum</w:t>
      </w:r>
      <w:proofErr w:type="spellEnd"/>
      <w:r>
        <w:rPr>
          <w:rFonts w:ascii="Garamond" w:hAnsi="Garamond"/>
          <w:sz w:val="24"/>
          <w:szCs w:val="24"/>
        </w:rPr>
        <w:t xml:space="preserve"> Translation</w:t>
      </w:r>
    </w:p>
    <w:p w:rsidR="005E4EBE" w:rsidRDefault="005E4EBE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Category/Icon: Tools</w:t>
      </w:r>
    </w:p>
    <w:p w:rsidR="005E4EBE" w:rsidRDefault="005E4EBE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Window Title: Preparing the </w:t>
      </w:r>
      <w:r w:rsidR="005E7957">
        <w:rPr>
          <w:rFonts w:ascii="Garamond" w:hAnsi="Garamond"/>
          <w:sz w:val="24"/>
          <w:szCs w:val="24"/>
        </w:rPr>
        <w:t>way for the p</w:t>
      </w:r>
      <w:r>
        <w:rPr>
          <w:rFonts w:ascii="Garamond" w:hAnsi="Garamond"/>
          <w:sz w:val="24"/>
          <w:szCs w:val="24"/>
        </w:rPr>
        <w:t>olyglot</w:t>
      </w:r>
    </w:p>
    <w:p w:rsidR="005E4EBE" w:rsidRDefault="005E4EBE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Subtitle: Scholars create texts to help others use polyglots</w:t>
      </w:r>
    </w:p>
    <w:p w:rsidR="005E4EBE" w:rsidRDefault="005E4EBE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Image: </w:t>
      </w:r>
      <w:r w:rsidRPr="003913B1">
        <w:rPr>
          <w:rFonts w:ascii="Garamond" w:hAnsi="Garamond"/>
          <w:sz w:val="24"/>
          <w:szCs w:val="24"/>
        </w:rPr>
        <w:t>Case X 3 .44</w:t>
      </w:r>
      <w:r w:rsidR="000909B5">
        <w:rPr>
          <w:rFonts w:ascii="Garamond" w:hAnsi="Garamond"/>
          <w:sz w:val="24"/>
          <w:szCs w:val="24"/>
        </w:rPr>
        <w:t>, pp. 38-39</w:t>
      </w:r>
      <w:r>
        <w:rPr>
          <w:rFonts w:ascii="Garamond" w:hAnsi="Garamond"/>
          <w:sz w:val="24"/>
          <w:szCs w:val="24"/>
        </w:rPr>
        <w:t xml:space="preserve"> </w:t>
      </w:r>
    </w:p>
    <w:p w:rsidR="005E4EBE" w:rsidRDefault="005E4EBE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Metadata:</w:t>
      </w:r>
    </w:p>
    <w:p w:rsidR="005E4EBE" w:rsidRDefault="005E4EBE" w:rsidP="005E4EBE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Brian Walton</w:t>
      </w:r>
    </w:p>
    <w:p w:rsidR="005E4EBE" w:rsidRPr="003913B1" w:rsidRDefault="005E4EBE" w:rsidP="005E4EBE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i/>
          <w:sz w:val="24"/>
          <w:szCs w:val="24"/>
        </w:rPr>
        <w:t>Introductio</w:t>
      </w:r>
      <w:proofErr w:type="spellEnd"/>
      <w:r>
        <w:rPr>
          <w:rFonts w:ascii="Garamond" w:hAnsi="Garamond"/>
          <w:i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sz w:val="24"/>
          <w:szCs w:val="24"/>
        </w:rPr>
        <w:t>ad</w:t>
      </w:r>
      <w:proofErr w:type="spellEnd"/>
      <w:r>
        <w:rPr>
          <w:rFonts w:ascii="Garamond" w:hAnsi="Garamond"/>
          <w:i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sz w:val="24"/>
          <w:szCs w:val="24"/>
        </w:rPr>
        <w:t>Lectionem</w:t>
      </w:r>
      <w:proofErr w:type="spellEnd"/>
      <w:r>
        <w:rPr>
          <w:rFonts w:ascii="Garamond" w:hAnsi="Garamond"/>
          <w:i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sz w:val="24"/>
          <w:szCs w:val="24"/>
        </w:rPr>
        <w:t>Linguarum</w:t>
      </w:r>
      <w:proofErr w:type="spellEnd"/>
      <w:r>
        <w:rPr>
          <w:rFonts w:ascii="Garamond" w:hAnsi="Garamond"/>
          <w:i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sz w:val="24"/>
          <w:szCs w:val="24"/>
        </w:rPr>
        <w:t>Orientalium</w:t>
      </w:r>
      <w:proofErr w:type="spellEnd"/>
    </w:p>
    <w:p w:rsidR="005E4EBE" w:rsidRDefault="005E4EBE" w:rsidP="005E4EBE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London, England</w:t>
      </w:r>
    </w:p>
    <w:p w:rsidR="005E4EBE" w:rsidRDefault="005E4EBE" w:rsidP="005E4EBE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1655</w:t>
      </w:r>
    </w:p>
    <w:p w:rsidR="005E4EBE" w:rsidRDefault="005E4EBE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Text: Oriental Studies</w:t>
      </w:r>
    </w:p>
    <w:p w:rsidR="00B1396F" w:rsidRDefault="009634C0" w:rsidP="005E4EBE">
      <w:pPr>
        <w:pStyle w:val="ListParagraph"/>
        <w:numPr>
          <w:ilvl w:val="2"/>
          <w:numId w:val="1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Polyglots </w:t>
      </w:r>
      <w:r w:rsidR="00224C51">
        <w:rPr>
          <w:rFonts w:ascii="Garamond" w:hAnsi="Garamond"/>
          <w:sz w:val="24"/>
          <w:szCs w:val="24"/>
        </w:rPr>
        <w:t xml:space="preserve">were made to be used, but their creators did not </w:t>
      </w:r>
      <w:r w:rsidR="00C40959">
        <w:rPr>
          <w:rFonts w:ascii="Garamond" w:hAnsi="Garamond"/>
          <w:sz w:val="24"/>
          <w:szCs w:val="24"/>
        </w:rPr>
        <w:t xml:space="preserve">assume that anyone would be able to </w:t>
      </w:r>
      <w:r w:rsidR="005E7957">
        <w:rPr>
          <w:rFonts w:ascii="Garamond" w:hAnsi="Garamond"/>
          <w:sz w:val="24"/>
          <w:szCs w:val="24"/>
        </w:rPr>
        <w:t>do this without help</w:t>
      </w:r>
      <w:r w:rsidR="00224C51">
        <w:rPr>
          <w:rFonts w:ascii="Garamond" w:hAnsi="Garamond"/>
          <w:sz w:val="24"/>
          <w:szCs w:val="24"/>
        </w:rPr>
        <w:t xml:space="preserve">. </w:t>
      </w:r>
      <w:r w:rsidR="00C40959">
        <w:rPr>
          <w:rFonts w:ascii="Garamond" w:hAnsi="Garamond"/>
          <w:sz w:val="24"/>
          <w:szCs w:val="24"/>
        </w:rPr>
        <w:t xml:space="preserve">They </w:t>
      </w:r>
      <w:r>
        <w:rPr>
          <w:rFonts w:ascii="Garamond" w:hAnsi="Garamond"/>
          <w:sz w:val="24"/>
          <w:szCs w:val="24"/>
        </w:rPr>
        <w:t xml:space="preserve">worked hard </w:t>
      </w:r>
      <w:r w:rsidR="005E7B86">
        <w:rPr>
          <w:rFonts w:ascii="Garamond" w:hAnsi="Garamond"/>
          <w:sz w:val="24"/>
          <w:szCs w:val="24"/>
        </w:rPr>
        <w:t xml:space="preserve">to </w:t>
      </w:r>
      <w:r>
        <w:rPr>
          <w:rFonts w:ascii="Garamond" w:hAnsi="Garamond"/>
          <w:sz w:val="24"/>
          <w:szCs w:val="24"/>
        </w:rPr>
        <w:t>prepar</w:t>
      </w:r>
      <w:r w:rsidR="00B1396F">
        <w:rPr>
          <w:rFonts w:ascii="Garamond" w:hAnsi="Garamond"/>
          <w:sz w:val="24"/>
          <w:szCs w:val="24"/>
        </w:rPr>
        <w:t xml:space="preserve">e the public </w:t>
      </w:r>
      <w:r w:rsidR="00224C51">
        <w:rPr>
          <w:rFonts w:ascii="Garamond" w:hAnsi="Garamond"/>
          <w:sz w:val="24"/>
          <w:szCs w:val="24"/>
        </w:rPr>
        <w:t xml:space="preserve">to be able to get the most use out of them. </w:t>
      </w:r>
      <w:r w:rsidR="00224C51" w:rsidRPr="00FB57DF">
        <w:rPr>
          <w:rFonts w:ascii="Garamond" w:hAnsi="Garamond"/>
          <w:sz w:val="24"/>
          <w:szCs w:val="24"/>
        </w:rPr>
        <w:t xml:space="preserve">For instance, one of Walton’s primary goals for his polyglot was to </w:t>
      </w:r>
      <w:r w:rsidR="00C40959" w:rsidRPr="00FB57DF">
        <w:rPr>
          <w:rFonts w:ascii="Garamond" w:hAnsi="Garamond"/>
          <w:sz w:val="24"/>
          <w:szCs w:val="24"/>
        </w:rPr>
        <w:t>prepare missionaries to correct</w:t>
      </w:r>
      <w:r w:rsidR="00B1396F" w:rsidRPr="00FB57DF">
        <w:rPr>
          <w:rFonts w:ascii="Garamond" w:hAnsi="Garamond"/>
          <w:sz w:val="24"/>
          <w:szCs w:val="24"/>
        </w:rPr>
        <w:t xml:space="preserve"> troubling religious practices </w:t>
      </w:r>
      <w:r w:rsidR="00224C51" w:rsidRPr="00FB57DF">
        <w:rPr>
          <w:rFonts w:ascii="Garamond" w:hAnsi="Garamond"/>
          <w:sz w:val="24"/>
          <w:szCs w:val="24"/>
        </w:rPr>
        <w:t>and beliefs among Near Eastern Christians</w:t>
      </w:r>
      <w:r w:rsidR="00B1396F" w:rsidRPr="00FB57DF">
        <w:rPr>
          <w:rFonts w:ascii="Garamond" w:hAnsi="Garamond"/>
          <w:sz w:val="24"/>
          <w:szCs w:val="24"/>
        </w:rPr>
        <w:t xml:space="preserve">. </w:t>
      </w:r>
      <w:r w:rsidR="00C40959">
        <w:rPr>
          <w:rFonts w:ascii="Garamond" w:hAnsi="Garamond"/>
          <w:sz w:val="24"/>
          <w:szCs w:val="24"/>
        </w:rPr>
        <w:t>This short work, published two years before the polyglot was finished, was intended to help achieve this goal. It taught readers how t</w:t>
      </w:r>
      <w:r w:rsidR="00B1396F">
        <w:rPr>
          <w:rFonts w:ascii="Garamond" w:hAnsi="Garamond"/>
          <w:sz w:val="24"/>
          <w:szCs w:val="24"/>
        </w:rPr>
        <w:t xml:space="preserve">o read, write, and pronounce </w:t>
      </w:r>
      <w:r w:rsidR="00C40959">
        <w:rPr>
          <w:rFonts w:ascii="Garamond" w:hAnsi="Garamond"/>
          <w:sz w:val="24"/>
          <w:szCs w:val="24"/>
        </w:rPr>
        <w:t xml:space="preserve">the </w:t>
      </w:r>
      <w:r w:rsidR="00B1396F">
        <w:rPr>
          <w:rFonts w:ascii="Garamond" w:hAnsi="Garamond"/>
          <w:sz w:val="24"/>
          <w:szCs w:val="24"/>
        </w:rPr>
        <w:t xml:space="preserve">Near Eastern languages that would appear in the polyglot. With this background, the </w:t>
      </w:r>
      <w:r w:rsidR="00C40959">
        <w:rPr>
          <w:rFonts w:ascii="Garamond" w:hAnsi="Garamond"/>
          <w:sz w:val="24"/>
          <w:szCs w:val="24"/>
        </w:rPr>
        <w:t xml:space="preserve">London </w:t>
      </w:r>
      <w:r w:rsidR="00B1396F">
        <w:rPr>
          <w:rFonts w:ascii="Garamond" w:hAnsi="Garamond"/>
          <w:sz w:val="24"/>
          <w:szCs w:val="24"/>
        </w:rPr>
        <w:t xml:space="preserve">polyglot </w:t>
      </w:r>
      <w:r w:rsidR="00C40959">
        <w:rPr>
          <w:rFonts w:ascii="Garamond" w:hAnsi="Garamond"/>
          <w:sz w:val="24"/>
          <w:szCs w:val="24"/>
        </w:rPr>
        <w:t>became</w:t>
      </w:r>
      <w:r w:rsidR="00B1396F">
        <w:rPr>
          <w:rFonts w:ascii="Garamond" w:hAnsi="Garamond"/>
          <w:sz w:val="24"/>
          <w:szCs w:val="24"/>
        </w:rPr>
        <w:t xml:space="preserve"> a kind of textbook that missionaries and scholars could use to </w:t>
      </w:r>
      <w:r w:rsidR="00C40959">
        <w:rPr>
          <w:rFonts w:ascii="Garamond" w:hAnsi="Garamond"/>
          <w:sz w:val="24"/>
          <w:szCs w:val="24"/>
        </w:rPr>
        <w:t xml:space="preserve">communicate with Eastern Christians </w:t>
      </w:r>
      <w:r w:rsidR="00B1396F">
        <w:rPr>
          <w:rFonts w:ascii="Garamond" w:hAnsi="Garamond"/>
          <w:sz w:val="24"/>
          <w:szCs w:val="24"/>
        </w:rPr>
        <w:t>in the</w:t>
      </w:r>
      <w:r w:rsidR="00FB57DF">
        <w:rPr>
          <w:rFonts w:ascii="Garamond" w:hAnsi="Garamond"/>
          <w:sz w:val="24"/>
          <w:szCs w:val="24"/>
        </w:rPr>
        <w:t>ir native tongues</w:t>
      </w:r>
      <w:r w:rsidR="00B1396F">
        <w:rPr>
          <w:rFonts w:ascii="Garamond" w:hAnsi="Garamond"/>
          <w:sz w:val="24"/>
          <w:szCs w:val="24"/>
        </w:rPr>
        <w:t>.</w:t>
      </w:r>
    </w:p>
    <w:p w:rsidR="005E4EBE" w:rsidRDefault="005E4EBE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Persistent Link to Catalog: </w:t>
      </w:r>
      <w:hyperlink r:id="rId7" w:history="1">
        <w:r w:rsidR="00224C51" w:rsidRPr="009C167F">
          <w:rPr>
            <w:rStyle w:val="Hyperlink"/>
            <w:rFonts w:ascii="Garamond" w:hAnsi="Garamond"/>
            <w:sz w:val="24"/>
            <w:szCs w:val="24"/>
          </w:rPr>
          <w:t>https://i-share.carli.illinois.edu/nby/cgi-bin/Pwebrecon.cgi?DB=local&amp;v1=1&amp;BBRecID=764078</w:t>
        </w:r>
      </w:hyperlink>
    </w:p>
    <w:p w:rsidR="00224C51" w:rsidRDefault="00224C51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 sources</w:t>
      </w:r>
    </w:p>
    <w:p w:rsidR="00224C51" w:rsidRDefault="00E56090" w:rsidP="00224C51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Roger Williams, </w:t>
      </w:r>
      <w:r>
        <w:rPr>
          <w:rFonts w:ascii="Garamond" w:hAnsi="Garamond"/>
          <w:i/>
          <w:sz w:val="24"/>
          <w:szCs w:val="24"/>
        </w:rPr>
        <w:t>Key to the Language of America</w:t>
      </w:r>
    </w:p>
    <w:p w:rsidR="005E4EBE" w:rsidRPr="009248FF" w:rsidRDefault="005E4EBE" w:rsidP="005E4EBE">
      <w:pPr>
        <w:pStyle w:val="ListParagraph"/>
        <w:rPr>
          <w:rFonts w:ascii="Garamond" w:hAnsi="Garamond"/>
          <w:sz w:val="24"/>
          <w:szCs w:val="24"/>
        </w:rPr>
      </w:pPr>
      <w:bookmarkStart w:id="0" w:name="_GoBack"/>
      <w:bookmarkEnd w:id="0"/>
    </w:p>
    <w:sectPr w:rsidR="005E4EBE" w:rsidRPr="0092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2"/>
    <w:multiLevelType w:val="hybridMultilevel"/>
    <w:tmpl w:val="A912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21150"/>
    <w:multiLevelType w:val="hybridMultilevel"/>
    <w:tmpl w:val="9E38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96EED"/>
    <w:multiLevelType w:val="hybridMultilevel"/>
    <w:tmpl w:val="8DBC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15933"/>
    <w:multiLevelType w:val="hybridMultilevel"/>
    <w:tmpl w:val="8E56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01CB"/>
    <w:multiLevelType w:val="hybridMultilevel"/>
    <w:tmpl w:val="C30E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4092A"/>
    <w:multiLevelType w:val="hybridMultilevel"/>
    <w:tmpl w:val="7706C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52DC2"/>
    <w:multiLevelType w:val="hybridMultilevel"/>
    <w:tmpl w:val="5C6C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C1573"/>
    <w:multiLevelType w:val="hybridMultilevel"/>
    <w:tmpl w:val="4040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0479F"/>
    <w:multiLevelType w:val="hybridMultilevel"/>
    <w:tmpl w:val="C55A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305B94"/>
    <w:multiLevelType w:val="hybridMultilevel"/>
    <w:tmpl w:val="0688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D6B40"/>
    <w:multiLevelType w:val="hybridMultilevel"/>
    <w:tmpl w:val="A76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A4DFA"/>
    <w:multiLevelType w:val="hybridMultilevel"/>
    <w:tmpl w:val="8CD8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86300"/>
    <w:multiLevelType w:val="hybridMultilevel"/>
    <w:tmpl w:val="B2EA6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636BE0"/>
    <w:multiLevelType w:val="hybridMultilevel"/>
    <w:tmpl w:val="92F2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255D3"/>
    <w:multiLevelType w:val="hybridMultilevel"/>
    <w:tmpl w:val="B310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2"/>
  </w:num>
  <w:num w:numId="9">
    <w:abstractNumId w:val="3"/>
  </w:num>
  <w:num w:numId="10">
    <w:abstractNumId w:val="14"/>
  </w:num>
  <w:num w:numId="11">
    <w:abstractNumId w:val="6"/>
  </w:num>
  <w:num w:numId="12">
    <w:abstractNumId w:val="13"/>
  </w:num>
  <w:num w:numId="13">
    <w:abstractNumId w:val="1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BE"/>
    <w:rsid w:val="000909B5"/>
    <w:rsid w:val="000B5549"/>
    <w:rsid w:val="00170F92"/>
    <w:rsid w:val="001C50DC"/>
    <w:rsid w:val="00224C51"/>
    <w:rsid w:val="00257478"/>
    <w:rsid w:val="002A44D4"/>
    <w:rsid w:val="002B0165"/>
    <w:rsid w:val="002C1B47"/>
    <w:rsid w:val="00317C1D"/>
    <w:rsid w:val="00324443"/>
    <w:rsid w:val="00330FE2"/>
    <w:rsid w:val="00334892"/>
    <w:rsid w:val="003A5490"/>
    <w:rsid w:val="00506A58"/>
    <w:rsid w:val="005262E5"/>
    <w:rsid w:val="005511CE"/>
    <w:rsid w:val="0059479A"/>
    <w:rsid w:val="005D0FD6"/>
    <w:rsid w:val="005E4EBE"/>
    <w:rsid w:val="005E7957"/>
    <w:rsid w:val="005E7B86"/>
    <w:rsid w:val="005F2854"/>
    <w:rsid w:val="00607AF8"/>
    <w:rsid w:val="00652B05"/>
    <w:rsid w:val="006668B9"/>
    <w:rsid w:val="006F508D"/>
    <w:rsid w:val="00716CBC"/>
    <w:rsid w:val="007B244B"/>
    <w:rsid w:val="008B0C10"/>
    <w:rsid w:val="00913F45"/>
    <w:rsid w:val="009634C0"/>
    <w:rsid w:val="00A018F2"/>
    <w:rsid w:val="00AC3623"/>
    <w:rsid w:val="00AF43AF"/>
    <w:rsid w:val="00B1396F"/>
    <w:rsid w:val="00C40959"/>
    <w:rsid w:val="00C41BAC"/>
    <w:rsid w:val="00C41CBE"/>
    <w:rsid w:val="00C720DE"/>
    <w:rsid w:val="00C81879"/>
    <w:rsid w:val="00D27839"/>
    <w:rsid w:val="00DD76C8"/>
    <w:rsid w:val="00E30FE3"/>
    <w:rsid w:val="00E56090"/>
    <w:rsid w:val="00EB6259"/>
    <w:rsid w:val="00FB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C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C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-share.carli.illinois.edu/nby/cgi-bin/Pwebrecon.cgi?DB=local&amp;v1=1&amp;BBRecID=7640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-share.carli.illinois.edu/nby/cgi-bin/Pwebrecon.cgi?DB=local&amp;v1=1&amp;BBRecID=236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Newberry Library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Fletcher</dc:creator>
  <cp:lastModifiedBy>Newberry Staff</cp:lastModifiedBy>
  <cp:revision>3</cp:revision>
  <dcterms:created xsi:type="dcterms:W3CDTF">2017-06-23T18:00:00Z</dcterms:created>
  <dcterms:modified xsi:type="dcterms:W3CDTF">2017-06-23T18:01:00Z</dcterms:modified>
</cp:coreProperties>
</file>