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97" w:rsidRPr="003F1397" w:rsidRDefault="00871417" w:rsidP="003F1397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Edited </w:t>
      </w:r>
      <w:r w:rsidR="003F1397">
        <w:rPr>
          <w:rFonts w:ascii="Garamond" w:hAnsi="Garamond"/>
          <w:b/>
          <w:sz w:val="24"/>
          <w:szCs w:val="24"/>
          <w:u w:val="single"/>
        </w:rPr>
        <w:t>Complutensian Texts (Open to Genesis 8)</w:t>
      </w:r>
    </w:p>
    <w:p w:rsidR="003F1397" w:rsidRDefault="003F1397" w:rsidP="003F1397">
      <w:pPr>
        <w:jc w:val="center"/>
        <w:rPr>
          <w:rFonts w:ascii="Garamond" w:hAnsi="Garamond"/>
          <w:b/>
          <w:sz w:val="24"/>
          <w:szCs w:val="24"/>
        </w:rPr>
      </w:pPr>
    </w:p>
    <w:p w:rsidR="003F1397" w:rsidRPr="001D1279" w:rsidRDefault="003F1397" w:rsidP="003F1397">
      <w:pPr>
        <w:rPr>
          <w:rFonts w:ascii="Garamond" w:hAnsi="Garamond"/>
          <w:sz w:val="24"/>
          <w:szCs w:val="24"/>
        </w:rPr>
      </w:pPr>
    </w:p>
    <w:p w:rsidR="003F1397" w:rsidRPr="00871417" w:rsidRDefault="003F1397" w:rsidP="00871417">
      <w:pPr>
        <w:rPr>
          <w:rFonts w:ascii="Garamond" w:hAnsi="Garamond"/>
          <w:sz w:val="24"/>
          <w:szCs w:val="24"/>
        </w:rPr>
      </w:pPr>
      <w:r w:rsidRPr="00871417">
        <w:rPr>
          <w:rFonts w:ascii="Garamond" w:hAnsi="Garamond"/>
          <w:sz w:val="24"/>
          <w:szCs w:val="24"/>
        </w:rPr>
        <w:t>MS Annotations on Hebrew</w:t>
      </w:r>
    </w:p>
    <w:p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Category: Tools</w:t>
      </w:r>
    </w:p>
    <w:p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Window Title: Learning God’s Language</w:t>
      </w:r>
    </w:p>
    <w:p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Subtitle: Polyglots make widespread study of Hebrew more available</w:t>
      </w:r>
    </w:p>
    <w:p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A41AE8">
        <w:rPr>
          <w:rFonts w:ascii="Garamond" w:hAnsi="Garamond"/>
          <w:sz w:val="24"/>
          <w:szCs w:val="24"/>
        </w:rPr>
        <w:tab/>
        <w:t>VAULT Wing folio ZP 538 .F9284</w:t>
      </w:r>
      <w:r>
        <w:rPr>
          <w:rFonts w:ascii="Garamond" w:hAnsi="Garamond"/>
          <w:sz w:val="24"/>
          <w:szCs w:val="24"/>
        </w:rPr>
        <w:t>, p. SOMETHING</w:t>
      </w:r>
    </w:p>
    <w:p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Metadata:</w:t>
      </w:r>
    </w:p>
    <w:p w:rsidR="003F1397" w:rsidRDefault="003F1397" w:rsidP="003F139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Johann Forster</w:t>
      </w:r>
    </w:p>
    <w:p w:rsidR="003F1397" w:rsidRDefault="003F1397" w:rsidP="003F139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A41AE8">
        <w:rPr>
          <w:rFonts w:ascii="Garamond" w:hAnsi="Garamond"/>
          <w:sz w:val="24"/>
          <w:szCs w:val="24"/>
        </w:rPr>
        <w:t>Dictionarium Hebraicum nouum</w:t>
      </w:r>
    </w:p>
    <w:p w:rsidR="003F1397" w:rsidRDefault="003F1397" w:rsidP="003F139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Basel, Switzerland</w:t>
      </w:r>
    </w:p>
    <w:p w:rsidR="003F1397" w:rsidRPr="00A41AE8" w:rsidRDefault="003F1397" w:rsidP="003F139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1557</w:t>
      </w:r>
    </w:p>
    <w:p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:rsidR="00C572E0" w:rsidRDefault="00C572E0" w:rsidP="003F139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70065B">
        <w:rPr>
          <w:rFonts w:ascii="Garamond" w:hAnsi="Garamond"/>
          <w:sz w:val="24"/>
          <w:szCs w:val="24"/>
        </w:rPr>
        <w:t xml:space="preserve">By making available definitive texts of the Bible in its original languages, polyglot scholars hoped to inspire other </w:t>
      </w:r>
      <w:r w:rsidR="00F043D5" w:rsidRPr="0070065B">
        <w:rPr>
          <w:rFonts w:ascii="Garamond" w:hAnsi="Garamond"/>
          <w:sz w:val="24"/>
          <w:szCs w:val="24"/>
        </w:rPr>
        <w:t>intellectuals</w:t>
      </w:r>
      <w:r w:rsidRPr="0070065B">
        <w:rPr>
          <w:rFonts w:ascii="Garamond" w:hAnsi="Garamond"/>
          <w:sz w:val="24"/>
          <w:szCs w:val="24"/>
        </w:rPr>
        <w:t xml:space="preserve"> to learn to use these languages on their own, so that the quality of Christian scholarship would grow.</w:t>
      </w:r>
      <w:r>
        <w:rPr>
          <w:rFonts w:ascii="Garamond" w:hAnsi="Garamond"/>
          <w:sz w:val="24"/>
          <w:szCs w:val="24"/>
        </w:rPr>
        <w:t xml:space="preserve"> We can see this </w:t>
      </w:r>
      <w:r w:rsidR="00161BF3">
        <w:rPr>
          <w:rFonts w:ascii="Garamond" w:hAnsi="Garamond"/>
          <w:sz w:val="24"/>
          <w:szCs w:val="24"/>
        </w:rPr>
        <w:t>in action</w:t>
      </w:r>
      <w:r>
        <w:rPr>
          <w:rFonts w:ascii="Garamond" w:hAnsi="Garamond"/>
          <w:sz w:val="24"/>
          <w:szCs w:val="24"/>
        </w:rPr>
        <w:t xml:space="preserve"> in the Newber</w:t>
      </w:r>
      <w:r w:rsidR="0070065B">
        <w:rPr>
          <w:rFonts w:ascii="Garamond" w:hAnsi="Garamond"/>
          <w:sz w:val="24"/>
          <w:szCs w:val="24"/>
        </w:rPr>
        <w:t>ry’s copy of the Complutensian; an early user wrote Latin translations over the Hebrew words in this copy that are different from the Vulgate, which suggests that he used the book to learn Hebrew</w:t>
      </w:r>
      <w:r w:rsidR="0047449B">
        <w:rPr>
          <w:rFonts w:ascii="Garamond" w:hAnsi="Garamond"/>
          <w:sz w:val="24"/>
          <w:szCs w:val="24"/>
        </w:rPr>
        <w:t xml:space="preserve">. </w:t>
      </w:r>
      <w:r w:rsidR="0070065B">
        <w:rPr>
          <w:rFonts w:ascii="Garamond" w:hAnsi="Garamond"/>
          <w:sz w:val="24"/>
          <w:szCs w:val="24"/>
        </w:rPr>
        <w:t xml:space="preserve">In the process, he </w:t>
      </w:r>
      <w:r w:rsidR="0047449B">
        <w:rPr>
          <w:rFonts w:ascii="Garamond" w:hAnsi="Garamond"/>
          <w:sz w:val="24"/>
          <w:szCs w:val="24"/>
        </w:rPr>
        <w:t xml:space="preserve">may have made use of a Latin-Hebrew dictionary </w:t>
      </w:r>
      <w:r w:rsidR="00D34F0D">
        <w:rPr>
          <w:rFonts w:ascii="Garamond" w:hAnsi="Garamond"/>
          <w:sz w:val="24"/>
          <w:szCs w:val="24"/>
        </w:rPr>
        <w:t>like the</w:t>
      </w:r>
      <w:r w:rsidR="0047449B">
        <w:rPr>
          <w:rFonts w:ascii="Garamond" w:hAnsi="Garamond"/>
          <w:sz w:val="24"/>
          <w:szCs w:val="24"/>
        </w:rPr>
        <w:t xml:space="preserve"> one</w:t>
      </w:r>
      <w:r w:rsidR="00D34F0D">
        <w:rPr>
          <w:rFonts w:ascii="Garamond" w:hAnsi="Garamond"/>
          <w:sz w:val="24"/>
          <w:szCs w:val="24"/>
        </w:rPr>
        <w:t xml:space="preserve"> compiled</w:t>
      </w:r>
      <w:r w:rsidR="0047449B">
        <w:rPr>
          <w:rFonts w:ascii="Garamond" w:hAnsi="Garamond"/>
          <w:sz w:val="24"/>
          <w:szCs w:val="24"/>
        </w:rPr>
        <w:t xml:space="preserve"> by the scholar Johann Forster, who proudly claimed that his dictionary was </w:t>
      </w:r>
      <w:r w:rsidR="00871417">
        <w:rPr>
          <w:rFonts w:ascii="Garamond" w:hAnsi="Garamond"/>
          <w:sz w:val="24"/>
          <w:szCs w:val="24"/>
        </w:rPr>
        <w:t xml:space="preserve">based </w:t>
      </w:r>
      <w:bookmarkStart w:id="0" w:name="_GoBack"/>
      <w:bookmarkEnd w:id="0"/>
      <w:r w:rsidR="0047449B">
        <w:rPr>
          <w:rFonts w:ascii="Garamond" w:hAnsi="Garamond"/>
          <w:sz w:val="24"/>
          <w:szCs w:val="24"/>
        </w:rPr>
        <w:t>solely on biblical sources, which the Complutensian provided in abundance</w:t>
      </w:r>
      <w:r>
        <w:rPr>
          <w:rFonts w:ascii="Garamond" w:hAnsi="Garamond"/>
          <w:sz w:val="24"/>
          <w:szCs w:val="24"/>
        </w:rPr>
        <w:t xml:space="preserve">. </w:t>
      </w:r>
    </w:p>
    <w:p w:rsidR="003F1397" w:rsidRDefault="003F139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Persistent Link to Catalog: </w:t>
      </w:r>
      <w:hyperlink r:id="rId8" w:history="1">
        <w:r w:rsidR="006722A7" w:rsidRPr="00704101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https://i-share.carli.illinois.edu/nby/cgi-bin/Pwebrecon.cgi?DB=local&amp;v1=1&amp;BBRecID=182836</w:t>
        </w:r>
      </w:hyperlink>
    </w:p>
    <w:p w:rsidR="006722A7" w:rsidRDefault="006722A7" w:rsidP="003F139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Sources:</w:t>
      </w:r>
    </w:p>
    <w:p w:rsidR="006722A7" w:rsidRDefault="006722A7" w:rsidP="006722A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Bell, Dean Phillip. </w:t>
      </w:r>
      <w:r>
        <w:rPr>
          <w:rFonts w:ascii="Garamond" w:hAnsi="Garamond"/>
          <w:i/>
          <w:sz w:val="24"/>
          <w:szCs w:val="24"/>
        </w:rPr>
        <w:t>Jews in the Early Modern World</w:t>
      </w:r>
      <w:r>
        <w:rPr>
          <w:rFonts w:ascii="Garamond" w:hAnsi="Garamond"/>
          <w:sz w:val="24"/>
          <w:szCs w:val="24"/>
        </w:rPr>
        <w:t>. New York: Rowman &amp; Littlefield, 2008, 227-230.</w:t>
      </w:r>
    </w:p>
    <w:p w:rsidR="003F1397" w:rsidRPr="001777F3" w:rsidRDefault="003F1397" w:rsidP="003F1397">
      <w:pPr>
        <w:rPr>
          <w:rFonts w:ascii="Garamond" w:hAnsi="Garamond"/>
          <w:sz w:val="24"/>
          <w:szCs w:val="24"/>
        </w:rPr>
      </w:pPr>
    </w:p>
    <w:sectPr w:rsidR="003F1397" w:rsidRPr="0017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397" w:rsidRDefault="003F1397" w:rsidP="003F1397">
      <w:r>
        <w:separator/>
      </w:r>
    </w:p>
  </w:endnote>
  <w:endnote w:type="continuationSeparator" w:id="0">
    <w:p w:rsidR="003F1397" w:rsidRDefault="003F1397" w:rsidP="003F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397" w:rsidRDefault="003F1397" w:rsidP="003F1397">
      <w:r>
        <w:separator/>
      </w:r>
    </w:p>
  </w:footnote>
  <w:footnote w:type="continuationSeparator" w:id="0">
    <w:p w:rsidR="003F1397" w:rsidRDefault="003F1397" w:rsidP="003F1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4609"/>
    <w:multiLevelType w:val="hybridMultilevel"/>
    <w:tmpl w:val="34D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04E25"/>
    <w:multiLevelType w:val="hybridMultilevel"/>
    <w:tmpl w:val="D50A8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97"/>
    <w:rsid w:val="00014A15"/>
    <w:rsid w:val="00060205"/>
    <w:rsid w:val="00161BF3"/>
    <w:rsid w:val="002A0FD3"/>
    <w:rsid w:val="002E1B12"/>
    <w:rsid w:val="00350020"/>
    <w:rsid w:val="003510BA"/>
    <w:rsid w:val="003D0B2C"/>
    <w:rsid w:val="003F1397"/>
    <w:rsid w:val="003F5FBB"/>
    <w:rsid w:val="0042017A"/>
    <w:rsid w:val="0047449B"/>
    <w:rsid w:val="005130FD"/>
    <w:rsid w:val="0051620B"/>
    <w:rsid w:val="005D0FD6"/>
    <w:rsid w:val="005F2854"/>
    <w:rsid w:val="005F4EFF"/>
    <w:rsid w:val="006722A7"/>
    <w:rsid w:val="006D03C3"/>
    <w:rsid w:val="0070065B"/>
    <w:rsid w:val="0071303D"/>
    <w:rsid w:val="00734E76"/>
    <w:rsid w:val="00756DA0"/>
    <w:rsid w:val="00847D09"/>
    <w:rsid w:val="00871417"/>
    <w:rsid w:val="00880791"/>
    <w:rsid w:val="009873FA"/>
    <w:rsid w:val="009F5A4E"/>
    <w:rsid w:val="00A00838"/>
    <w:rsid w:val="00A56C16"/>
    <w:rsid w:val="00AB1F53"/>
    <w:rsid w:val="00AC50CE"/>
    <w:rsid w:val="00B15785"/>
    <w:rsid w:val="00C416FD"/>
    <w:rsid w:val="00C572E0"/>
    <w:rsid w:val="00D27839"/>
    <w:rsid w:val="00D34F0D"/>
    <w:rsid w:val="00D4274D"/>
    <w:rsid w:val="00D84F27"/>
    <w:rsid w:val="00DC56E7"/>
    <w:rsid w:val="00E5378B"/>
    <w:rsid w:val="00EE44B0"/>
    <w:rsid w:val="00F043D5"/>
    <w:rsid w:val="00F2267D"/>
    <w:rsid w:val="00F379A6"/>
    <w:rsid w:val="00F66741"/>
    <w:rsid w:val="00F9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1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3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10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0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34E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1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3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10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0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34E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-share.carli.illinois.edu/nby/cgi-bin/Pwebrecon.cgi?DB=local&amp;v1=1&amp;BBRecID=18283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Newberry Library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Fletcher</dc:creator>
  <cp:lastModifiedBy>Newberry Staff</cp:lastModifiedBy>
  <cp:revision>3</cp:revision>
  <cp:lastPrinted>2017-03-03T20:17:00Z</cp:lastPrinted>
  <dcterms:created xsi:type="dcterms:W3CDTF">2017-06-23T17:58:00Z</dcterms:created>
  <dcterms:modified xsi:type="dcterms:W3CDTF">2017-06-23T17:59:00Z</dcterms:modified>
</cp:coreProperties>
</file>