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B8" w:rsidRDefault="006D4FB5" w:rsidP="00D60CB8">
      <w:pPr>
        <w:rPr>
          <w:rFonts w:ascii="Garamond" w:hAnsi="Garamond"/>
          <w:b/>
          <w:sz w:val="24"/>
          <w:szCs w:val="24"/>
          <w:u w:val="single"/>
        </w:rPr>
      </w:pPr>
      <w:r>
        <w:rPr>
          <w:rFonts w:ascii="Garamond" w:hAnsi="Garamond"/>
          <w:b/>
          <w:sz w:val="24"/>
          <w:szCs w:val="24"/>
          <w:u w:val="single"/>
        </w:rPr>
        <w:t>Antwerp</w:t>
      </w:r>
      <w:r w:rsidR="00D60CB8" w:rsidRPr="00501BFC">
        <w:rPr>
          <w:rFonts w:ascii="Garamond" w:hAnsi="Garamond"/>
          <w:b/>
          <w:sz w:val="24"/>
          <w:szCs w:val="24"/>
          <w:u w:val="single"/>
        </w:rPr>
        <w:t xml:space="preserve"> Polyglot (New Testament) – Open to Acts 2</w:t>
      </w:r>
    </w:p>
    <w:p w:rsidR="00D60CB8" w:rsidRDefault="00D60CB8" w:rsidP="00D60CB8">
      <w:pPr>
        <w:rPr>
          <w:rFonts w:ascii="Garamond" w:hAnsi="Garamond"/>
          <w:b/>
          <w:sz w:val="24"/>
          <w:szCs w:val="24"/>
          <w:u w:val="single"/>
        </w:rPr>
      </w:pPr>
    </w:p>
    <w:p w:rsidR="00AC579C" w:rsidRDefault="00AC579C" w:rsidP="00D60CB8">
      <w:pPr>
        <w:rPr>
          <w:rFonts w:ascii="Garamond" w:hAnsi="Garamond"/>
          <w:i/>
          <w:sz w:val="24"/>
          <w:szCs w:val="24"/>
          <w:u w:val="single"/>
        </w:rPr>
      </w:pPr>
      <w:r>
        <w:rPr>
          <w:rFonts w:ascii="Garamond" w:hAnsi="Garamond"/>
          <w:sz w:val="24"/>
          <w:szCs w:val="24"/>
          <w:u w:val="single"/>
        </w:rPr>
        <w:t>Intro Text</w:t>
      </w:r>
    </w:p>
    <w:p w:rsidR="00AC579C" w:rsidRPr="00AC579C" w:rsidRDefault="00B311E8" w:rsidP="00D60CB8">
      <w:pPr>
        <w:rPr>
          <w:rFonts w:ascii="Garamond" w:hAnsi="Garamond"/>
          <w:sz w:val="24"/>
          <w:szCs w:val="24"/>
        </w:rPr>
      </w:pPr>
      <w:r>
        <w:rPr>
          <w:rFonts w:ascii="Garamond" w:hAnsi="Garamond"/>
          <w:sz w:val="24"/>
          <w:szCs w:val="24"/>
        </w:rPr>
        <w:t xml:space="preserve">Six decades after the </w:t>
      </w:r>
      <w:r w:rsidR="00C35327">
        <w:rPr>
          <w:rFonts w:ascii="Garamond" w:hAnsi="Garamond"/>
          <w:sz w:val="24"/>
          <w:szCs w:val="24"/>
        </w:rPr>
        <w:t>Complutensian</w:t>
      </w:r>
      <w:r>
        <w:rPr>
          <w:rFonts w:ascii="Garamond" w:hAnsi="Garamond"/>
          <w:sz w:val="24"/>
          <w:szCs w:val="24"/>
        </w:rPr>
        <w:t xml:space="preserve">, the Flemish printer and </w:t>
      </w:r>
      <w:r w:rsidR="008506DF">
        <w:rPr>
          <w:rFonts w:ascii="Garamond" w:hAnsi="Garamond"/>
          <w:sz w:val="24"/>
          <w:szCs w:val="24"/>
        </w:rPr>
        <w:t>entrepreneur</w:t>
      </w:r>
      <w:r>
        <w:rPr>
          <w:rFonts w:ascii="Garamond" w:hAnsi="Garamond"/>
          <w:sz w:val="24"/>
          <w:szCs w:val="24"/>
        </w:rPr>
        <w:t xml:space="preserve"> Christopher Plantin resolved to </w:t>
      </w:r>
      <w:r w:rsidR="00161AF8">
        <w:rPr>
          <w:rFonts w:ascii="Garamond" w:hAnsi="Garamond"/>
          <w:sz w:val="24"/>
          <w:szCs w:val="24"/>
        </w:rPr>
        <w:t>publish</w:t>
      </w:r>
      <w:r>
        <w:rPr>
          <w:rFonts w:ascii="Garamond" w:hAnsi="Garamond"/>
          <w:sz w:val="24"/>
          <w:szCs w:val="24"/>
        </w:rPr>
        <w:t xml:space="preserve"> another polyglot</w:t>
      </w:r>
      <w:r w:rsidR="00161AF8">
        <w:rPr>
          <w:rFonts w:ascii="Garamond" w:hAnsi="Garamond"/>
          <w:sz w:val="24"/>
          <w:szCs w:val="24"/>
        </w:rPr>
        <w:t>, both as an act of devotion and as way to cement his status as the greatest printer of his time</w:t>
      </w:r>
      <w:r>
        <w:rPr>
          <w:rFonts w:ascii="Garamond" w:hAnsi="Garamond"/>
          <w:sz w:val="24"/>
          <w:szCs w:val="24"/>
        </w:rPr>
        <w:t xml:space="preserve">. Originally, Plantin suggested printing a new edition of </w:t>
      </w:r>
      <w:r w:rsidR="00161AF8">
        <w:rPr>
          <w:rFonts w:ascii="Garamond" w:hAnsi="Garamond"/>
          <w:sz w:val="24"/>
          <w:szCs w:val="24"/>
        </w:rPr>
        <w:t>the Complutensian</w:t>
      </w:r>
      <w:r>
        <w:rPr>
          <w:rFonts w:ascii="Garamond" w:hAnsi="Garamond"/>
          <w:sz w:val="24"/>
          <w:szCs w:val="24"/>
        </w:rPr>
        <w:t>, but</w:t>
      </w:r>
      <w:r w:rsidR="00616C60">
        <w:rPr>
          <w:rFonts w:ascii="Garamond" w:hAnsi="Garamond"/>
          <w:sz w:val="24"/>
          <w:szCs w:val="24"/>
        </w:rPr>
        <w:t xml:space="preserve"> the advances in</w:t>
      </w:r>
      <w:r w:rsidR="006D4FB5">
        <w:rPr>
          <w:rFonts w:ascii="Garamond" w:hAnsi="Garamond"/>
          <w:sz w:val="24"/>
          <w:szCs w:val="24"/>
        </w:rPr>
        <w:t xml:space="preserve"> biblical scholarship since 1517</w:t>
      </w:r>
      <w:r w:rsidR="00616C60">
        <w:rPr>
          <w:rFonts w:ascii="Garamond" w:hAnsi="Garamond"/>
          <w:sz w:val="24"/>
          <w:szCs w:val="24"/>
        </w:rPr>
        <w:t xml:space="preserve"> called for </w:t>
      </w:r>
      <w:r>
        <w:rPr>
          <w:rFonts w:ascii="Garamond" w:hAnsi="Garamond"/>
          <w:sz w:val="24"/>
          <w:szCs w:val="24"/>
        </w:rPr>
        <w:t xml:space="preserve">an entirely new </w:t>
      </w:r>
      <w:r w:rsidR="00161AF8">
        <w:rPr>
          <w:rFonts w:ascii="Garamond" w:hAnsi="Garamond"/>
          <w:sz w:val="24"/>
          <w:szCs w:val="24"/>
        </w:rPr>
        <w:t>edition</w:t>
      </w:r>
      <w:r w:rsidR="006D4FB5">
        <w:rPr>
          <w:rFonts w:ascii="Garamond" w:hAnsi="Garamond"/>
          <w:sz w:val="24"/>
          <w:szCs w:val="24"/>
        </w:rPr>
        <w:t xml:space="preserve"> that would have</w:t>
      </w:r>
      <w:r w:rsidR="00161AF8">
        <w:rPr>
          <w:rFonts w:ascii="Garamond" w:hAnsi="Garamond"/>
          <w:sz w:val="24"/>
          <w:szCs w:val="24"/>
        </w:rPr>
        <w:t xml:space="preserve"> </w:t>
      </w:r>
      <w:r>
        <w:rPr>
          <w:rFonts w:ascii="Garamond" w:hAnsi="Garamond"/>
          <w:sz w:val="24"/>
          <w:szCs w:val="24"/>
        </w:rPr>
        <w:t>four languages: Latin, Aramaic, Greek, and</w:t>
      </w:r>
      <w:r w:rsidR="00597E36">
        <w:rPr>
          <w:rFonts w:ascii="Garamond" w:hAnsi="Garamond"/>
          <w:sz w:val="24"/>
          <w:szCs w:val="24"/>
        </w:rPr>
        <w:t xml:space="preserve"> Syriac,</w:t>
      </w:r>
      <w:r>
        <w:rPr>
          <w:rFonts w:ascii="Garamond" w:hAnsi="Garamond"/>
          <w:sz w:val="24"/>
          <w:szCs w:val="24"/>
        </w:rPr>
        <w:t xml:space="preserve"> </w:t>
      </w:r>
      <w:r w:rsidR="006D4FB5">
        <w:rPr>
          <w:rFonts w:ascii="Garamond" w:hAnsi="Garamond"/>
          <w:sz w:val="24"/>
          <w:szCs w:val="24"/>
        </w:rPr>
        <w:t>a relative newcomer to</w:t>
      </w:r>
      <w:r w:rsidR="00597E36">
        <w:rPr>
          <w:rFonts w:ascii="Garamond" w:hAnsi="Garamond"/>
          <w:sz w:val="24"/>
          <w:szCs w:val="24"/>
        </w:rPr>
        <w:t xml:space="preserve"> European biblical scholarship</w:t>
      </w:r>
      <w:r w:rsidR="006D4FB5">
        <w:rPr>
          <w:rFonts w:ascii="Garamond" w:hAnsi="Garamond"/>
          <w:sz w:val="24"/>
          <w:szCs w:val="24"/>
        </w:rPr>
        <w:t>. During the 1560s, P</w:t>
      </w:r>
      <w:r w:rsidR="00616C60">
        <w:rPr>
          <w:rFonts w:ascii="Garamond" w:hAnsi="Garamond"/>
          <w:sz w:val="24"/>
          <w:szCs w:val="24"/>
        </w:rPr>
        <w:t xml:space="preserve">lantin began </w:t>
      </w:r>
      <w:r w:rsidR="006D4FB5">
        <w:rPr>
          <w:rFonts w:ascii="Garamond" w:hAnsi="Garamond"/>
          <w:sz w:val="24"/>
          <w:szCs w:val="24"/>
        </w:rPr>
        <w:t>assembling the resources and scholars needed for the project in his printing shop in Antwerp</w:t>
      </w:r>
      <w:r w:rsidR="00616C60">
        <w:rPr>
          <w:rFonts w:ascii="Garamond" w:hAnsi="Garamond"/>
          <w:sz w:val="24"/>
          <w:szCs w:val="24"/>
        </w:rPr>
        <w:t xml:space="preserve">. But </w:t>
      </w:r>
      <w:r w:rsidR="00161AF8">
        <w:rPr>
          <w:rFonts w:ascii="Garamond" w:hAnsi="Garamond"/>
          <w:sz w:val="24"/>
          <w:szCs w:val="24"/>
        </w:rPr>
        <w:t>the world in which they worked was a far different one than the world the Complutensian scholars</w:t>
      </w:r>
      <w:r w:rsidR="00616C60">
        <w:rPr>
          <w:rFonts w:ascii="Garamond" w:hAnsi="Garamond"/>
          <w:sz w:val="24"/>
          <w:szCs w:val="24"/>
        </w:rPr>
        <w:t xml:space="preserve"> had known; the events of the Reformation had </w:t>
      </w:r>
      <w:r w:rsidR="006D4FB5">
        <w:rPr>
          <w:rFonts w:ascii="Garamond" w:hAnsi="Garamond"/>
          <w:sz w:val="24"/>
          <w:szCs w:val="24"/>
        </w:rPr>
        <w:t xml:space="preserve">made </w:t>
      </w:r>
      <w:r w:rsidR="00161AF8">
        <w:rPr>
          <w:rFonts w:ascii="Garamond" w:hAnsi="Garamond"/>
          <w:sz w:val="24"/>
          <w:szCs w:val="24"/>
        </w:rPr>
        <w:t>the act of producing</w:t>
      </w:r>
      <w:r w:rsidR="00616C60">
        <w:rPr>
          <w:rFonts w:ascii="Garamond" w:hAnsi="Garamond"/>
          <w:sz w:val="24"/>
          <w:szCs w:val="24"/>
        </w:rPr>
        <w:t xml:space="preserve"> a Bible in its original languages</w:t>
      </w:r>
      <w:r w:rsidR="00161AF8">
        <w:rPr>
          <w:rFonts w:ascii="Garamond" w:hAnsi="Garamond"/>
          <w:sz w:val="24"/>
          <w:szCs w:val="24"/>
        </w:rPr>
        <w:t xml:space="preserve"> </w:t>
      </w:r>
      <w:r w:rsidR="006D4FB5">
        <w:rPr>
          <w:rFonts w:ascii="Garamond" w:hAnsi="Garamond"/>
          <w:sz w:val="24"/>
          <w:szCs w:val="24"/>
        </w:rPr>
        <w:t>very controversial</w:t>
      </w:r>
      <w:r w:rsidR="00161AF8">
        <w:rPr>
          <w:rFonts w:ascii="Garamond" w:hAnsi="Garamond"/>
          <w:sz w:val="24"/>
          <w:szCs w:val="24"/>
        </w:rPr>
        <w:t>; Protestants</w:t>
      </w:r>
      <w:r w:rsidR="00351D87">
        <w:rPr>
          <w:rFonts w:ascii="Garamond" w:hAnsi="Garamond"/>
          <w:sz w:val="24"/>
          <w:szCs w:val="24"/>
        </w:rPr>
        <w:t xml:space="preserve"> demanded that the Bible be translated from </w:t>
      </w:r>
      <w:r w:rsidR="00C35327">
        <w:rPr>
          <w:rFonts w:ascii="Garamond" w:hAnsi="Garamond"/>
          <w:sz w:val="24"/>
          <w:szCs w:val="24"/>
        </w:rPr>
        <w:t>i</w:t>
      </w:r>
      <w:r w:rsidR="00161AF8">
        <w:rPr>
          <w:rFonts w:ascii="Garamond" w:hAnsi="Garamond"/>
          <w:sz w:val="24"/>
          <w:szCs w:val="24"/>
        </w:rPr>
        <w:t xml:space="preserve">ts original languages, </w:t>
      </w:r>
      <w:r w:rsidR="00351D87">
        <w:rPr>
          <w:rFonts w:ascii="Garamond" w:hAnsi="Garamond"/>
          <w:sz w:val="24"/>
          <w:szCs w:val="24"/>
        </w:rPr>
        <w:t>while</w:t>
      </w:r>
      <w:r w:rsidR="00161AF8">
        <w:rPr>
          <w:rFonts w:ascii="Garamond" w:hAnsi="Garamond"/>
          <w:sz w:val="24"/>
          <w:szCs w:val="24"/>
        </w:rPr>
        <w:t xml:space="preserve"> Catholic authorit</w:t>
      </w:r>
      <w:r w:rsidR="00C35327">
        <w:rPr>
          <w:rFonts w:ascii="Garamond" w:hAnsi="Garamond"/>
          <w:sz w:val="24"/>
          <w:szCs w:val="24"/>
        </w:rPr>
        <w:t>i</w:t>
      </w:r>
      <w:r w:rsidR="00161AF8">
        <w:rPr>
          <w:rFonts w:ascii="Garamond" w:hAnsi="Garamond"/>
          <w:sz w:val="24"/>
          <w:szCs w:val="24"/>
        </w:rPr>
        <w:t>es</w:t>
      </w:r>
      <w:r w:rsidR="00351D87">
        <w:rPr>
          <w:rFonts w:ascii="Garamond" w:hAnsi="Garamond"/>
          <w:sz w:val="24"/>
          <w:szCs w:val="24"/>
        </w:rPr>
        <w:t xml:space="preserve"> insisted that only the Latin </w:t>
      </w:r>
      <w:r w:rsidR="00161AF8">
        <w:rPr>
          <w:rFonts w:ascii="Garamond" w:hAnsi="Garamond"/>
          <w:sz w:val="24"/>
          <w:szCs w:val="24"/>
        </w:rPr>
        <w:t>Vulgate</w:t>
      </w:r>
      <w:r w:rsidR="00351D87">
        <w:rPr>
          <w:rFonts w:ascii="Garamond" w:hAnsi="Garamond"/>
          <w:sz w:val="24"/>
          <w:szCs w:val="24"/>
        </w:rPr>
        <w:t xml:space="preserve"> was needed. Many</w:t>
      </w:r>
      <w:r w:rsidR="00C35327">
        <w:rPr>
          <w:rFonts w:ascii="Garamond" w:hAnsi="Garamond"/>
          <w:sz w:val="24"/>
          <w:szCs w:val="24"/>
        </w:rPr>
        <w:t xml:space="preserve"> in the Church opposed Plantin’s polyglot, and religious tensions in the Low Countries threatened to derail the work completely. </w:t>
      </w:r>
      <w:r w:rsidR="006D4FB5">
        <w:rPr>
          <w:rFonts w:ascii="Garamond" w:hAnsi="Garamond"/>
          <w:sz w:val="24"/>
          <w:szCs w:val="24"/>
        </w:rPr>
        <w:t>E</w:t>
      </w:r>
      <w:r w:rsidR="00616C60">
        <w:rPr>
          <w:rFonts w:ascii="Garamond" w:hAnsi="Garamond"/>
          <w:sz w:val="24"/>
          <w:szCs w:val="24"/>
        </w:rPr>
        <w:t>ventually</w:t>
      </w:r>
      <w:r w:rsidR="006D4FB5">
        <w:rPr>
          <w:rFonts w:ascii="Garamond" w:hAnsi="Garamond"/>
          <w:sz w:val="24"/>
          <w:szCs w:val="24"/>
        </w:rPr>
        <w:t>, the printer</w:t>
      </w:r>
      <w:r w:rsidR="00616C60">
        <w:rPr>
          <w:rFonts w:ascii="Garamond" w:hAnsi="Garamond"/>
          <w:sz w:val="24"/>
          <w:szCs w:val="24"/>
        </w:rPr>
        <w:t xml:space="preserve"> secured the support of Philip II, the king of Spain, who </w:t>
      </w:r>
      <w:r w:rsidR="006D4FB5">
        <w:rPr>
          <w:rFonts w:ascii="Garamond" w:hAnsi="Garamond"/>
          <w:sz w:val="24"/>
          <w:szCs w:val="24"/>
        </w:rPr>
        <w:t>sent</w:t>
      </w:r>
      <w:r w:rsidR="00616C60">
        <w:rPr>
          <w:rFonts w:ascii="Garamond" w:hAnsi="Garamond"/>
          <w:sz w:val="24"/>
          <w:szCs w:val="24"/>
        </w:rPr>
        <w:t xml:space="preserve"> the esteemed biblical scholar Benito Arias Montano to </w:t>
      </w:r>
      <w:r w:rsidR="00817693">
        <w:rPr>
          <w:rFonts w:ascii="Garamond" w:hAnsi="Garamond"/>
          <w:sz w:val="24"/>
          <w:szCs w:val="24"/>
        </w:rPr>
        <w:t>assist with</w:t>
      </w:r>
      <w:r w:rsidR="00616C60">
        <w:rPr>
          <w:rFonts w:ascii="Garamond" w:hAnsi="Garamond"/>
          <w:sz w:val="24"/>
          <w:szCs w:val="24"/>
        </w:rPr>
        <w:t xml:space="preserve"> the project. The six-volume Bible was printed between 1569</w:t>
      </w:r>
      <w:r w:rsidR="00C35327">
        <w:rPr>
          <w:rFonts w:ascii="Garamond" w:hAnsi="Garamond"/>
          <w:sz w:val="24"/>
          <w:szCs w:val="24"/>
        </w:rPr>
        <w:t xml:space="preserve"> and 1572 in 1200 complete sets</w:t>
      </w:r>
      <w:r w:rsidR="00616C60">
        <w:rPr>
          <w:rFonts w:ascii="Garamond" w:hAnsi="Garamond"/>
          <w:sz w:val="24"/>
          <w:szCs w:val="24"/>
        </w:rPr>
        <w:t xml:space="preserve"> at a cost of at least 40,000 crowns, a </w:t>
      </w:r>
      <w:r w:rsidR="00B77BB4">
        <w:rPr>
          <w:rFonts w:ascii="Garamond" w:hAnsi="Garamond"/>
          <w:sz w:val="24"/>
          <w:szCs w:val="24"/>
        </w:rPr>
        <w:t xml:space="preserve">third more what Plantin had originally estimated. </w:t>
      </w:r>
      <w:r w:rsidR="00351D87">
        <w:rPr>
          <w:rFonts w:ascii="Garamond" w:hAnsi="Garamond"/>
          <w:sz w:val="24"/>
          <w:szCs w:val="24"/>
        </w:rPr>
        <w:t xml:space="preserve">The Inquisition scrutinized the work intensely, and did not allow the Bible to be sold until </w:t>
      </w:r>
      <w:r w:rsidR="00B77BB4">
        <w:rPr>
          <w:rFonts w:ascii="Garamond" w:hAnsi="Garamond"/>
          <w:sz w:val="24"/>
          <w:szCs w:val="24"/>
        </w:rPr>
        <w:t xml:space="preserve">1580. </w:t>
      </w:r>
    </w:p>
    <w:p w:rsidR="00D60CB8" w:rsidRPr="00501BFC" w:rsidRDefault="00D60CB8" w:rsidP="00D60CB8">
      <w:pPr>
        <w:rPr>
          <w:rFonts w:ascii="Garamond" w:hAnsi="Garamond"/>
          <w:b/>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Syriac Text</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Category/Icon: Sources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Window Title: The Syriac Bible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Subtitle: Polyglot scholars seek out manuscripts </w:t>
      </w:r>
      <w:r w:rsidR="00351D87">
        <w:rPr>
          <w:rFonts w:ascii="Garamond" w:hAnsi="Garamond"/>
          <w:sz w:val="24"/>
          <w:szCs w:val="24"/>
        </w:rPr>
        <w:t>of a new biblical language</w:t>
      </w:r>
    </w:p>
    <w:p w:rsidR="00D60CB8" w:rsidRDefault="00F07E4C" w:rsidP="00D60CB8">
      <w:pPr>
        <w:pStyle w:val="ListParagraph"/>
        <w:numPr>
          <w:ilvl w:val="1"/>
          <w:numId w:val="1"/>
        </w:numPr>
        <w:rPr>
          <w:rFonts w:ascii="Garamond" w:hAnsi="Garamond"/>
          <w:sz w:val="24"/>
          <w:szCs w:val="24"/>
        </w:rPr>
      </w:pPr>
      <w:r>
        <w:rPr>
          <w:rFonts w:ascii="Garamond" w:hAnsi="Garamond"/>
          <w:sz w:val="24"/>
          <w:szCs w:val="24"/>
        </w:rPr>
        <w:t>Image: VAULT Hebrew MS 25, f. 93, 139, 178, 321</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Caption Metadata</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Syriac Gospel Lectionary</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13</w:t>
      </w:r>
      <w:r w:rsidRPr="00501BFC">
        <w:rPr>
          <w:rFonts w:ascii="Garamond" w:hAnsi="Garamond"/>
          <w:sz w:val="24"/>
          <w:szCs w:val="24"/>
          <w:vertAlign w:val="superscript"/>
        </w:rPr>
        <w:t>th</w:t>
      </w:r>
      <w:r>
        <w:rPr>
          <w:rFonts w:ascii="Garamond" w:hAnsi="Garamond"/>
          <w:sz w:val="24"/>
          <w:szCs w:val="24"/>
        </w:rPr>
        <w:t>-15</w:t>
      </w:r>
      <w:r w:rsidRPr="00501BFC">
        <w:rPr>
          <w:rFonts w:ascii="Garamond" w:hAnsi="Garamond"/>
          <w:sz w:val="24"/>
          <w:szCs w:val="24"/>
          <w:vertAlign w:val="superscript"/>
        </w:rPr>
        <w:t>th</w:t>
      </w:r>
      <w:r>
        <w:rPr>
          <w:rFonts w:ascii="Garamond" w:hAnsi="Garamond"/>
          <w:sz w:val="24"/>
          <w:szCs w:val="24"/>
        </w:rPr>
        <w:t xml:space="preserve"> century</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Narrative</w:t>
      </w:r>
    </w:p>
    <w:p w:rsidR="00AC579C" w:rsidRDefault="00C35327" w:rsidP="00AC579C">
      <w:pPr>
        <w:pStyle w:val="ListParagraph"/>
        <w:numPr>
          <w:ilvl w:val="2"/>
          <w:numId w:val="1"/>
        </w:numPr>
        <w:rPr>
          <w:rFonts w:ascii="Garamond" w:hAnsi="Garamond"/>
          <w:sz w:val="24"/>
          <w:szCs w:val="24"/>
        </w:rPr>
      </w:pPr>
      <w:r w:rsidRPr="00597E36">
        <w:rPr>
          <w:rFonts w:ascii="Garamond" w:hAnsi="Garamond"/>
          <w:sz w:val="24"/>
          <w:szCs w:val="24"/>
        </w:rPr>
        <w:t>During the age of the great polyglots</w:t>
      </w:r>
      <w:r w:rsidR="00351D87" w:rsidRPr="00597E36">
        <w:rPr>
          <w:rFonts w:ascii="Garamond" w:hAnsi="Garamond"/>
          <w:sz w:val="24"/>
          <w:szCs w:val="24"/>
        </w:rPr>
        <w:t xml:space="preserve">, scholars were keen to </w:t>
      </w:r>
      <w:r w:rsidRPr="00597E36">
        <w:rPr>
          <w:rFonts w:ascii="Garamond" w:hAnsi="Garamond"/>
          <w:sz w:val="24"/>
          <w:szCs w:val="24"/>
        </w:rPr>
        <w:t>bring in any</w:t>
      </w:r>
      <w:r w:rsidR="00351D87" w:rsidRPr="00597E36">
        <w:rPr>
          <w:rFonts w:ascii="Garamond" w:hAnsi="Garamond"/>
          <w:sz w:val="24"/>
          <w:szCs w:val="24"/>
        </w:rPr>
        <w:t xml:space="preserve"> new ancient biblical languages came to their attention.</w:t>
      </w:r>
      <w:r w:rsidR="00351D87">
        <w:rPr>
          <w:rFonts w:ascii="Garamond" w:hAnsi="Garamond"/>
          <w:sz w:val="24"/>
          <w:szCs w:val="24"/>
        </w:rPr>
        <w:t xml:space="preserve"> </w:t>
      </w:r>
      <w:r w:rsidR="00597E36">
        <w:rPr>
          <w:rFonts w:ascii="Garamond" w:hAnsi="Garamond"/>
          <w:sz w:val="24"/>
          <w:szCs w:val="24"/>
        </w:rPr>
        <w:t xml:space="preserve">The first of these </w:t>
      </w:r>
      <w:r w:rsidR="00351D87">
        <w:rPr>
          <w:rFonts w:ascii="Garamond" w:hAnsi="Garamond"/>
          <w:sz w:val="24"/>
          <w:szCs w:val="24"/>
        </w:rPr>
        <w:t>was Syriac, which</w:t>
      </w:r>
      <w:r w:rsidR="006A270C">
        <w:rPr>
          <w:rFonts w:ascii="Garamond" w:hAnsi="Garamond"/>
          <w:sz w:val="24"/>
          <w:szCs w:val="24"/>
        </w:rPr>
        <w:t xml:space="preserve"> </w:t>
      </w:r>
      <w:r w:rsidR="00A828A9">
        <w:rPr>
          <w:rFonts w:ascii="Garamond" w:hAnsi="Garamond"/>
          <w:sz w:val="24"/>
          <w:szCs w:val="24"/>
        </w:rPr>
        <w:t xml:space="preserve">was </w:t>
      </w:r>
      <w:r w:rsidR="00C108F9" w:rsidRPr="00C108F9">
        <w:rPr>
          <w:rFonts w:ascii="Garamond" w:hAnsi="Garamond"/>
          <w:sz w:val="24"/>
          <w:szCs w:val="24"/>
        </w:rPr>
        <w:t>introduced to European</w:t>
      </w:r>
      <w:r w:rsidR="00351D87">
        <w:rPr>
          <w:rFonts w:ascii="Garamond" w:hAnsi="Garamond"/>
          <w:sz w:val="24"/>
          <w:szCs w:val="24"/>
        </w:rPr>
        <w:t>s</w:t>
      </w:r>
      <w:r w:rsidR="00C108F9" w:rsidRPr="00C108F9">
        <w:rPr>
          <w:rFonts w:ascii="Garamond" w:hAnsi="Garamond"/>
          <w:sz w:val="24"/>
          <w:szCs w:val="24"/>
        </w:rPr>
        <w:t xml:space="preserve"> at the Fifth Lateran Council (1512-1517)</w:t>
      </w:r>
      <w:r w:rsidR="00BA4D35">
        <w:rPr>
          <w:rFonts w:ascii="Garamond" w:hAnsi="Garamond"/>
          <w:sz w:val="24"/>
          <w:szCs w:val="24"/>
        </w:rPr>
        <w:t>. Syriac was a literary language that was very close to Aramaic (though it had a different alphabet), and scholars were convinced that this was</w:t>
      </w:r>
      <w:r w:rsidR="00AC579C">
        <w:rPr>
          <w:rFonts w:ascii="Garamond" w:hAnsi="Garamond"/>
          <w:sz w:val="24"/>
          <w:szCs w:val="24"/>
        </w:rPr>
        <w:t xml:space="preserve"> the language </w:t>
      </w:r>
      <w:r w:rsidR="00BA4D35">
        <w:rPr>
          <w:rFonts w:ascii="Garamond" w:hAnsi="Garamond"/>
          <w:sz w:val="24"/>
          <w:szCs w:val="24"/>
        </w:rPr>
        <w:t xml:space="preserve">spoken by </w:t>
      </w:r>
      <w:r w:rsidR="00A828A9">
        <w:rPr>
          <w:rFonts w:ascii="Garamond" w:hAnsi="Garamond"/>
          <w:sz w:val="24"/>
          <w:szCs w:val="24"/>
        </w:rPr>
        <w:t>Christ</w:t>
      </w:r>
      <w:r w:rsidR="00AC579C">
        <w:rPr>
          <w:rFonts w:ascii="Garamond" w:hAnsi="Garamond"/>
          <w:sz w:val="24"/>
          <w:szCs w:val="24"/>
        </w:rPr>
        <w:t xml:space="preserve">, Mary, and the apostles. </w:t>
      </w:r>
      <w:r w:rsidR="00BA4D35">
        <w:rPr>
          <w:rFonts w:ascii="Garamond" w:hAnsi="Garamond"/>
          <w:sz w:val="24"/>
          <w:szCs w:val="24"/>
        </w:rPr>
        <w:t>More importantly for polyglot creators, the first translation of the New Testament was into Syriac, in a version known as the Peshitta</w:t>
      </w:r>
      <w:r w:rsidR="00351D87">
        <w:rPr>
          <w:rFonts w:ascii="Garamond" w:hAnsi="Garamond"/>
          <w:sz w:val="24"/>
          <w:szCs w:val="24"/>
        </w:rPr>
        <w:t xml:space="preserve">. Scholars and printers throughout Europe </w:t>
      </w:r>
      <w:r w:rsidR="00BA4D35">
        <w:rPr>
          <w:rFonts w:ascii="Garamond" w:hAnsi="Garamond"/>
          <w:sz w:val="24"/>
          <w:szCs w:val="24"/>
        </w:rPr>
        <w:t xml:space="preserve">were eager to bring this early translation into print, and acquired </w:t>
      </w:r>
      <w:r w:rsidR="00AC579C">
        <w:rPr>
          <w:rFonts w:ascii="Garamond" w:hAnsi="Garamond"/>
          <w:sz w:val="24"/>
          <w:szCs w:val="24"/>
        </w:rPr>
        <w:t xml:space="preserve">manuscripts </w:t>
      </w:r>
      <w:r w:rsidR="00BA4D35">
        <w:rPr>
          <w:rFonts w:ascii="Garamond" w:hAnsi="Garamond"/>
          <w:sz w:val="24"/>
          <w:szCs w:val="24"/>
        </w:rPr>
        <w:t>to make the necessary typefaces</w:t>
      </w:r>
      <w:r w:rsidR="001E7A76">
        <w:rPr>
          <w:rFonts w:ascii="Garamond" w:hAnsi="Garamond"/>
          <w:sz w:val="24"/>
          <w:szCs w:val="24"/>
        </w:rPr>
        <w:t>. Plantin</w:t>
      </w:r>
      <w:r w:rsidR="00BA4D35">
        <w:rPr>
          <w:rFonts w:ascii="Garamond" w:hAnsi="Garamond"/>
          <w:sz w:val="24"/>
          <w:szCs w:val="24"/>
        </w:rPr>
        <w:t>’s</w:t>
      </w:r>
      <w:r w:rsidR="001E7A76">
        <w:rPr>
          <w:rFonts w:ascii="Garamond" w:hAnsi="Garamond"/>
          <w:sz w:val="24"/>
          <w:szCs w:val="24"/>
        </w:rPr>
        <w:t xml:space="preserve"> polyglot</w:t>
      </w:r>
      <w:r w:rsidR="00BA4D35">
        <w:rPr>
          <w:rFonts w:ascii="Garamond" w:hAnsi="Garamond"/>
          <w:sz w:val="24"/>
          <w:szCs w:val="24"/>
        </w:rPr>
        <w:t xml:space="preserve"> used a 13</w:t>
      </w:r>
      <w:r w:rsidR="00BA4D35" w:rsidRPr="00BA4D35">
        <w:rPr>
          <w:rFonts w:ascii="Garamond" w:hAnsi="Garamond"/>
          <w:sz w:val="24"/>
          <w:szCs w:val="24"/>
          <w:vertAlign w:val="superscript"/>
        </w:rPr>
        <w:t>th</w:t>
      </w:r>
      <w:r w:rsidR="001E7A76">
        <w:rPr>
          <w:rFonts w:ascii="Garamond" w:hAnsi="Garamond"/>
          <w:sz w:val="24"/>
          <w:szCs w:val="24"/>
        </w:rPr>
        <w:t>-</w:t>
      </w:r>
      <w:r w:rsidR="00AC579C">
        <w:rPr>
          <w:rFonts w:ascii="Garamond" w:hAnsi="Garamond"/>
          <w:sz w:val="24"/>
          <w:szCs w:val="24"/>
        </w:rPr>
        <w:t>century</w:t>
      </w:r>
      <w:r w:rsidR="001E7A76">
        <w:rPr>
          <w:rFonts w:ascii="Garamond" w:hAnsi="Garamond"/>
          <w:sz w:val="24"/>
          <w:szCs w:val="24"/>
        </w:rPr>
        <w:t xml:space="preserve"> copy of the </w:t>
      </w:r>
      <w:r w:rsidR="00BA4D35">
        <w:rPr>
          <w:rFonts w:ascii="Garamond" w:hAnsi="Garamond"/>
          <w:sz w:val="24"/>
          <w:szCs w:val="24"/>
        </w:rPr>
        <w:t>Peshitta</w:t>
      </w:r>
      <w:r w:rsidR="001E7A76">
        <w:rPr>
          <w:rFonts w:ascii="Garamond" w:hAnsi="Garamond"/>
          <w:sz w:val="24"/>
          <w:szCs w:val="24"/>
        </w:rPr>
        <w:t xml:space="preserve">; the Newberry’s copy </w:t>
      </w:r>
      <w:r>
        <w:rPr>
          <w:rFonts w:ascii="Garamond" w:hAnsi="Garamond"/>
          <w:sz w:val="24"/>
          <w:szCs w:val="24"/>
        </w:rPr>
        <w:t xml:space="preserve">shown here </w:t>
      </w:r>
      <w:r w:rsidR="001E7A76">
        <w:rPr>
          <w:rFonts w:ascii="Garamond" w:hAnsi="Garamond"/>
          <w:sz w:val="24"/>
          <w:szCs w:val="24"/>
        </w:rPr>
        <w:t>dates from the same time</w:t>
      </w:r>
      <w:r w:rsidR="00AC579C">
        <w:rPr>
          <w:rFonts w:ascii="Garamond" w:hAnsi="Garamond"/>
          <w:sz w:val="24"/>
          <w:szCs w:val="24"/>
        </w:rPr>
        <w:t xml:space="preserve">. </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Catalog: </w:t>
      </w:r>
      <w:hyperlink r:id="rId6" w:history="1">
        <w:r w:rsidR="00073BD6" w:rsidRPr="00EB5CB1">
          <w:rPr>
            <w:rStyle w:val="Hyperlink"/>
            <w:rFonts w:ascii="Garamond" w:hAnsi="Garamond"/>
            <w:sz w:val="24"/>
            <w:szCs w:val="24"/>
          </w:rPr>
          <w:t>https://i-share.carli.illinois.edu/nby/cgi-bin/Pwebrecon.cgi?DB=local&amp;v1=1&amp;BBRecID=844229</w:t>
        </w:r>
      </w:hyperlink>
    </w:p>
    <w:p w:rsidR="00C35327" w:rsidRDefault="00073BD6" w:rsidP="00831A5B">
      <w:pPr>
        <w:pStyle w:val="ListParagraph"/>
        <w:numPr>
          <w:ilvl w:val="1"/>
          <w:numId w:val="1"/>
        </w:numPr>
        <w:rPr>
          <w:rFonts w:ascii="Garamond" w:hAnsi="Garamond"/>
          <w:sz w:val="24"/>
          <w:szCs w:val="24"/>
        </w:rPr>
      </w:pPr>
      <w:r>
        <w:rPr>
          <w:rFonts w:ascii="Garamond" w:hAnsi="Garamond"/>
          <w:sz w:val="24"/>
          <w:szCs w:val="24"/>
        </w:rPr>
        <w:t xml:space="preserve">Other Resource: </w:t>
      </w:r>
    </w:p>
    <w:p w:rsidR="00073BD6" w:rsidRDefault="00073BD6" w:rsidP="00C35327">
      <w:pPr>
        <w:pStyle w:val="ListParagraph"/>
        <w:numPr>
          <w:ilvl w:val="2"/>
          <w:numId w:val="1"/>
        </w:numPr>
        <w:rPr>
          <w:rFonts w:ascii="Garamond" w:hAnsi="Garamond"/>
          <w:sz w:val="24"/>
          <w:szCs w:val="24"/>
        </w:rPr>
      </w:pPr>
      <w:r>
        <w:rPr>
          <w:rFonts w:ascii="Garamond" w:hAnsi="Garamond"/>
          <w:sz w:val="24"/>
          <w:szCs w:val="24"/>
        </w:rPr>
        <w:t xml:space="preserve">Contini, Riccardo. “Gli inizi della linguistica siriaca nell’Europa rinascimentale,” in </w:t>
      </w:r>
      <w:r w:rsidR="00831A5B">
        <w:rPr>
          <w:rFonts w:ascii="Garamond" w:hAnsi="Garamond"/>
          <w:i/>
          <w:sz w:val="24"/>
          <w:szCs w:val="24"/>
        </w:rPr>
        <w:t xml:space="preserve">Italia ed Europa nella linguistica </w:t>
      </w:r>
      <w:r w:rsidR="008506DF">
        <w:rPr>
          <w:rFonts w:ascii="Garamond" w:hAnsi="Garamond"/>
          <w:i/>
          <w:sz w:val="24"/>
          <w:szCs w:val="24"/>
        </w:rPr>
        <w:t>del</w:t>
      </w:r>
      <w:bookmarkStart w:id="0" w:name="_GoBack"/>
      <w:bookmarkEnd w:id="0"/>
      <w:r w:rsidR="00831A5B">
        <w:rPr>
          <w:rFonts w:ascii="Garamond" w:hAnsi="Garamond"/>
          <w:i/>
          <w:sz w:val="24"/>
          <w:szCs w:val="24"/>
        </w:rPr>
        <w:t xml:space="preserve"> Rinascimento</w:t>
      </w:r>
      <w:r w:rsidR="00831A5B">
        <w:rPr>
          <w:rFonts w:ascii="Garamond" w:hAnsi="Garamond"/>
          <w:sz w:val="24"/>
          <w:szCs w:val="24"/>
        </w:rPr>
        <w:t xml:space="preserve"> (Bib ID: </w:t>
      </w:r>
      <w:r w:rsidR="00831A5B" w:rsidRPr="00831A5B">
        <w:rPr>
          <w:rFonts w:ascii="Garamond" w:hAnsi="Garamond"/>
          <w:sz w:val="24"/>
          <w:szCs w:val="24"/>
        </w:rPr>
        <w:t>135672</w:t>
      </w:r>
      <w:r w:rsidR="00831A5B">
        <w:rPr>
          <w:rFonts w:ascii="Garamond" w:hAnsi="Garamond"/>
          <w:sz w:val="24"/>
          <w:szCs w:val="24"/>
        </w:rPr>
        <w:t>), pp. 483-502.</w:t>
      </w:r>
    </w:p>
    <w:p w:rsidR="00C35327" w:rsidRDefault="00C35327" w:rsidP="00C35327">
      <w:pPr>
        <w:pStyle w:val="ListParagraph"/>
        <w:numPr>
          <w:ilvl w:val="2"/>
          <w:numId w:val="1"/>
        </w:numPr>
        <w:rPr>
          <w:rFonts w:ascii="Garamond" w:hAnsi="Garamond"/>
          <w:sz w:val="24"/>
          <w:szCs w:val="24"/>
        </w:rPr>
      </w:pPr>
      <w:r>
        <w:rPr>
          <w:rFonts w:ascii="Garamond" w:hAnsi="Garamond"/>
          <w:sz w:val="24"/>
          <w:szCs w:val="24"/>
        </w:rPr>
        <w:lastRenderedPageBreak/>
        <w:t xml:space="preserve">Wilkinson, Robert J. </w:t>
      </w:r>
      <w:r>
        <w:rPr>
          <w:rFonts w:ascii="Garamond" w:hAnsi="Garamond"/>
          <w:i/>
          <w:sz w:val="24"/>
          <w:szCs w:val="24"/>
        </w:rPr>
        <w:t>The Kabbalistic Scholars of the Antwerp Polyglot Bible</w:t>
      </w:r>
      <w:r>
        <w:rPr>
          <w:rFonts w:ascii="Garamond" w:hAnsi="Garamond"/>
          <w:sz w:val="24"/>
          <w:szCs w:val="24"/>
        </w:rPr>
        <w:t>. Leiden: Brill, 2007.</w:t>
      </w:r>
    </w:p>
    <w:p w:rsidR="00D60CB8" w:rsidRPr="00FD56E7" w:rsidRDefault="00D60CB8" w:rsidP="00D60CB8">
      <w:pPr>
        <w:rPr>
          <w:rFonts w:ascii="Garamond" w:hAnsi="Garamond"/>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Greek and Latin Text</w:t>
      </w:r>
    </w:p>
    <w:p w:rsidR="00D60CB8" w:rsidRDefault="00D60CB8" w:rsidP="00D60CB8">
      <w:pPr>
        <w:pStyle w:val="ListParagraph"/>
        <w:numPr>
          <w:ilvl w:val="1"/>
          <w:numId w:val="2"/>
        </w:numPr>
        <w:rPr>
          <w:rFonts w:ascii="Garamond" w:hAnsi="Garamond"/>
          <w:sz w:val="24"/>
          <w:szCs w:val="24"/>
        </w:rPr>
      </w:pPr>
      <w:r>
        <w:rPr>
          <w:rFonts w:ascii="Garamond" w:hAnsi="Garamond"/>
          <w:sz w:val="24"/>
          <w:szCs w:val="24"/>
        </w:rPr>
        <w:t>Category: Translations</w:t>
      </w:r>
    </w:p>
    <w:p w:rsidR="00D60CB8" w:rsidRDefault="00D60CB8" w:rsidP="00D60CB8">
      <w:pPr>
        <w:pStyle w:val="ListParagraph"/>
        <w:numPr>
          <w:ilvl w:val="1"/>
          <w:numId w:val="2"/>
        </w:numPr>
        <w:rPr>
          <w:rFonts w:ascii="Garamond" w:hAnsi="Garamond"/>
          <w:sz w:val="24"/>
          <w:szCs w:val="24"/>
        </w:rPr>
      </w:pPr>
      <w:r>
        <w:rPr>
          <w:rFonts w:ascii="Garamond" w:hAnsi="Garamond"/>
          <w:sz w:val="24"/>
          <w:szCs w:val="24"/>
        </w:rPr>
        <w:t>Window Title: The Polyglot Effect</w:t>
      </w:r>
    </w:p>
    <w:p w:rsidR="00D60CB8" w:rsidRDefault="00D60CB8" w:rsidP="00D60CB8">
      <w:pPr>
        <w:pStyle w:val="ListParagraph"/>
        <w:numPr>
          <w:ilvl w:val="1"/>
          <w:numId w:val="2"/>
        </w:numPr>
        <w:rPr>
          <w:rFonts w:ascii="Garamond" w:hAnsi="Garamond"/>
          <w:sz w:val="24"/>
          <w:szCs w:val="24"/>
        </w:rPr>
      </w:pPr>
      <w:r>
        <w:rPr>
          <w:rFonts w:ascii="Garamond" w:hAnsi="Garamond"/>
          <w:sz w:val="24"/>
          <w:szCs w:val="24"/>
        </w:rPr>
        <w:t xml:space="preserve">Subtitle: Printers place </w:t>
      </w:r>
      <w:r w:rsidR="00597E36">
        <w:rPr>
          <w:rFonts w:ascii="Garamond" w:hAnsi="Garamond"/>
          <w:sz w:val="24"/>
          <w:szCs w:val="24"/>
        </w:rPr>
        <w:t>as much of the</w:t>
      </w:r>
      <w:r>
        <w:rPr>
          <w:rFonts w:ascii="Garamond" w:hAnsi="Garamond"/>
          <w:sz w:val="24"/>
          <w:szCs w:val="24"/>
        </w:rPr>
        <w:t xml:space="preserve"> Word of God before readers</w:t>
      </w:r>
      <w:r w:rsidR="00597E36">
        <w:rPr>
          <w:rFonts w:ascii="Garamond" w:hAnsi="Garamond"/>
          <w:sz w:val="24"/>
          <w:szCs w:val="24"/>
        </w:rPr>
        <w:t xml:space="preserve"> as possible</w:t>
      </w:r>
    </w:p>
    <w:p w:rsidR="00D60CB8" w:rsidRDefault="00D60CB8" w:rsidP="00D60CB8">
      <w:pPr>
        <w:pStyle w:val="ListParagraph"/>
        <w:numPr>
          <w:ilvl w:val="1"/>
          <w:numId w:val="2"/>
        </w:numPr>
        <w:rPr>
          <w:rFonts w:ascii="Garamond" w:hAnsi="Garamond"/>
          <w:sz w:val="24"/>
          <w:szCs w:val="24"/>
        </w:rPr>
      </w:pPr>
      <w:r>
        <w:rPr>
          <w:rFonts w:ascii="Garamond" w:hAnsi="Garamond"/>
          <w:sz w:val="24"/>
          <w:szCs w:val="24"/>
        </w:rPr>
        <w:t>Image: Bonaparte 1928, Sig. A3 verso – A4</w:t>
      </w:r>
    </w:p>
    <w:p w:rsidR="00D60CB8" w:rsidRDefault="00D60CB8" w:rsidP="00D60CB8">
      <w:pPr>
        <w:pStyle w:val="ListParagraph"/>
        <w:numPr>
          <w:ilvl w:val="1"/>
          <w:numId w:val="2"/>
        </w:numPr>
        <w:rPr>
          <w:rFonts w:ascii="Garamond" w:hAnsi="Garamond"/>
          <w:sz w:val="24"/>
          <w:szCs w:val="24"/>
        </w:rPr>
      </w:pPr>
      <w:r>
        <w:rPr>
          <w:rFonts w:ascii="Garamond" w:hAnsi="Garamond"/>
          <w:sz w:val="24"/>
          <w:szCs w:val="24"/>
        </w:rPr>
        <w:t>Caption Metadata:</w:t>
      </w:r>
    </w:p>
    <w:p w:rsidR="00D60CB8" w:rsidRDefault="00D60CB8" w:rsidP="00D60CB8">
      <w:pPr>
        <w:pStyle w:val="ListParagraph"/>
        <w:numPr>
          <w:ilvl w:val="2"/>
          <w:numId w:val="2"/>
        </w:numPr>
        <w:rPr>
          <w:rFonts w:ascii="Garamond" w:hAnsi="Garamond"/>
          <w:sz w:val="24"/>
          <w:szCs w:val="24"/>
        </w:rPr>
      </w:pPr>
      <w:r w:rsidRPr="0006692C">
        <w:rPr>
          <w:rFonts w:ascii="Garamond" w:hAnsi="Garamond"/>
          <w:sz w:val="24"/>
          <w:szCs w:val="24"/>
        </w:rPr>
        <w:t>Hieronymus Megiser</w:t>
      </w:r>
    </w:p>
    <w:p w:rsidR="00D60CB8" w:rsidRDefault="00D60CB8" w:rsidP="00D60CB8">
      <w:pPr>
        <w:pStyle w:val="ListParagraph"/>
        <w:numPr>
          <w:ilvl w:val="2"/>
          <w:numId w:val="2"/>
        </w:numPr>
        <w:rPr>
          <w:rFonts w:ascii="Garamond" w:hAnsi="Garamond"/>
          <w:sz w:val="24"/>
          <w:szCs w:val="24"/>
        </w:rPr>
      </w:pPr>
      <w:r w:rsidRPr="0006692C">
        <w:rPr>
          <w:rFonts w:ascii="Garamond" w:hAnsi="Garamond"/>
          <w:sz w:val="24"/>
          <w:szCs w:val="24"/>
        </w:rPr>
        <w:t>Specimen quinquaginta diversarum atque inter se differentium linguarum, &amp; dialectorum</w:t>
      </w:r>
    </w:p>
    <w:p w:rsidR="00D60CB8" w:rsidRDefault="00D60CB8" w:rsidP="00D60CB8">
      <w:pPr>
        <w:pStyle w:val="ListParagraph"/>
        <w:numPr>
          <w:ilvl w:val="2"/>
          <w:numId w:val="2"/>
        </w:numPr>
        <w:rPr>
          <w:rFonts w:ascii="Garamond" w:hAnsi="Garamond"/>
          <w:sz w:val="24"/>
          <w:szCs w:val="24"/>
        </w:rPr>
      </w:pPr>
      <w:r>
        <w:rPr>
          <w:rFonts w:ascii="Garamond" w:hAnsi="Garamond"/>
          <w:sz w:val="24"/>
          <w:szCs w:val="24"/>
        </w:rPr>
        <w:t>Frankfurt am Main, Germany</w:t>
      </w:r>
    </w:p>
    <w:p w:rsidR="00D60CB8" w:rsidRDefault="00D60CB8" w:rsidP="00D60CB8">
      <w:pPr>
        <w:pStyle w:val="ListParagraph"/>
        <w:numPr>
          <w:ilvl w:val="2"/>
          <w:numId w:val="2"/>
        </w:numPr>
        <w:rPr>
          <w:rFonts w:ascii="Garamond" w:hAnsi="Garamond"/>
          <w:sz w:val="24"/>
          <w:szCs w:val="24"/>
        </w:rPr>
      </w:pPr>
      <w:r>
        <w:rPr>
          <w:rFonts w:ascii="Garamond" w:hAnsi="Garamond"/>
          <w:sz w:val="24"/>
          <w:szCs w:val="24"/>
        </w:rPr>
        <w:t>1603</w:t>
      </w:r>
    </w:p>
    <w:p w:rsidR="00D60CB8" w:rsidRDefault="00D60CB8" w:rsidP="00D60CB8">
      <w:pPr>
        <w:pStyle w:val="ListParagraph"/>
        <w:numPr>
          <w:ilvl w:val="1"/>
          <w:numId w:val="2"/>
        </w:numPr>
        <w:rPr>
          <w:rFonts w:ascii="Garamond" w:hAnsi="Garamond"/>
          <w:sz w:val="24"/>
          <w:szCs w:val="24"/>
        </w:rPr>
      </w:pPr>
      <w:r>
        <w:rPr>
          <w:rFonts w:ascii="Garamond" w:hAnsi="Garamond"/>
          <w:sz w:val="24"/>
          <w:szCs w:val="24"/>
        </w:rPr>
        <w:t>Narrative</w:t>
      </w:r>
    </w:p>
    <w:p w:rsidR="00B05CEE" w:rsidRDefault="006D4FB5" w:rsidP="00D60CB8">
      <w:pPr>
        <w:pStyle w:val="ListParagraph"/>
        <w:numPr>
          <w:ilvl w:val="2"/>
          <w:numId w:val="2"/>
        </w:numPr>
        <w:rPr>
          <w:rFonts w:ascii="Garamond" w:hAnsi="Garamond"/>
          <w:sz w:val="24"/>
          <w:szCs w:val="24"/>
        </w:rPr>
      </w:pPr>
      <w:r>
        <w:rPr>
          <w:rFonts w:ascii="Garamond" w:hAnsi="Garamond"/>
          <w:sz w:val="24"/>
          <w:szCs w:val="24"/>
        </w:rPr>
        <w:t>Polyglot schola</w:t>
      </w:r>
      <w:r w:rsidR="005B4C85">
        <w:rPr>
          <w:rFonts w:ascii="Garamond" w:hAnsi="Garamond"/>
          <w:sz w:val="24"/>
          <w:szCs w:val="24"/>
        </w:rPr>
        <w:t>r</w:t>
      </w:r>
      <w:r>
        <w:rPr>
          <w:rFonts w:ascii="Garamond" w:hAnsi="Garamond"/>
          <w:sz w:val="24"/>
          <w:szCs w:val="24"/>
        </w:rPr>
        <w:t>s agreed that w</w:t>
      </w:r>
      <w:r w:rsidR="00C35327">
        <w:rPr>
          <w:rFonts w:ascii="Garamond" w:hAnsi="Garamond"/>
          <w:sz w:val="24"/>
          <w:szCs w:val="24"/>
        </w:rPr>
        <w:t xml:space="preserve">hen it came to printing the </w:t>
      </w:r>
      <w:r w:rsidR="00B05CEE">
        <w:rPr>
          <w:rFonts w:ascii="Garamond" w:hAnsi="Garamond"/>
          <w:sz w:val="24"/>
          <w:szCs w:val="24"/>
        </w:rPr>
        <w:t>Word of God,</w:t>
      </w:r>
      <w:r w:rsidR="00EE36FE">
        <w:rPr>
          <w:rFonts w:ascii="Garamond" w:hAnsi="Garamond"/>
          <w:sz w:val="24"/>
          <w:szCs w:val="24"/>
        </w:rPr>
        <w:t xml:space="preserve"> </w:t>
      </w:r>
      <w:r>
        <w:rPr>
          <w:rFonts w:ascii="Garamond" w:hAnsi="Garamond"/>
          <w:sz w:val="24"/>
          <w:szCs w:val="24"/>
        </w:rPr>
        <w:t>more languages were better</w:t>
      </w:r>
      <w:r w:rsidR="00B05CEE">
        <w:rPr>
          <w:rFonts w:ascii="Garamond" w:hAnsi="Garamond"/>
          <w:sz w:val="24"/>
          <w:szCs w:val="24"/>
        </w:rPr>
        <w:t xml:space="preserve">. </w:t>
      </w:r>
      <w:r w:rsidR="00EE36FE">
        <w:rPr>
          <w:rFonts w:ascii="Garamond" w:hAnsi="Garamond"/>
          <w:sz w:val="24"/>
          <w:szCs w:val="24"/>
        </w:rPr>
        <w:t>Different translations were thought to complement</w:t>
      </w:r>
      <w:r w:rsidR="00831A5B">
        <w:rPr>
          <w:rFonts w:ascii="Garamond" w:hAnsi="Garamond"/>
          <w:sz w:val="24"/>
          <w:szCs w:val="24"/>
        </w:rPr>
        <w:t xml:space="preserve"> </w:t>
      </w:r>
      <w:r w:rsidR="00C35327">
        <w:rPr>
          <w:rFonts w:ascii="Garamond" w:hAnsi="Garamond"/>
          <w:sz w:val="24"/>
          <w:szCs w:val="24"/>
        </w:rPr>
        <w:t xml:space="preserve">one another, since </w:t>
      </w:r>
      <w:r w:rsidR="00831A5B">
        <w:rPr>
          <w:rFonts w:ascii="Garamond" w:hAnsi="Garamond"/>
          <w:sz w:val="24"/>
          <w:szCs w:val="24"/>
        </w:rPr>
        <w:t>multiple languages could reveal more of the divine meaning of Scripture than any single language could on its own.</w:t>
      </w:r>
      <w:r w:rsidR="00EE36FE">
        <w:rPr>
          <w:rFonts w:ascii="Garamond" w:hAnsi="Garamond"/>
          <w:sz w:val="24"/>
          <w:szCs w:val="24"/>
        </w:rPr>
        <w:t xml:space="preserve"> </w:t>
      </w:r>
      <w:r w:rsidR="00686E1B">
        <w:rPr>
          <w:rFonts w:ascii="Garamond" w:hAnsi="Garamond"/>
          <w:sz w:val="24"/>
          <w:szCs w:val="24"/>
        </w:rPr>
        <w:t xml:space="preserve">This </w:t>
      </w:r>
      <w:r w:rsidR="00831A5B">
        <w:rPr>
          <w:rFonts w:ascii="Garamond" w:hAnsi="Garamond"/>
          <w:sz w:val="24"/>
          <w:szCs w:val="24"/>
        </w:rPr>
        <w:t xml:space="preserve">rationale compelled the </w:t>
      </w:r>
      <w:r>
        <w:rPr>
          <w:rFonts w:ascii="Garamond" w:hAnsi="Garamond"/>
          <w:sz w:val="24"/>
          <w:szCs w:val="24"/>
        </w:rPr>
        <w:t>Antwerp</w:t>
      </w:r>
      <w:r w:rsidR="00831A5B">
        <w:rPr>
          <w:rFonts w:ascii="Garamond" w:hAnsi="Garamond"/>
          <w:sz w:val="24"/>
          <w:szCs w:val="24"/>
        </w:rPr>
        <w:t xml:space="preserve"> scholars to </w:t>
      </w:r>
      <w:r>
        <w:rPr>
          <w:rFonts w:ascii="Garamond" w:hAnsi="Garamond"/>
          <w:sz w:val="24"/>
          <w:szCs w:val="24"/>
        </w:rPr>
        <w:t>add Syriac to</w:t>
      </w:r>
      <w:r w:rsidR="00686E1B">
        <w:rPr>
          <w:rFonts w:ascii="Garamond" w:hAnsi="Garamond"/>
          <w:sz w:val="24"/>
          <w:szCs w:val="24"/>
        </w:rPr>
        <w:t xml:space="preserve"> the roster of Biblical languages</w:t>
      </w:r>
      <w:r w:rsidR="005B4C85">
        <w:rPr>
          <w:rFonts w:ascii="Garamond" w:hAnsi="Garamond"/>
          <w:sz w:val="24"/>
          <w:szCs w:val="24"/>
        </w:rPr>
        <w:t xml:space="preserve"> in their polyglot</w:t>
      </w:r>
      <w:r w:rsidR="00686E1B">
        <w:rPr>
          <w:rFonts w:ascii="Garamond" w:hAnsi="Garamond"/>
          <w:sz w:val="24"/>
          <w:szCs w:val="24"/>
        </w:rPr>
        <w:t>, since it would allow the Gospel to speak in another voice.</w:t>
      </w:r>
      <w:r w:rsidR="00831A5B">
        <w:rPr>
          <w:rFonts w:ascii="Garamond" w:hAnsi="Garamond"/>
          <w:sz w:val="24"/>
          <w:szCs w:val="24"/>
        </w:rPr>
        <w:t xml:space="preserve"> </w:t>
      </w:r>
      <w:r w:rsidR="00686E1B" w:rsidRPr="000D6B98">
        <w:rPr>
          <w:rFonts w:ascii="Garamond" w:hAnsi="Garamond"/>
          <w:sz w:val="24"/>
          <w:szCs w:val="24"/>
        </w:rPr>
        <w:t xml:space="preserve">The introduction of Syriac reflected </w:t>
      </w:r>
      <w:r w:rsidR="00831A5B" w:rsidRPr="000D6B98">
        <w:rPr>
          <w:rFonts w:ascii="Garamond" w:hAnsi="Garamond"/>
          <w:sz w:val="24"/>
          <w:szCs w:val="24"/>
        </w:rPr>
        <w:t xml:space="preserve">the general </w:t>
      </w:r>
      <w:r w:rsidR="000D6B98">
        <w:rPr>
          <w:rFonts w:ascii="Garamond" w:hAnsi="Garamond"/>
          <w:sz w:val="24"/>
          <w:szCs w:val="24"/>
        </w:rPr>
        <w:t xml:space="preserve">scholarly </w:t>
      </w:r>
      <w:r w:rsidR="00831A5B" w:rsidRPr="000D6B98">
        <w:rPr>
          <w:rFonts w:ascii="Garamond" w:hAnsi="Garamond"/>
          <w:sz w:val="24"/>
          <w:szCs w:val="24"/>
        </w:rPr>
        <w:t xml:space="preserve">interest in </w:t>
      </w:r>
      <w:r w:rsidR="00686E1B" w:rsidRPr="000D6B98">
        <w:rPr>
          <w:rFonts w:ascii="Garamond" w:hAnsi="Garamond"/>
          <w:sz w:val="24"/>
          <w:szCs w:val="24"/>
        </w:rPr>
        <w:t>printing the</w:t>
      </w:r>
      <w:r w:rsidR="00831A5B" w:rsidRPr="000D6B98">
        <w:rPr>
          <w:rFonts w:ascii="Garamond" w:hAnsi="Garamond"/>
          <w:sz w:val="24"/>
          <w:szCs w:val="24"/>
        </w:rPr>
        <w:t xml:space="preserve"> key texts of </w:t>
      </w:r>
      <w:r w:rsidR="00686E1B" w:rsidRPr="000D6B98">
        <w:rPr>
          <w:rFonts w:ascii="Garamond" w:hAnsi="Garamond"/>
          <w:sz w:val="24"/>
          <w:szCs w:val="24"/>
        </w:rPr>
        <w:t xml:space="preserve">Christianity </w:t>
      </w:r>
      <w:r w:rsidR="00831A5B" w:rsidRPr="000D6B98">
        <w:rPr>
          <w:rFonts w:ascii="Garamond" w:hAnsi="Garamond"/>
          <w:sz w:val="24"/>
          <w:szCs w:val="24"/>
        </w:rPr>
        <w:t xml:space="preserve">in as many </w:t>
      </w:r>
      <w:r w:rsidR="00686E1B" w:rsidRPr="000D6B98">
        <w:rPr>
          <w:rFonts w:ascii="Garamond" w:hAnsi="Garamond"/>
          <w:sz w:val="24"/>
          <w:szCs w:val="24"/>
        </w:rPr>
        <w:t>languages</w:t>
      </w:r>
      <w:r w:rsidR="00831A5B" w:rsidRPr="000D6B98">
        <w:rPr>
          <w:rFonts w:ascii="Garamond" w:hAnsi="Garamond"/>
          <w:sz w:val="24"/>
          <w:szCs w:val="24"/>
        </w:rPr>
        <w:t xml:space="preserve"> as possible. </w:t>
      </w:r>
      <w:r w:rsidR="00686E1B">
        <w:rPr>
          <w:rFonts w:ascii="Garamond" w:hAnsi="Garamond"/>
          <w:sz w:val="24"/>
          <w:szCs w:val="24"/>
        </w:rPr>
        <w:t xml:space="preserve">The book shown here, </w:t>
      </w:r>
      <w:r w:rsidR="00831A5B">
        <w:rPr>
          <w:rFonts w:ascii="Garamond" w:hAnsi="Garamond"/>
          <w:sz w:val="24"/>
          <w:szCs w:val="24"/>
        </w:rPr>
        <w:t xml:space="preserve">for instance, </w:t>
      </w:r>
      <w:r w:rsidR="00686E1B">
        <w:rPr>
          <w:rFonts w:ascii="Garamond" w:hAnsi="Garamond"/>
          <w:sz w:val="24"/>
          <w:szCs w:val="24"/>
        </w:rPr>
        <w:t>gave readers</w:t>
      </w:r>
      <w:r w:rsidR="00831A5B">
        <w:rPr>
          <w:rFonts w:ascii="Garamond" w:hAnsi="Garamond"/>
          <w:sz w:val="24"/>
          <w:szCs w:val="24"/>
        </w:rPr>
        <w:t xml:space="preserve"> 50 different versions of the Lord’s Prayer</w:t>
      </w:r>
      <w:r w:rsidR="00686E1B">
        <w:rPr>
          <w:rFonts w:ascii="Garamond" w:hAnsi="Garamond"/>
          <w:sz w:val="24"/>
          <w:szCs w:val="24"/>
        </w:rPr>
        <w:t xml:space="preserve"> in various languages and dialects</w:t>
      </w:r>
      <w:r w:rsidR="00831A5B">
        <w:rPr>
          <w:rFonts w:ascii="Garamond" w:hAnsi="Garamond"/>
          <w:sz w:val="24"/>
          <w:szCs w:val="24"/>
        </w:rPr>
        <w:t xml:space="preserve">. </w:t>
      </w:r>
      <w:r w:rsidR="00686E1B">
        <w:rPr>
          <w:rFonts w:ascii="Garamond" w:hAnsi="Garamond"/>
          <w:sz w:val="24"/>
          <w:szCs w:val="24"/>
        </w:rPr>
        <w:t>It</w:t>
      </w:r>
      <w:r w:rsidR="00831A5B">
        <w:rPr>
          <w:rFonts w:ascii="Garamond" w:hAnsi="Garamond"/>
          <w:sz w:val="24"/>
          <w:szCs w:val="24"/>
        </w:rPr>
        <w:t xml:space="preserve"> </w:t>
      </w:r>
      <w:r w:rsidR="008F357D">
        <w:rPr>
          <w:rFonts w:ascii="Garamond" w:hAnsi="Garamond"/>
          <w:sz w:val="24"/>
          <w:szCs w:val="24"/>
        </w:rPr>
        <w:t xml:space="preserve">was compiled by Hieronymous Megiser, a German historian and philologist who </w:t>
      </w:r>
      <w:r w:rsidR="00686E1B">
        <w:rPr>
          <w:rFonts w:ascii="Garamond" w:hAnsi="Garamond"/>
          <w:sz w:val="24"/>
          <w:szCs w:val="24"/>
        </w:rPr>
        <w:t>was interested in</w:t>
      </w:r>
      <w:r w:rsidR="00831A5B">
        <w:rPr>
          <w:rFonts w:ascii="Garamond" w:hAnsi="Garamond"/>
          <w:sz w:val="24"/>
          <w:szCs w:val="24"/>
        </w:rPr>
        <w:t xml:space="preserve"> spread</w:t>
      </w:r>
      <w:r w:rsidR="00686E1B">
        <w:rPr>
          <w:rFonts w:ascii="Garamond" w:hAnsi="Garamond"/>
          <w:sz w:val="24"/>
          <w:szCs w:val="24"/>
        </w:rPr>
        <w:t>ing</w:t>
      </w:r>
      <w:r w:rsidR="00831A5B">
        <w:rPr>
          <w:rFonts w:ascii="Garamond" w:hAnsi="Garamond"/>
          <w:sz w:val="24"/>
          <w:szCs w:val="24"/>
        </w:rPr>
        <w:t xml:space="preserve"> the polyglot effect through </w:t>
      </w:r>
      <w:r w:rsidR="00EE36FE">
        <w:rPr>
          <w:rFonts w:ascii="Garamond" w:hAnsi="Garamond"/>
          <w:sz w:val="24"/>
          <w:szCs w:val="24"/>
        </w:rPr>
        <w:t xml:space="preserve">dictionaries, grammars, and </w:t>
      </w:r>
      <w:r w:rsidR="00831A5B">
        <w:rPr>
          <w:rFonts w:ascii="Garamond" w:hAnsi="Garamond"/>
          <w:sz w:val="24"/>
          <w:szCs w:val="24"/>
        </w:rPr>
        <w:t xml:space="preserve">even a </w:t>
      </w:r>
      <w:r w:rsidR="008F357D">
        <w:rPr>
          <w:rFonts w:ascii="Garamond" w:hAnsi="Garamond"/>
          <w:sz w:val="24"/>
          <w:szCs w:val="24"/>
        </w:rPr>
        <w:t>polyglot thesaurus</w:t>
      </w:r>
      <w:r w:rsidR="00EE36FE">
        <w:rPr>
          <w:rFonts w:ascii="Garamond" w:hAnsi="Garamond"/>
          <w:sz w:val="24"/>
          <w:szCs w:val="24"/>
        </w:rPr>
        <w:t>.</w:t>
      </w:r>
      <w:r w:rsidR="008F357D">
        <w:rPr>
          <w:rFonts w:ascii="Garamond" w:hAnsi="Garamond"/>
          <w:sz w:val="24"/>
          <w:szCs w:val="24"/>
        </w:rPr>
        <w:t xml:space="preserve"> </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7" w:history="1">
        <w:r w:rsidR="00635E45" w:rsidRPr="00EB5CB1">
          <w:rPr>
            <w:rStyle w:val="Hyperlink"/>
            <w:rFonts w:ascii="Garamond" w:hAnsi="Garamond"/>
            <w:sz w:val="24"/>
            <w:szCs w:val="24"/>
          </w:rPr>
          <w:t>https://i-share.carli.illinois.edu/nby/cgi-bin/Pwebrecon.cgi?DB=local&amp;v1=1&amp;BBRecID=666622</w:t>
        </w:r>
      </w:hyperlink>
    </w:p>
    <w:p w:rsidR="000B1EFE" w:rsidRDefault="00635E45" w:rsidP="00635E45">
      <w:pPr>
        <w:pStyle w:val="ListParagraph"/>
        <w:numPr>
          <w:ilvl w:val="1"/>
          <w:numId w:val="1"/>
        </w:numPr>
        <w:rPr>
          <w:rFonts w:ascii="Garamond" w:hAnsi="Garamond"/>
          <w:sz w:val="24"/>
          <w:szCs w:val="24"/>
        </w:rPr>
      </w:pPr>
      <w:r>
        <w:rPr>
          <w:rFonts w:ascii="Garamond" w:hAnsi="Garamond"/>
          <w:sz w:val="24"/>
          <w:szCs w:val="24"/>
        </w:rPr>
        <w:t>Other Source</w:t>
      </w:r>
      <w:r w:rsidR="000B1EFE">
        <w:rPr>
          <w:rFonts w:ascii="Garamond" w:hAnsi="Garamond"/>
          <w:sz w:val="24"/>
          <w:szCs w:val="24"/>
        </w:rPr>
        <w:t>s</w:t>
      </w:r>
      <w:r>
        <w:rPr>
          <w:rFonts w:ascii="Garamond" w:hAnsi="Garamond"/>
          <w:sz w:val="24"/>
          <w:szCs w:val="24"/>
        </w:rPr>
        <w:t xml:space="preserve">: </w:t>
      </w:r>
    </w:p>
    <w:p w:rsidR="00635E45" w:rsidRDefault="00635E45" w:rsidP="000B1EFE">
      <w:pPr>
        <w:pStyle w:val="ListParagraph"/>
        <w:numPr>
          <w:ilvl w:val="2"/>
          <w:numId w:val="1"/>
        </w:numPr>
        <w:rPr>
          <w:rFonts w:ascii="Garamond" w:hAnsi="Garamond"/>
          <w:sz w:val="24"/>
          <w:szCs w:val="24"/>
        </w:rPr>
      </w:pPr>
      <w:r>
        <w:rPr>
          <w:rFonts w:ascii="Garamond" w:hAnsi="Garamond"/>
          <w:sz w:val="24"/>
          <w:szCs w:val="24"/>
        </w:rPr>
        <w:t xml:space="preserve">Guillaume Postel, </w:t>
      </w:r>
      <w:r w:rsidRPr="00635E45">
        <w:rPr>
          <w:rFonts w:ascii="Garamond" w:hAnsi="Garamond"/>
          <w:i/>
          <w:sz w:val="24"/>
          <w:szCs w:val="24"/>
        </w:rPr>
        <w:t>Lingvarvm duodecim characteribvs differentivm alphabetvm, introdvctio, ac legendi modus longè facilimus….</w:t>
      </w:r>
      <w:r>
        <w:rPr>
          <w:rFonts w:ascii="Garamond" w:hAnsi="Garamond"/>
          <w:sz w:val="24"/>
          <w:szCs w:val="24"/>
        </w:rPr>
        <w:t xml:space="preserve"> Paris, 1538</w:t>
      </w:r>
      <w:r w:rsidR="000B1EFE">
        <w:rPr>
          <w:rFonts w:ascii="Garamond" w:hAnsi="Garamond"/>
          <w:sz w:val="24"/>
          <w:szCs w:val="24"/>
        </w:rPr>
        <w:t xml:space="preserve"> </w:t>
      </w:r>
      <w:r w:rsidR="000B1EFE" w:rsidRPr="000B1EFE">
        <w:rPr>
          <w:rFonts w:ascii="Garamond" w:hAnsi="Garamond"/>
          <w:sz w:val="24"/>
          <w:szCs w:val="24"/>
        </w:rPr>
        <w:t>Wing ZP 539 .V52</w:t>
      </w:r>
    </w:p>
    <w:p w:rsidR="00D60CB8" w:rsidRPr="0099695C" w:rsidRDefault="00D60CB8" w:rsidP="00D60CB8">
      <w:pPr>
        <w:rPr>
          <w:rFonts w:ascii="Garamond" w:hAnsi="Garamond"/>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Syriac Translation</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Category/Icon: Tools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Window Title: Philology and Near Eastern Studies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Subtitle: Polyglots open up new </w:t>
      </w:r>
      <w:r w:rsidR="00686E1B">
        <w:rPr>
          <w:rFonts w:ascii="Garamond" w:hAnsi="Garamond"/>
          <w:sz w:val="24"/>
          <w:szCs w:val="24"/>
        </w:rPr>
        <w:t>fields of study</w:t>
      </w:r>
      <w:r>
        <w:rPr>
          <w:rFonts w:ascii="Garamond" w:hAnsi="Garamond"/>
          <w:sz w:val="24"/>
          <w:szCs w:val="24"/>
        </w:rPr>
        <w:t xml:space="preserve"> using Near Eastern languages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Image: </w:t>
      </w:r>
      <w:r w:rsidRPr="0006692C">
        <w:rPr>
          <w:rFonts w:ascii="Garamond" w:hAnsi="Garamond"/>
          <w:sz w:val="24"/>
          <w:szCs w:val="24"/>
        </w:rPr>
        <w:t>Case folio F 017 .788</w:t>
      </w:r>
      <w:r>
        <w:rPr>
          <w:rFonts w:ascii="Garamond" w:hAnsi="Garamond"/>
          <w:sz w:val="24"/>
          <w:szCs w:val="24"/>
        </w:rPr>
        <w:t>, Title Page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Caption Metadata:</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Joseph Scaliger</w:t>
      </w:r>
    </w:p>
    <w:p w:rsidR="00D60CB8" w:rsidRDefault="00D60CB8" w:rsidP="00D60CB8">
      <w:pPr>
        <w:pStyle w:val="ListParagraph"/>
        <w:numPr>
          <w:ilvl w:val="2"/>
          <w:numId w:val="1"/>
        </w:numPr>
        <w:rPr>
          <w:rFonts w:ascii="Garamond" w:hAnsi="Garamond"/>
          <w:sz w:val="24"/>
          <w:szCs w:val="24"/>
        </w:rPr>
      </w:pPr>
      <w:r>
        <w:rPr>
          <w:rFonts w:ascii="Garamond" w:hAnsi="Garamond"/>
          <w:i/>
          <w:sz w:val="24"/>
          <w:szCs w:val="24"/>
        </w:rPr>
        <w:t>De emendatione temporum</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Paris, France</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1583</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Narrative</w:t>
      </w:r>
    </w:p>
    <w:p w:rsidR="001C4CF4" w:rsidRPr="001C4CF4" w:rsidRDefault="00B576D0" w:rsidP="00D60CB8">
      <w:pPr>
        <w:pStyle w:val="ListParagraph"/>
        <w:numPr>
          <w:ilvl w:val="2"/>
          <w:numId w:val="1"/>
        </w:numPr>
        <w:rPr>
          <w:rFonts w:ascii="Garamond" w:hAnsi="Garamond"/>
          <w:sz w:val="24"/>
          <w:szCs w:val="24"/>
        </w:rPr>
      </w:pPr>
      <w:r>
        <w:rPr>
          <w:rFonts w:ascii="Garamond" w:hAnsi="Garamond"/>
          <w:sz w:val="24"/>
          <w:szCs w:val="24"/>
        </w:rPr>
        <w:t xml:space="preserve">Polyglots </w:t>
      </w:r>
      <w:r w:rsidR="0077135A">
        <w:rPr>
          <w:rFonts w:ascii="Garamond" w:hAnsi="Garamond"/>
          <w:sz w:val="24"/>
          <w:szCs w:val="24"/>
        </w:rPr>
        <w:t xml:space="preserve">played a large role in </w:t>
      </w:r>
      <w:r w:rsidR="00686E1B">
        <w:rPr>
          <w:rFonts w:ascii="Garamond" w:hAnsi="Garamond"/>
          <w:sz w:val="24"/>
          <w:szCs w:val="24"/>
        </w:rPr>
        <w:t>increasing the presence of Near Eastern languages in scholarship</w:t>
      </w:r>
      <w:r>
        <w:rPr>
          <w:rFonts w:ascii="Garamond" w:hAnsi="Garamond"/>
          <w:sz w:val="24"/>
          <w:szCs w:val="24"/>
        </w:rPr>
        <w:t xml:space="preserve">. </w:t>
      </w:r>
      <w:r w:rsidR="00686E1B" w:rsidRPr="000D6B98">
        <w:rPr>
          <w:rFonts w:ascii="Garamond" w:hAnsi="Garamond"/>
          <w:sz w:val="24"/>
          <w:szCs w:val="24"/>
        </w:rPr>
        <w:t>In particular, t</w:t>
      </w:r>
      <w:r w:rsidR="0077135A" w:rsidRPr="000D6B98">
        <w:rPr>
          <w:rFonts w:ascii="Garamond" w:hAnsi="Garamond"/>
          <w:sz w:val="24"/>
          <w:szCs w:val="24"/>
        </w:rPr>
        <w:t xml:space="preserve">he typefaces designed to print </w:t>
      </w:r>
      <w:r w:rsidR="0077135A" w:rsidRPr="000D6B98">
        <w:rPr>
          <w:rFonts w:ascii="Garamond" w:hAnsi="Garamond"/>
          <w:sz w:val="24"/>
          <w:szCs w:val="24"/>
        </w:rPr>
        <w:lastRenderedPageBreak/>
        <w:t>unfamiliar languages often enjoyed long careers pri</w:t>
      </w:r>
      <w:r w:rsidR="00686E1B" w:rsidRPr="000D6B98">
        <w:rPr>
          <w:rFonts w:ascii="Garamond" w:hAnsi="Garamond"/>
          <w:sz w:val="24"/>
          <w:szCs w:val="24"/>
        </w:rPr>
        <w:t>nting works of history, linguistics, and ethnography</w:t>
      </w:r>
      <w:r w:rsidR="0077135A" w:rsidRPr="000D6B98">
        <w:rPr>
          <w:rFonts w:ascii="Garamond" w:hAnsi="Garamond"/>
          <w:sz w:val="24"/>
          <w:szCs w:val="24"/>
        </w:rPr>
        <w:t xml:space="preserve">. </w:t>
      </w:r>
      <w:r w:rsidR="004261C9">
        <w:rPr>
          <w:rFonts w:ascii="Garamond" w:hAnsi="Garamond"/>
          <w:sz w:val="24"/>
          <w:szCs w:val="24"/>
        </w:rPr>
        <w:t xml:space="preserve">The typefaces used to print the </w:t>
      </w:r>
      <w:r w:rsidR="00686E1B">
        <w:rPr>
          <w:rFonts w:ascii="Garamond" w:hAnsi="Garamond"/>
          <w:sz w:val="24"/>
          <w:szCs w:val="24"/>
        </w:rPr>
        <w:t>Syriac text in the Antwerp</w:t>
      </w:r>
      <w:r w:rsidR="004261C9">
        <w:rPr>
          <w:rFonts w:ascii="Garamond" w:hAnsi="Garamond"/>
          <w:sz w:val="24"/>
          <w:szCs w:val="24"/>
        </w:rPr>
        <w:t xml:space="preserve"> polyglot </w:t>
      </w:r>
      <w:r w:rsidR="00686E1B">
        <w:rPr>
          <w:rFonts w:ascii="Garamond" w:hAnsi="Garamond"/>
          <w:sz w:val="24"/>
          <w:szCs w:val="24"/>
        </w:rPr>
        <w:t xml:space="preserve">were </w:t>
      </w:r>
      <w:r w:rsidR="004261C9">
        <w:rPr>
          <w:rFonts w:ascii="Garamond" w:hAnsi="Garamond"/>
          <w:sz w:val="24"/>
          <w:szCs w:val="24"/>
        </w:rPr>
        <w:t xml:space="preserve">passed down to </w:t>
      </w:r>
      <w:r w:rsidR="00686E1B">
        <w:rPr>
          <w:rFonts w:ascii="Garamond" w:hAnsi="Garamond"/>
          <w:sz w:val="24"/>
          <w:szCs w:val="24"/>
        </w:rPr>
        <w:t xml:space="preserve">Plantin’s </w:t>
      </w:r>
      <w:r w:rsidR="004261C9">
        <w:rPr>
          <w:rFonts w:ascii="Garamond" w:hAnsi="Garamond"/>
          <w:sz w:val="24"/>
          <w:szCs w:val="24"/>
        </w:rPr>
        <w:t xml:space="preserve">son-in-law, Frans Raphelengius, who used them to print a revised edition of </w:t>
      </w:r>
      <w:r w:rsidR="00823904">
        <w:rPr>
          <w:rFonts w:ascii="Garamond" w:hAnsi="Garamond"/>
          <w:sz w:val="24"/>
          <w:szCs w:val="24"/>
        </w:rPr>
        <w:t>the French scholar Joseph Scaliger</w:t>
      </w:r>
      <w:r w:rsidR="004261C9">
        <w:rPr>
          <w:rFonts w:ascii="Garamond" w:hAnsi="Garamond"/>
          <w:sz w:val="24"/>
          <w:szCs w:val="24"/>
        </w:rPr>
        <w:t xml:space="preserve">’s </w:t>
      </w:r>
      <w:r w:rsidR="001C4CF4">
        <w:rPr>
          <w:rFonts w:ascii="Garamond" w:hAnsi="Garamond"/>
          <w:i/>
          <w:sz w:val="24"/>
          <w:szCs w:val="24"/>
        </w:rPr>
        <w:t>De emendatione temporum</w:t>
      </w:r>
      <w:r w:rsidR="004261C9">
        <w:rPr>
          <w:rFonts w:ascii="Garamond" w:hAnsi="Garamond"/>
          <w:sz w:val="24"/>
          <w:szCs w:val="24"/>
        </w:rPr>
        <w:t xml:space="preserve">. This book, which </w:t>
      </w:r>
      <w:r w:rsidR="001C4CF4">
        <w:rPr>
          <w:rFonts w:ascii="Garamond" w:hAnsi="Garamond"/>
          <w:sz w:val="24"/>
          <w:szCs w:val="24"/>
        </w:rPr>
        <w:t>chart</w:t>
      </w:r>
      <w:r w:rsidR="004261C9">
        <w:rPr>
          <w:rFonts w:ascii="Garamond" w:hAnsi="Garamond"/>
          <w:sz w:val="24"/>
          <w:szCs w:val="24"/>
        </w:rPr>
        <w:t>s</w:t>
      </w:r>
      <w:r w:rsidR="001C4CF4">
        <w:rPr>
          <w:rFonts w:ascii="Garamond" w:hAnsi="Garamond"/>
          <w:sz w:val="24"/>
          <w:szCs w:val="24"/>
        </w:rPr>
        <w:t xml:space="preserve"> out human history using ancient calendar systems</w:t>
      </w:r>
      <w:r w:rsidR="004261C9">
        <w:rPr>
          <w:rFonts w:ascii="Garamond" w:hAnsi="Garamond"/>
          <w:sz w:val="24"/>
          <w:szCs w:val="24"/>
        </w:rPr>
        <w:t>, shared the same intellectual spirit as the polyglots, as it placed</w:t>
      </w:r>
      <w:r w:rsidR="001C4CF4">
        <w:rPr>
          <w:rFonts w:ascii="Garamond" w:hAnsi="Garamond"/>
          <w:sz w:val="24"/>
          <w:szCs w:val="24"/>
        </w:rPr>
        <w:t xml:space="preserve"> the histories of Near Eastern peoples (Jews, Babylonians, Persians, Egyptians, etc.) </w:t>
      </w:r>
      <w:r w:rsidR="00686E1B">
        <w:rPr>
          <w:rFonts w:ascii="Garamond" w:hAnsi="Garamond"/>
          <w:sz w:val="24"/>
          <w:szCs w:val="24"/>
        </w:rPr>
        <w:t>alongside</w:t>
      </w:r>
      <w:r w:rsidR="001C4CF4">
        <w:rPr>
          <w:rFonts w:ascii="Garamond" w:hAnsi="Garamond"/>
          <w:sz w:val="24"/>
          <w:szCs w:val="24"/>
        </w:rPr>
        <w:t xml:space="preserve"> that of </w:t>
      </w:r>
      <w:r w:rsidR="004261C9">
        <w:rPr>
          <w:rFonts w:ascii="Garamond" w:hAnsi="Garamond"/>
          <w:sz w:val="24"/>
          <w:szCs w:val="24"/>
        </w:rPr>
        <w:t>the Greeks and Romans</w:t>
      </w:r>
      <w:r w:rsidR="001C4CF4">
        <w:rPr>
          <w:rFonts w:ascii="Garamond" w:hAnsi="Garamond"/>
          <w:sz w:val="24"/>
          <w:szCs w:val="24"/>
        </w:rPr>
        <w:t xml:space="preserve">. </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8" w:history="1">
        <w:r w:rsidR="004261C9" w:rsidRPr="00EB5CB1">
          <w:rPr>
            <w:rStyle w:val="Hyperlink"/>
            <w:rFonts w:ascii="Garamond" w:hAnsi="Garamond"/>
            <w:sz w:val="24"/>
            <w:szCs w:val="24"/>
          </w:rPr>
          <w:t>https://i-share.carli.illinois.edu/nby/cgi-bin/Pwebrecon.cgi?DB=local&amp;v1=1&amp;BBRecID=656475</w:t>
        </w:r>
      </w:hyperlink>
    </w:p>
    <w:p w:rsidR="004261C9" w:rsidRDefault="004261C9" w:rsidP="00D60CB8">
      <w:pPr>
        <w:pStyle w:val="ListParagraph"/>
        <w:numPr>
          <w:ilvl w:val="1"/>
          <w:numId w:val="1"/>
        </w:numPr>
        <w:rPr>
          <w:rFonts w:ascii="Garamond" w:hAnsi="Garamond"/>
          <w:sz w:val="24"/>
          <w:szCs w:val="24"/>
        </w:rPr>
      </w:pPr>
      <w:r>
        <w:rPr>
          <w:rFonts w:ascii="Garamond" w:hAnsi="Garamond"/>
          <w:sz w:val="24"/>
          <w:szCs w:val="24"/>
        </w:rPr>
        <w:t>Other Sources:</w:t>
      </w:r>
    </w:p>
    <w:p w:rsidR="004261C9" w:rsidRDefault="00100589" w:rsidP="00100589">
      <w:pPr>
        <w:pStyle w:val="ListParagraph"/>
        <w:numPr>
          <w:ilvl w:val="2"/>
          <w:numId w:val="1"/>
        </w:numPr>
        <w:rPr>
          <w:rFonts w:ascii="Garamond" w:hAnsi="Garamond"/>
          <w:sz w:val="24"/>
          <w:szCs w:val="24"/>
        </w:rPr>
      </w:pPr>
      <w:r>
        <w:rPr>
          <w:rFonts w:ascii="Garamond" w:hAnsi="Garamond"/>
          <w:sz w:val="24"/>
          <w:szCs w:val="24"/>
        </w:rPr>
        <w:t xml:space="preserve">Edward Rowe Mores, </w:t>
      </w:r>
      <w:r>
        <w:rPr>
          <w:rFonts w:ascii="Garamond" w:hAnsi="Garamond"/>
          <w:i/>
          <w:sz w:val="24"/>
          <w:szCs w:val="24"/>
        </w:rPr>
        <w:t xml:space="preserve">A Dissertation upon English Typographical Founders and </w:t>
      </w:r>
      <w:r w:rsidR="008506DF">
        <w:rPr>
          <w:rFonts w:ascii="Garamond" w:hAnsi="Garamond"/>
          <w:i/>
          <w:sz w:val="24"/>
          <w:szCs w:val="24"/>
        </w:rPr>
        <w:t>Foundries</w:t>
      </w:r>
      <w:r>
        <w:rPr>
          <w:rFonts w:ascii="Garamond" w:hAnsi="Garamond"/>
          <w:sz w:val="24"/>
          <w:szCs w:val="24"/>
        </w:rPr>
        <w:t xml:space="preserve">. London, 1778. </w:t>
      </w:r>
      <w:r w:rsidRPr="00100589">
        <w:rPr>
          <w:rFonts w:ascii="Garamond" w:hAnsi="Garamond"/>
          <w:sz w:val="24"/>
          <w:szCs w:val="24"/>
        </w:rPr>
        <w:t>Case Wing Z 40745 .59</w:t>
      </w:r>
    </w:p>
    <w:p w:rsidR="00D60CB8" w:rsidRPr="00504424" w:rsidRDefault="00D60CB8" w:rsidP="00D60CB8">
      <w:pPr>
        <w:rPr>
          <w:rFonts w:ascii="Garamond" w:hAnsi="Garamond"/>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Latin Vulgate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Category/Icon: Translations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Window Title: Royal Patronage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Subtitle: Polyglots </w:t>
      </w:r>
      <w:r w:rsidR="00686E1B">
        <w:rPr>
          <w:rFonts w:ascii="Garamond" w:hAnsi="Garamond"/>
          <w:sz w:val="24"/>
          <w:szCs w:val="24"/>
        </w:rPr>
        <w:t>were also</w:t>
      </w:r>
      <w:r>
        <w:rPr>
          <w:rFonts w:ascii="Garamond" w:hAnsi="Garamond"/>
          <w:sz w:val="24"/>
          <w:szCs w:val="24"/>
        </w:rPr>
        <w:t xml:space="preserve"> signs of political power</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Image: </w:t>
      </w:r>
      <w:r w:rsidRPr="00FF51E3">
        <w:rPr>
          <w:rFonts w:ascii="Garamond" w:hAnsi="Garamond"/>
          <w:sz w:val="24"/>
          <w:szCs w:val="24"/>
        </w:rPr>
        <w:t>Wing oversize ZP 5465 .P7013</w:t>
      </w:r>
      <w:r>
        <w:rPr>
          <w:rFonts w:ascii="Garamond" w:hAnsi="Garamond"/>
          <w:sz w:val="24"/>
          <w:szCs w:val="24"/>
        </w:rPr>
        <w:t>, frontispiece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Caption Metadata:</w:t>
      </w:r>
    </w:p>
    <w:p w:rsidR="00D60CB8" w:rsidRDefault="001E7A76" w:rsidP="00D60CB8">
      <w:pPr>
        <w:pStyle w:val="ListParagraph"/>
        <w:numPr>
          <w:ilvl w:val="2"/>
          <w:numId w:val="1"/>
        </w:numPr>
        <w:rPr>
          <w:rFonts w:ascii="Garamond" w:hAnsi="Garamond"/>
          <w:sz w:val="24"/>
          <w:szCs w:val="24"/>
        </w:rPr>
      </w:pPr>
      <w:r>
        <w:rPr>
          <w:rFonts w:ascii="Garamond" w:hAnsi="Garamond"/>
          <w:sz w:val="24"/>
          <w:szCs w:val="24"/>
        </w:rPr>
        <w:t>Pieter van der Heyden</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Antwerp, Belgium</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1571</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Narrative</w:t>
      </w:r>
    </w:p>
    <w:p w:rsidR="006C34E7" w:rsidRDefault="00206D4F" w:rsidP="00D60CB8">
      <w:pPr>
        <w:pStyle w:val="ListParagraph"/>
        <w:numPr>
          <w:ilvl w:val="2"/>
          <w:numId w:val="1"/>
        </w:numPr>
        <w:rPr>
          <w:rFonts w:ascii="Garamond" w:hAnsi="Garamond"/>
          <w:sz w:val="24"/>
          <w:szCs w:val="24"/>
        </w:rPr>
      </w:pPr>
      <w:r>
        <w:rPr>
          <w:rFonts w:ascii="Garamond" w:hAnsi="Garamond"/>
          <w:sz w:val="24"/>
          <w:szCs w:val="24"/>
        </w:rPr>
        <w:t xml:space="preserve">Due to their extremely high cost, all of the </w:t>
      </w:r>
      <w:r w:rsidR="002B0A56">
        <w:rPr>
          <w:rFonts w:ascii="Garamond" w:hAnsi="Garamond"/>
          <w:sz w:val="24"/>
          <w:szCs w:val="24"/>
        </w:rPr>
        <w:t>great polyglots requir</w:t>
      </w:r>
      <w:r>
        <w:rPr>
          <w:rFonts w:ascii="Garamond" w:hAnsi="Garamond"/>
          <w:sz w:val="24"/>
          <w:szCs w:val="24"/>
        </w:rPr>
        <w:t xml:space="preserve">ed the assistance of the state. </w:t>
      </w:r>
      <w:r w:rsidR="00686E1B" w:rsidRPr="000D6B98">
        <w:rPr>
          <w:rFonts w:ascii="Garamond" w:hAnsi="Garamond"/>
          <w:sz w:val="24"/>
          <w:szCs w:val="24"/>
        </w:rPr>
        <w:t>This forced their creators</w:t>
      </w:r>
      <w:r w:rsidRPr="000D6B98">
        <w:rPr>
          <w:rFonts w:ascii="Garamond" w:hAnsi="Garamond"/>
          <w:sz w:val="24"/>
          <w:szCs w:val="24"/>
        </w:rPr>
        <w:t xml:space="preserve"> to play </w:t>
      </w:r>
      <w:r w:rsidR="002B0A56" w:rsidRPr="000D6B98">
        <w:rPr>
          <w:rFonts w:ascii="Garamond" w:hAnsi="Garamond"/>
          <w:sz w:val="24"/>
          <w:szCs w:val="24"/>
        </w:rPr>
        <w:t xml:space="preserve">delicate games of diplomacy </w:t>
      </w:r>
      <w:r w:rsidRPr="000D6B98">
        <w:rPr>
          <w:rFonts w:ascii="Garamond" w:hAnsi="Garamond"/>
          <w:sz w:val="24"/>
          <w:szCs w:val="24"/>
        </w:rPr>
        <w:t>between secular and ecclesiastical authorities in order finish</w:t>
      </w:r>
      <w:r w:rsidR="00686E1B" w:rsidRPr="000D6B98">
        <w:rPr>
          <w:rFonts w:ascii="Garamond" w:hAnsi="Garamond"/>
          <w:sz w:val="24"/>
          <w:szCs w:val="24"/>
        </w:rPr>
        <w:t xml:space="preserve"> them</w:t>
      </w:r>
      <w:r w:rsidRPr="000D6B98">
        <w:rPr>
          <w:rFonts w:ascii="Garamond" w:hAnsi="Garamond"/>
          <w:sz w:val="24"/>
          <w:szCs w:val="24"/>
        </w:rPr>
        <w:t xml:space="preserve">. </w:t>
      </w:r>
      <w:r w:rsidR="00686E1B">
        <w:rPr>
          <w:rFonts w:ascii="Garamond" w:hAnsi="Garamond"/>
          <w:sz w:val="24"/>
          <w:szCs w:val="24"/>
        </w:rPr>
        <w:t xml:space="preserve">Plantin had a more difficult time than most; many of the </w:t>
      </w:r>
      <w:r>
        <w:rPr>
          <w:rFonts w:ascii="Garamond" w:hAnsi="Garamond"/>
          <w:sz w:val="24"/>
          <w:szCs w:val="24"/>
        </w:rPr>
        <w:t xml:space="preserve">contributors </w:t>
      </w:r>
      <w:r w:rsidR="00686E1B">
        <w:rPr>
          <w:rFonts w:ascii="Garamond" w:hAnsi="Garamond"/>
          <w:sz w:val="24"/>
          <w:szCs w:val="24"/>
        </w:rPr>
        <w:t xml:space="preserve">to the project </w:t>
      </w:r>
      <w:r>
        <w:rPr>
          <w:rFonts w:ascii="Garamond" w:hAnsi="Garamond"/>
          <w:sz w:val="24"/>
          <w:szCs w:val="24"/>
        </w:rPr>
        <w:t xml:space="preserve">(including Plantin himself) </w:t>
      </w:r>
      <w:r w:rsidR="00686E1B">
        <w:rPr>
          <w:rFonts w:ascii="Garamond" w:hAnsi="Garamond"/>
          <w:sz w:val="24"/>
          <w:szCs w:val="24"/>
        </w:rPr>
        <w:t>were suspected</w:t>
      </w:r>
      <w:r>
        <w:rPr>
          <w:rFonts w:ascii="Garamond" w:hAnsi="Garamond"/>
          <w:sz w:val="24"/>
          <w:szCs w:val="24"/>
        </w:rPr>
        <w:t xml:space="preserve"> Protestants. A crisis ensued when, with the polyglot project well under way, </w:t>
      </w:r>
      <w:r w:rsidR="005B4C85">
        <w:rPr>
          <w:rFonts w:ascii="Garamond" w:hAnsi="Garamond"/>
          <w:sz w:val="24"/>
          <w:szCs w:val="24"/>
        </w:rPr>
        <w:t>a Protestant revolt in the Netherlands led to a brutal repression by the Spanish in 1567</w:t>
      </w:r>
      <w:r>
        <w:rPr>
          <w:rFonts w:ascii="Garamond" w:hAnsi="Garamond"/>
          <w:sz w:val="24"/>
          <w:szCs w:val="24"/>
        </w:rPr>
        <w:t>.</w:t>
      </w:r>
      <w:r w:rsidR="002B0A56">
        <w:rPr>
          <w:rFonts w:ascii="Garamond" w:hAnsi="Garamond"/>
          <w:sz w:val="24"/>
          <w:szCs w:val="24"/>
        </w:rPr>
        <w:t xml:space="preserve"> </w:t>
      </w:r>
      <w:r>
        <w:rPr>
          <w:rFonts w:ascii="Garamond" w:hAnsi="Garamond"/>
          <w:sz w:val="24"/>
          <w:szCs w:val="24"/>
        </w:rPr>
        <w:t>Plantin faced financial ruin in the aftermath, but he used the polyglot to save himself</w:t>
      </w:r>
      <w:r w:rsidR="000D6B98">
        <w:rPr>
          <w:rFonts w:ascii="Garamond" w:hAnsi="Garamond"/>
          <w:sz w:val="24"/>
          <w:szCs w:val="24"/>
        </w:rPr>
        <w:t xml:space="preserve"> (and his business)</w:t>
      </w:r>
      <w:r>
        <w:rPr>
          <w:rFonts w:ascii="Garamond" w:hAnsi="Garamond"/>
          <w:sz w:val="24"/>
          <w:szCs w:val="24"/>
        </w:rPr>
        <w:t xml:space="preserve">, </w:t>
      </w:r>
      <w:r w:rsidR="008506DF">
        <w:rPr>
          <w:rFonts w:ascii="Garamond" w:hAnsi="Garamond"/>
          <w:sz w:val="24"/>
          <w:szCs w:val="24"/>
        </w:rPr>
        <w:t>pitching</w:t>
      </w:r>
      <w:r>
        <w:rPr>
          <w:rFonts w:ascii="Garamond" w:hAnsi="Garamond"/>
          <w:sz w:val="24"/>
          <w:szCs w:val="24"/>
        </w:rPr>
        <w:t xml:space="preserve"> it </w:t>
      </w:r>
      <w:r w:rsidR="006C34E7">
        <w:rPr>
          <w:rFonts w:ascii="Garamond" w:hAnsi="Garamond"/>
          <w:sz w:val="24"/>
          <w:szCs w:val="24"/>
        </w:rPr>
        <w:t xml:space="preserve">as </w:t>
      </w:r>
      <w:r>
        <w:rPr>
          <w:rFonts w:ascii="Garamond" w:hAnsi="Garamond"/>
          <w:sz w:val="24"/>
          <w:szCs w:val="24"/>
        </w:rPr>
        <w:t>both a monument of Catholic piety</w:t>
      </w:r>
      <w:r w:rsidR="006C34E7">
        <w:rPr>
          <w:rFonts w:ascii="Garamond" w:hAnsi="Garamond"/>
          <w:sz w:val="24"/>
          <w:szCs w:val="24"/>
        </w:rPr>
        <w:t xml:space="preserve"> and a scholarly tool </w:t>
      </w:r>
      <w:r>
        <w:rPr>
          <w:rFonts w:ascii="Garamond" w:hAnsi="Garamond"/>
          <w:sz w:val="24"/>
          <w:szCs w:val="24"/>
        </w:rPr>
        <w:t>to combat</w:t>
      </w:r>
      <w:r w:rsidR="006C34E7">
        <w:rPr>
          <w:rFonts w:ascii="Garamond" w:hAnsi="Garamond"/>
          <w:sz w:val="24"/>
          <w:szCs w:val="24"/>
        </w:rPr>
        <w:t xml:space="preserve"> </w:t>
      </w:r>
      <w:r>
        <w:rPr>
          <w:rFonts w:ascii="Garamond" w:hAnsi="Garamond"/>
          <w:sz w:val="24"/>
          <w:szCs w:val="24"/>
        </w:rPr>
        <w:t xml:space="preserve">Protestantism. His rebranding </w:t>
      </w:r>
      <w:r w:rsidR="00686E1B">
        <w:rPr>
          <w:rFonts w:ascii="Garamond" w:hAnsi="Garamond"/>
          <w:sz w:val="24"/>
          <w:szCs w:val="24"/>
        </w:rPr>
        <w:t>efforts won</w:t>
      </w:r>
      <w:r w:rsidR="006C34E7">
        <w:rPr>
          <w:rFonts w:ascii="Garamond" w:hAnsi="Garamond"/>
          <w:sz w:val="24"/>
          <w:szCs w:val="24"/>
        </w:rPr>
        <w:t xml:space="preserve"> the support of Philip II, </w:t>
      </w:r>
      <w:r>
        <w:rPr>
          <w:rFonts w:ascii="Garamond" w:hAnsi="Garamond"/>
          <w:sz w:val="24"/>
          <w:szCs w:val="24"/>
        </w:rPr>
        <w:t xml:space="preserve">who ensured that the project would be completed. </w:t>
      </w:r>
      <w:r w:rsidR="002D0838">
        <w:rPr>
          <w:rFonts w:ascii="Garamond" w:hAnsi="Garamond"/>
          <w:sz w:val="24"/>
          <w:szCs w:val="24"/>
        </w:rPr>
        <w:t>The spectacular frontispiece in the first volume of the finished edition commemorate</w:t>
      </w:r>
      <w:r w:rsidR="005B4C85">
        <w:rPr>
          <w:rFonts w:ascii="Garamond" w:hAnsi="Garamond"/>
          <w:sz w:val="24"/>
          <w:szCs w:val="24"/>
        </w:rPr>
        <w:t>d</w:t>
      </w:r>
      <w:r w:rsidR="002D0838">
        <w:rPr>
          <w:rFonts w:ascii="Garamond" w:hAnsi="Garamond"/>
          <w:sz w:val="24"/>
          <w:szCs w:val="24"/>
        </w:rPr>
        <w:t xml:space="preserve"> Philip’s support.</w:t>
      </w:r>
      <w:r w:rsidR="002B0A56">
        <w:rPr>
          <w:rFonts w:ascii="Garamond" w:hAnsi="Garamond"/>
          <w:sz w:val="24"/>
          <w:szCs w:val="24"/>
        </w:rPr>
        <w:t xml:space="preserve"> </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Persistent Link: </w:t>
      </w:r>
      <w:hyperlink r:id="rId9" w:history="1">
        <w:r w:rsidR="00505E32" w:rsidRPr="00EB5CB1">
          <w:rPr>
            <w:rStyle w:val="Hyperlink"/>
            <w:rFonts w:ascii="Garamond" w:hAnsi="Garamond"/>
            <w:sz w:val="24"/>
            <w:szCs w:val="24"/>
          </w:rPr>
          <w:t>https://i-share.carli.illinois.edu/nby/cgi-bin/Pwebrecon.cgi?DB=local&amp;v1=1&amp;BBRecID=234961</w:t>
        </w:r>
      </w:hyperlink>
    </w:p>
    <w:p w:rsidR="00505E32" w:rsidRDefault="00336D44" w:rsidP="00D60CB8">
      <w:pPr>
        <w:pStyle w:val="ListParagraph"/>
        <w:numPr>
          <w:ilvl w:val="1"/>
          <w:numId w:val="1"/>
        </w:numPr>
        <w:rPr>
          <w:rFonts w:ascii="Garamond" w:hAnsi="Garamond"/>
          <w:sz w:val="24"/>
          <w:szCs w:val="24"/>
        </w:rPr>
      </w:pPr>
      <w:r>
        <w:rPr>
          <w:rFonts w:ascii="Garamond" w:hAnsi="Garamond"/>
          <w:sz w:val="24"/>
          <w:szCs w:val="24"/>
        </w:rPr>
        <w:t>Other Sources:</w:t>
      </w:r>
    </w:p>
    <w:p w:rsidR="00336D44" w:rsidRDefault="00336D44" w:rsidP="00336D44">
      <w:pPr>
        <w:pStyle w:val="ListParagraph"/>
        <w:numPr>
          <w:ilvl w:val="2"/>
          <w:numId w:val="1"/>
        </w:numPr>
        <w:rPr>
          <w:rFonts w:ascii="Garamond" w:hAnsi="Garamond"/>
          <w:sz w:val="24"/>
          <w:szCs w:val="24"/>
        </w:rPr>
      </w:pPr>
      <w:r>
        <w:rPr>
          <w:rFonts w:ascii="Garamond" w:hAnsi="Garamond"/>
          <w:i/>
          <w:sz w:val="24"/>
          <w:szCs w:val="24"/>
        </w:rPr>
        <w:t>Correspondance de Christophe Plantin</w:t>
      </w:r>
      <w:r>
        <w:rPr>
          <w:rFonts w:ascii="Garamond" w:hAnsi="Garamond"/>
          <w:sz w:val="24"/>
          <w:szCs w:val="24"/>
        </w:rPr>
        <w:t xml:space="preserve">, Epp. 39-47ish or so. Check it out. </w:t>
      </w:r>
    </w:p>
    <w:p w:rsidR="00D60CB8" w:rsidRPr="00504424" w:rsidRDefault="00D60CB8" w:rsidP="00D60CB8">
      <w:pPr>
        <w:rPr>
          <w:rFonts w:ascii="Garamond" w:hAnsi="Garamond"/>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Hebrew Text</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Category/Icon: Translations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Window Title: Transliterating New Languages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Subtitle: Scholars use Hebrew to unlock other Near Eastern languages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Image: </w:t>
      </w:r>
      <w:r w:rsidRPr="00D212FE">
        <w:rPr>
          <w:rFonts w:ascii="Garamond" w:hAnsi="Garamond"/>
          <w:sz w:val="24"/>
          <w:szCs w:val="24"/>
        </w:rPr>
        <w:t>Wing ZP 556 .Z61</w:t>
      </w:r>
      <w:r w:rsidR="002D6881">
        <w:rPr>
          <w:rFonts w:ascii="Garamond" w:hAnsi="Garamond"/>
          <w:sz w:val="24"/>
          <w:szCs w:val="24"/>
        </w:rPr>
        <w:t xml:space="preserve"> – Sig. A4v-B4; Sig. B2v-B3; Sig. F4v-G</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lastRenderedPageBreak/>
        <w:t>Caption Metadata</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Johann Widmanstetter, ed.</w:t>
      </w:r>
    </w:p>
    <w:p w:rsidR="00D60CB8" w:rsidRDefault="00D60CB8" w:rsidP="00D60CB8">
      <w:pPr>
        <w:pStyle w:val="ListParagraph"/>
        <w:numPr>
          <w:ilvl w:val="2"/>
          <w:numId w:val="1"/>
        </w:numPr>
        <w:rPr>
          <w:rFonts w:ascii="Garamond" w:hAnsi="Garamond"/>
          <w:sz w:val="24"/>
          <w:szCs w:val="24"/>
        </w:rPr>
      </w:pPr>
      <w:r w:rsidRPr="00D212FE">
        <w:rPr>
          <w:rFonts w:ascii="Garamond" w:hAnsi="Garamond"/>
          <w:sz w:val="24"/>
          <w:szCs w:val="24"/>
        </w:rPr>
        <w:t>Syriacae lingvae Iesv Christo, eivsque Matri Virgini atq; Iudaeis omnibus, Christianae redemptionis Euangelicaeq́</w:t>
      </w:r>
      <w:r>
        <w:rPr>
          <w:rFonts w:ascii="Garamond" w:hAnsi="Garamond"/>
          <w:sz w:val="24"/>
          <w:szCs w:val="24"/>
        </w:rPr>
        <w:t>…</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Vienna</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1555</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Narrative</w:t>
      </w:r>
    </w:p>
    <w:p w:rsidR="00D57383" w:rsidRDefault="00336D44" w:rsidP="00D60CB8">
      <w:pPr>
        <w:pStyle w:val="ListParagraph"/>
        <w:numPr>
          <w:ilvl w:val="2"/>
          <w:numId w:val="1"/>
        </w:numPr>
        <w:rPr>
          <w:rFonts w:ascii="Garamond" w:hAnsi="Garamond"/>
          <w:sz w:val="24"/>
          <w:szCs w:val="24"/>
        </w:rPr>
      </w:pPr>
      <w:r>
        <w:rPr>
          <w:rFonts w:ascii="Garamond" w:hAnsi="Garamond"/>
          <w:sz w:val="24"/>
          <w:szCs w:val="24"/>
        </w:rPr>
        <w:t>Christians in Europe</w:t>
      </w:r>
      <w:r w:rsidR="002D0838">
        <w:rPr>
          <w:rFonts w:ascii="Garamond" w:hAnsi="Garamond"/>
          <w:sz w:val="24"/>
          <w:szCs w:val="24"/>
        </w:rPr>
        <w:t xml:space="preserve"> </w:t>
      </w:r>
      <w:r w:rsidR="005B4C85">
        <w:rPr>
          <w:rFonts w:ascii="Garamond" w:hAnsi="Garamond"/>
          <w:sz w:val="24"/>
          <w:szCs w:val="24"/>
        </w:rPr>
        <w:t xml:space="preserve">assumed that Near Eastern Christians were </w:t>
      </w:r>
      <w:r>
        <w:rPr>
          <w:rFonts w:ascii="Garamond" w:hAnsi="Garamond"/>
          <w:sz w:val="24"/>
          <w:szCs w:val="24"/>
        </w:rPr>
        <w:t xml:space="preserve">backward, misguided, and </w:t>
      </w:r>
      <w:r w:rsidR="005B4C85">
        <w:rPr>
          <w:rFonts w:ascii="Garamond" w:hAnsi="Garamond"/>
          <w:sz w:val="24"/>
          <w:szCs w:val="24"/>
        </w:rPr>
        <w:t>ignorant of</w:t>
      </w:r>
      <w:r w:rsidR="002D0838">
        <w:rPr>
          <w:rFonts w:ascii="Garamond" w:hAnsi="Garamond"/>
          <w:sz w:val="24"/>
          <w:szCs w:val="24"/>
        </w:rPr>
        <w:t xml:space="preserve"> Christian doctrine</w:t>
      </w:r>
      <w:r>
        <w:rPr>
          <w:rFonts w:ascii="Garamond" w:hAnsi="Garamond"/>
          <w:sz w:val="24"/>
          <w:szCs w:val="24"/>
        </w:rPr>
        <w:t xml:space="preserve">. </w:t>
      </w:r>
      <w:r w:rsidR="002D0838">
        <w:rPr>
          <w:rFonts w:ascii="Garamond" w:hAnsi="Garamond"/>
          <w:sz w:val="24"/>
          <w:szCs w:val="24"/>
        </w:rPr>
        <w:t xml:space="preserve">In part, the polyglots were made to help Europeans </w:t>
      </w:r>
      <w:r>
        <w:rPr>
          <w:rFonts w:ascii="Garamond" w:hAnsi="Garamond"/>
          <w:sz w:val="24"/>
          <w:szCs w:val="24"/>
        </w:rPr>
        <w:t>learn the languages need</w:t>
      </w:r>
      <w:r w:rsidR="005B4C85">
        <w:rPr>
          <w:rFonts w:ascii="Garamond" w:hAnsi="Garamond"/>
          <w:sz w:val="24"/>
          <w:szCs w:val="24"/>
        </w:rPr>
        <w:t>ed to minister their wayward brethren</w:t>
      </w:r>
      <w:r w:rsidR="002D0838">
        <w:rPr>
          <w:rFonts w:ascii="Garamond" w:hAnsi="Garamond"/>
          <w:sz w:val="24"/>
          <w:szCs w:val="24"/>
        </w:rPr>
        <w:t xml:space="preserve">. </w:t>
      </w:r>
      <w:r>
        <w:rPr>
          <w:rFonts w:ascii="Garamond" w:hAnsi="Garamond"/>
          <w:sz w:val="24"/>
          <w:szCs w:val="24"/>
        </w:rPr>
        <w:t>Syriac</w:t>
      </w:r>
      <w:r w:rsidR="002D0838">
        <w:rPr>
          <w:rFonts w:ascii="Garamond" w:hAnsi="Garamond"/>
          <w:sz w:val="24"/>
          <w:szCs w:val="24"/>
        </w:rPr>
        <w:t xml:space="preserve"> was one of these, but, like many Near Eastern languages, hardly anyone in Europe was familiar with it. </w:t>
      </w:r>
      <w:r w:rsidR="002D0838" w:rsidRPr="000D6B98">
        <w:rPr>
          <w:rFonts w:ascii="Garamond" w:hAnsi="Garamond"/>
          <w:sz w:val="24"/>
          <w:szCs w:val="24"/>
        </w:rPr>
        <w:t>To get around that problem, polyglot scholars used m</w:t>
      </w:r>
      <w:r w:rsidRPr="000D6B98">
        <w:rPr>
          <w:rFonts w:ascii="Garamond" w:hAnsi="Garamond"/>
          <w:sz w:val="24"/>
          <w:szCs w:val="24"/>
        </w:rPr>
        <w:t xml:space="preserve">ore familiar languages to </w:t>
      </w:r>
      <w:r w:rsidR="002D0838" w:rsidRPr="000D6B98">
        <w:rPr>
          <w:rFonts w:ascii="Garamond" w:hAnsi="Garamond"/>
          <w:sz w:val="24"/>
          <w:szCs w:val="24"/>
        </w:rPr>
        <w:t>help readers</w:t>
      </w:r>
      <w:r w:rsidRPr="000D6B98">
        <w:rPr>
          <w:rFonts w:ascii="Garamond" w:hAnsi="Garamond"/>
          <w:sz w:val="24"/>
          <w:szCs w:val="24"/>
        </w:rPr>
        <w:t xml:space="preserve"> access unfamiliar ones.</w:t>
      </w:r>
      <w:r w:rsidR="0040329E">
        <w:rPr>
          <w:rFonts w:ascii="Garamond" w:hAnsi="Garamond"/>
          <w:sz w:val="24"/>
          <w:szCs w:val="24"/>
        </w:rPr>
        <w:t xml:space="preserve"> </w:t>
      </w:r>
      <w:r w:rsidR="002D0838">
        <w:rPr>
          <w:rFonts w:ascii="Garamond" w:hAnsi="Garamond"/>
          <w:sz w:val="24"/>
          <w:szCs w:val="24"/>
        </w:rPr>
        <w:t xml:space="preserve">For the Antwerp polyglot, Plantin’s collaborators decided to transliterate </w:t>
      </w:r>
      <w:r>
        <w:rPr>
          <w:rFonts w:ascii="Garamond" w:hAnsi="Garamond"/>
          <w:sz w:val="24"/>
          <w:szCs w:val="24"/>
        </w:rPr>
        <w:t>the Peshitta into Hebrew,</w:t>
      </w:r>
      <w:r w:rsidR="002D0838">
        <w:rPr>
          <w:rFonts w:ascii="Garamond" w:hAnsi="Garamond"/>
          <w:sz w:val="24"/>
          <w:szCs w:val="24"/>
        </w:rPr>
        <w:t xml:space="preserve"> so scholars could begin to</w:t>
      </w:r>
      <w:r>
        <w:rPr>
          <w:rFonts w:ascii="Garamond" w:hAnsi="Garamond"/>
          <w:sz w:val="24"/>
          <w:szCs w:val="24"/>
        </w:rPr>
        <w:t xml:space="preserve"> grasp how the Syriac alphabet worked. </w:t>
      </w:r>
      <w:r w:rsidR="002D0838">
        <w:rPr>
          <w:rFonts w:ascii="Garamond" w:hAnsi="Garamond"/>
          <w:sz w:val="24"/>
          <w:szCs w:val="24"/>
        </w:rPr>
        <w:t>They could then use the accompanying Latin p</w:t>
      </w:r>
      <w:r w:rsidR="0040329E">
        <w:rPr>
          <w:rFonts w:ascii="Garamond" w:hAnsi="Garamond"/>
          <w:sz w:val="24"/>
          <w:szCs w:val="24"/>
        </w:rPr>
        <w:t xml:space="preserve">araphrases </w:t>
      </w:r>
      <w:r w:rsidR="002D0838">
        <w:rPr>
          <w:rFonts w:ascii="Garamond" w:hAnsi="Garamond"/>
          <w:sz w:val="24"/>
          <w:szCs w:val="24"/>
        </w:rPr>
        <w:t>t</w:t>
      </w:r>
      <w:r w:rsidR="0040329E">
        <w:rPr>
          <w:rFonts w:ascii="Garamond" w:hAnsi="Garamond"/>
          <w:sz w:val="24"/>
          <w:szCs w:val="24"/>
        </w:rPr>
        <w:t>o</w:t>
      </w:r>
      <w:r w:rsidR="002D0838">
        <w:rPr>
          <w:rFonts w:ascii="Garamond" w:hAnsi="Garamond"/>
          <w:sz w:val="24"/>
          <w:szCs w:val="24"/>
        </w:rPr>
        <w:t xml:space="preserve"> translate it</w:t>
      </w:r>
      <w:r w:rsidR="0040329E">
        <w:rPr>
          <w:rFonts w:ascii="Garamond" w:hAnsi="Garamond"/>
          <w:sz w:val="24"/>
          <w:szCs w:val="24"/>
        </w:rPr>
        <w:t xml:space="preserve">. In so doing, Plantin’s team followed the </w:t>
      </w:r>
      <w:r w:rsidR="002D0838">
        <w:rPr>
          <w:rFonts w:ascii="Garamond" w:hAnsi="Garamond"/>
          <w:sz w:val="24"/>
          <w:szCs w:val="24"/>
        </w:rPr>
        <w:t xml:space="preserve">same </w:t>
      </w:r>
      <w:r w:rsidR="0040329E">
        <w:rPr>
          <w:rFonts w:ascii="Garamond" w:hAnsi="Garamond"/>
          <w:sz w:val="24"/>
          <w:szCs w:val="24"/>
        </w:rPr>
        <w:t xml:space="preserve">approach taken by Johann Widmanstetter, the first European to print the Peshitta in 1555. </w:t>
      </w:r>
      <w:r w:rsidR="002D0838">
        <w:rPr>
          <w:rFonts w:ascii="Garamond" w:hAnsi="Garamond"/>
          <w:sz w:val="24"/>
          <w:szCs w:val="24"/>
        </w:rPr>
        <w:t>That edition was accompanied by this short text, which used Hebrew and Latin to help scho</w:t>
      </w:r>
      <w:r w:rsidR="005B4C85">
        <w:rPr>
          <w:rFonts w:ascii="Garamond" w:hAnsi="Garamond"/>
          <w:sz w:val="24"/>
          <w:szCs w:val="24"/>
        </w:rPr>
        <w:t>lars master the Syriac alphabet.</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Persistent Link to Catalog</w:t>
      </w:r>
    </w:p>
    <w:p w:rsidR="0040329E" w:rsidRDefault="0040329E" w:rsidP="00D60CB8">
      <w:pPr>
        <w:pStyle w:val="ListParagraph"/>
        <w:numPr>
          <w:ilvl w:val="1"/>
          <w:numId w:val="1"/>
        </w:numPr>
        <w:rPr>
          <w:rFonts w:ascii="Garamond" w:hAnsi="Garamond"/>
          <w:sz w:val="24"/>
          <w:szCs w:val="24"/>
        </w:rPr>
      </w:pPr>
      <w:r>
        <w:rPr>
          <w:rFonts w:ascii="Garamond" w:hAnsi="Garamond"/>
          <w:sz w:val="24"/>
          <w:szCs w:val="24"/>
        </w:rPr>
        <w:t>Other sources:</w:t>
      </w:r>
    </w:p>
    <w:p w:rsidR="0040329E" w:rsidRDefault="005B4C85" w:rsidP="0040329E">
      <w:pPr>
        <w:pStyle w:val="ListParagraph"/>
        <w:numPr>
          <w:ilvl w:val="2"/>
          <w:numId w:val="1"/>
        </w:numPr>
        <w:rPr>
          <w:rFonts w:ascii="Garamond" w:hAnsi="Garamond"/>
          <w:sz w:val="24"/>
          <w:szCs w:val="24"/>
        </w:rPr>
      </w:pPr>
      <w:r>
        <w:rPr>
          <w:rFonts w:ascii="Garamond" w:hAnsi="Garamond"/>
          <w:sz w:val="24"/>
          <w:szCs w:val="24"/>
        </w:rPr>
        <w:t xml:space="preserve">Wilkinson, Robert J. </w:t>
      </w:r>
      <w:r>
        <w:rPr>
          <w:rFonts w:ascii="Garamond" w:hAnsi="Garamond"/>
          <w:i/>
          <w:sz w:val="24"/>
          <w:szCs w:val="24"/>
        </w:rPr>
        <w:t>Orientalism, Aramaic, and Kabbalah in the Catholic Reformation: The First Printing of the Syriac New Testament</w:t>
      </w:r>
      <w:r>
        <w:rPr>
          <w:rFonts w:ascii="Garamond" w:hAnsi="Garamond"/>
          <w:sz w:val="24"/>
          <w:szCs w:val="24"/>
        </w:rPr>
        <w:t>. Leiden: Brill,                                                                                                                                                                                                                                                                                        2007.</w:t>
      </w:r>
    </w:p>
    <w:p w:rsidR="00D60CB8" w:rsidRPr="008F19C3" w:rsidRDefault="00D60CB8" w:rsidP="00D60CB8">
      <w:pPr>
        <w:rPr>
          <w:rFonts w:ascii="Garamond" w:hAnsi="Garamond"/>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Greek Text</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Category/Icon: Sources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Window Title: Greek Manuscripts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Subtitle: Polyglot editors reveal the Greek New Testament</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Image: VAULT Greek MS 2, ff. 1v-2</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Caption Metadata</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Gospels</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12</w:t>
      </w:r>
      <w:r w:rsidRPr="00EB04CB">
        <w:rPr>
          <w:rFonts w:ascii="Garamond" w:hAnsi="Garamond"/>
          <w:sz w:val="24"/>
          <w:szCs w:val="24"/>
          <w:vertAlign w:val="superscript"/>
        </w:rPr>
        <w:t>th</w:t>
      </w:r>
      <w:r>
        <w:rPr>
          <w:rFonts w:ascii="Garamond" w:hAnsi="Garamond"/>
          <w:sz w:val="24"/>
          <w:szCs w:val="24"/>
        </w:rPr>
        <w:t xml:space="preserve"> century</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Text – Knowing Greek</w:t>
      </w:r>
    </w:p>
    <w:p w:rsidR="00F348AC" w:rsidRDefault="00F348AC" w:rsidP="00D60CB8">
      <w:pPr>
        <w:pStyle w:val="ListParagraph"/>
        <w:numPr>
          <w:ilvl w:val="2"/>
          <w:numId w:val="1"/>
        </w:numPr>
        <w:rPr>
          <w:rFonts w:ascii="Garamond" w:hAnsi="Garamond"/>
          <w:sz w:val="24"/>
          <w:szCs w:val="24"/>
        </w:rPr>
      </w:pPr>
      <w:r>
        <w:rPr>
          <w:rFonts w:ascii="Garamond" w:hAnsi="Garamond"/>
          <w:sz w:val="24"/>
          <w:szCs w:val="24"/>
        </w:rPr>
        <w:t xml:space="preserve">Knowledge of Greek was at the heart of the scholarly culture that produced the great polyglots. </w:t>
      </w:r>
      <w:r w:rsidR="0040329E" w:rsidRPr="000D6B98">
        <w:rPr>
          <w:rFonts w:ascii="Garamond" w:hAnsi="Garamond"/>
          <w:sz w:val="24"/>
          <w:szCs w:val="24"/>
        </w:rPr>
        <w:t>The original language of the New Testament, Greek had been a staple of biblical scholarship in Europe since the end of the 15</w:t>
      </w:r>
      <w:r w:rsidR="0040329E" w:rsidRPr="000D6B98">
        <w:rPr>
          <w:rFonts w:ascii="Garamond" w:hAnsi="Garamond"/>
          <w:sz w:val="24"/>
          <w:szCs w:val="24"/>
          <w:vertAlign w:val="superscript"/>
        </w:rPr>
        <w:t>th</w:t>
      </w:r>
      <w:r w:rsidR="0040329E" w:rsidRPr="000D6B98">
        <w:rPr>
          <w:rFonts w:ascii="Garamond" w:hAnsi="Garamond"/>
          <w:sz w:val="24"/>
          <w:szCs w:val="24"/>
        </w:rPr>
        <w:t xml:space="preserve"> century.</w:t>
      </w:r>
      <w:r w:rsidR="0040329E">
        <w:rPr>
          <w:rFonts w:ascii="Garamond" w:hAnsi="Garamond"/>
          <w:sz w:val="24"/>
          <w:szCs w:val="24"/>
        </w:rPr>
        <w:t xml:space="preserve"> </w:t>
      </w:r>
      <w:r w:rsidR="000B2EBC">
        <w:rPr>
          <w:rFonts w:ascii="Garamond" w:hAnsi="Garamond"/>
          <w:sz w:val="24"/>
          <w:szCs w:val="24"/>
        </w:rPr>
        <w:t xml:space="preserve">Although some Greek manuscripts could be found in medieval libraries, they became more widely available after the fall of Constantinople to the Ottoman Turks in 1453, when refugees brought their books with them to new homes in Europe. Polyglot scholars attempted to find </w:t>
      </w:r>
      <w:r w:rsidR="000D6B98">
        <w:rPr>
          <w:rFonts w:ascii="Garamond" w:hAnsi="Garamond"/>
          <w:sz w:val="24"/>
          <w:szCs w:val="24"/>
        </w:rPr>
        <w:t xml:space="preserve">the oldest possible </w:t>
      </w:r>
      <w:r w:rsidR="000B2EBC">
        <w:rPr>
          <w:rFonts w:ascii="Garamond" w:hAnsi="Garamond"/>
          <w:sz w:val="24"/>
          <w:szCs w:val="24"/>
        </w:rPr>
        <w:t xml:space="preserve">Greek manuscripts </w:t>
      </w:r>
      <w:r w:rsidR="000D6B98">
        <w:rPr>
          <w:rFonts w:ascii="Garamond" w:hAnsi="Garamond"/>
          <w:sz w:val="24"/>
          <w:szCs w:val="24"/>
        </w:rPr>
        <w:t>to make their editions, and would have been happy to have</w:t>
      </w:r>
      <w:r w:rsidR="000B2EBC">
        <w:rPr>
          <w:rFonts w:ascii="Garamond" w:hAnsi="Garamond"/>
          <w:sz w:val="24"/>
          <w:szCs w:val="24"/>
        </w:rPr>
        <w:t xml:space="preserve"> the Newberry’s 12</w:t>
      </w:r>
      <w:r w:rsidR="000B2EBC" w:rsidRPr="000B2EBC">
        <w:rPr>
          <w:rFonts w:ascii="Garamond" w:hAnsi="Garamond"/>
          <w:sz w:val="24"/>
          <w:szCs w:val="24"/>
          <w:vertAlign w:val="superscript"/>
        </w:rPr>
        <w:t>th</w:t>
      </w:r>
      <w:r w:rsidR="005B4C85">
        <w:rPr>
          <w:rFonts w:ascii="Garamond" w:hAnsi="Garamond"/>
          <w:sz w:val="24"/>
          <w:szCs w:val="24"/>
        </w:rPr>
        <w:t>-</w:t>
      </w:r>
      <w:r w:rsidR="000B2EBC">
        <w:rPr>
          <w:rFonts w:ascii="Garamond" w:hAnsi="Garamond"/>
          <w:sz w:val="24"/>
          <w:szCs w:val="24"/>
        </w:rPr>
        <w:t>century</w:t>
      </w:r>
      <w:r w:rsidR="005B4C85">
        <w:rPr>
          <w:rFonts w:ascii="Garamond" w:hAnsi="Garamond"/>
          <w:sz w:val="24"/>
          <w:szCs w:val="24"/>
        </w:rPr>
        <w:t xml:space="preserve"> copy of the Greek Gospels</w:t>
      </w:r>
      <w:r w:rsidR="000B2EBC">
        <w:rPr>
          <w:rFonts w:ascii="Garamond" w:hAnsi="Garamond"/>
          <w:sz w:val="24"/>
          <w:szCs w:val="24"/>
        </w:rPr>
        <w:t xml:space="preserve">. </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Persistent Link to Catalog: </w:t>
      </w:r>
      <w:hyperlink r:id="rId10" w:history="1">
        <w:r w:rsidR="00C0657A" w:rsidRPr="00B04992">
          <w:rPr>
            <w:rStyle w:val="Hyperlink"/>
            <w:rFonts w:ascii="Garamond" w:hAnsi="Garamond"/>
            <w:sz w:val="24"/>
            <w:szCs w:val="24"/>
          </w:rPr>
          <w:t>https://i-share.carli.illinois.edu/nby/cgi-bin/Pwebrecon.cgi?DB=local&amp;v1=1&amp;BBRecID=160179</w:t>
        </w:r>
      </w:hyperlink>
    </w:p>
    <w:p w:rsidR="00C0657A" w:rsidRDefault="00C0657A" w:rsidP="00D60CB8">
      <w:pPr>
        <w:pStyle w:val="ListParagraph"/>
        <w:numPr>
          <w:ilvl w:val="1"/>
          <w:numId w:val="1"/>
        </w:numPr>
        <w:rPr>
          <w:rFonts w:ascii="Garamond" w:hAnsi="Garamond"/>
          <w:sz w:val="24"/>
          <w:szCs w:val="24"/>
        </w:rPr>
      </w:pPr>
      <w:r>
        <w:rPr>
          <w:rFonts w:ascii="Garamond" w:hAnsi="Garamond"/>
          <w:sz w:val="24"/>
          <w:szCs w:val="24"/>
        </w:rPr>
        <w:lastRenderedPageBreak/>
        <w:t>Other sources:</w:t>
      </w:r>
    </w:p>
    <w:p w:rsidR="00C0657A" w:rsidRDefault="005B4C85" w:rsidP="005B4C85">
      <w:pPr>
        <w:pStyle w:val="ListParagraph"/>
        <w:numPr>
          <w:ilvl w:val="2"/>
          <w:numId w:val="1"/>
        </w:numPr>
        <w:rPr>
          <w:rFonts w:ascii="Garamond" w:hAnsi="Garamond"/>
          <w:sz w:val="24"/>
          <w:szCs w:val="24"/>
        </w:rPr>
      </w:pPr>
      <w:r>
        <w:rPr>
          <w:rFonts w:ascii="Garamond" w:hAnsi="Garamond"/>
          <w:sz w:val="24"/>
          <w:szCs w:val="24"/>
        </w:rPr>
        <w:t xml:space="preserve">Erasmus, Desiderius. </w:t>
      </w:r>
      <w:r>
        <w:rPr>
          <w:rFonts w:ascii="Garamond" w:hAnsi="Garamond"/>
          <w:i/>
          <w:sz w:val="24"/>
          <w:szCs w:val="24"/>
        </w:rPr>
        <w:t>Novum Instrumentum</w:t>
      </w:r>
      <w:r>
        <w:rPr>
          <w:rFonts w:ascii="Garamond" w:hAnsi="Garamond"/>
          <w:sz w:val="24"/>
          <w:szCs w:val="24"/>
        </w:rPr>
        <w:t xml:space="preserve">. Basel, 1516. </w:t>
      </w:r>
      <w:r w:rsidRPr="005B4C85">
        <w:rPr>
          <w:rFonts w:ascii="Garamond" w:hAnsi="Garamond"/>
          <w:sz w:val="24"/>
          <w:szCs w:val="24"/>
        </w:rPr>
        <w:t>VAULT Case folio C 4 .516</w:t>
      </w:r>
    </w:p>
    <w:p w:rsidR="00D60CB8" w:rsidRPr="003A3DAA" w:rsidRDefault="00D60CB8" w:rsidP="00D60CB8">
      <w:pPr>
        <w:rPr>
          <w:rFonts w:ascii="Garamond" w:hAnsi="Garamond"/>
          <w:sz w:val="24"/>
          <w:szCs w:val="24"/>
        </w:rPr>
      </w:pPr>
    </w:p>
    <w:p w:rsidR="00D60CB8" w:rsidRDefault="00D60CB8" w:rsidP="00D60CB8">
      <w:pPr>
        <w:pStyle w:val="ListParagraph"/>
        <w:numPr>
          <w:ilvl w:val="0"/>
          <w:numId w:val="1"/>
        </w:numPr>
        <w:rPr>
          <w:rFonts w:ascii="Garamond" w:hAnsi="Garamond"/>
          <w:sz w:val="24"/>
          <w:szCs w:val="24"/>
        </w:rPr>
      </w:pPr>
      <w:r>
        <w:rPr>
          <w:rFonts w:ascii="Garamond" w:hAnsi="Garamond"/>
          <w:sz w:val="24"/>
          <w:szCs w:val="24"/>
        </w:rPr>
        <w:t>Greek Text (could be anything here)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Category/Icon: Sources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Window Title: Acquiring Manuscripts</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Subtitle: Polyglot editors depend on merchants and diplomats to acquire the sources they need.</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Image: </w:t>
      </w:r>
      <w:r w:rsidRPr="00EB04CB">
        <w:rPr>
          <w:rFonts w:ascii="Garamond" w:hAnsi="Garamond"/>
          <w:sz w:val="24"/>
          <w:szCs w:val="24"/>
        </w:rPr>
        <w:t>Case G 601 .137</w:t>
      </w:r>
      <w:r>
        <w:rPr>
          <w:rFonts w:ascii="Garamond" w:hAnsi="Garamond"/>
          <w:sz w:val="24"/>
          <w:szCs w:val="24"/>
        </w:rPr>
        <w:t>, Title Page</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Caption Metadata:</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Ogier Ghislan de Busbecq</w:t>
      </w:r>
    </w:p>
    <w:p w:rsidR="00D60CB8" w:rsidRDefault="00D60CB8" w:rsidP="00D60CB8">
      <w:pPr>
        <w:pStyle w:val="ListParagraph"/>
        <w:numPr>
          <w:ilvl w:val="2"/>
          <w:numId w:val="1"/>
        </w:numPr>
        <w:rPr>
          <w:rFonts w:ascii="Garamond" w:hAnsi="Garamond"/>
          <w:sz w:val="24"/>
          <w:szCs w:val="24"/>
        </w:rPr>
      </w:pPr>
      <w:r w:rsidRPr="00EF4DAC">
        <w:rPr>
          <w:rFonts w:ascii="Garamond" w:hAnsi="Garamond"/>
          <w:sz w:val="24"/>
          <w:szCs w:val="24"/>
        </w:rPr>
        <w:t>The four epistles of A.G. Busbequius, concerning his embassy into Turkey.</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London</w:t>
      </w:r>
    </w:p>
    <w:p w:rsidR="00D60CB8" w:rsidRDefault="00D60CB8" w:rsidP="00D60CB8">
      <w:pPr>
        <w:pStyle w:val="ListParagraph"/>
        <w:numPr>
          <w:ilvl w:val="2"/>
          <w:numId w:val="1"/>
        </w:numPr>
        <w:rPr>
          <w:rFonts w:ascii="Garamond" w:hAnsi="Garamond"/>
          <w:sz w:val="24"/>
          <w:szCs w:val="24"/>
        </w:rPr>
      </w:pPr>
      <w:r>
        <w:rPr>
          <w:rFonts w:ascii="Garamond" w:hAnsi="Garamond"/>
          <w:sz w:val="24"/>
          <w:szCs w:val="24"/>
        </w:rPr>
        <w:t>1694</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Narrative</w:t>
      </w:r>
    </w:p>
    <w:p w:rsidR="00B62465" w:rsidRPr="00C65753" w:rsidRDefault="00C0657A" w:rsidP="00C65753">
      <w:pPr>
        <w:pStyle w:val="ListParagraph"/>
        <w:numPr>
          <w:ilvl w:val="2"/>
          <w:numId w:val="1"/>
        </w:numPr>
        <w:rPr>
          <w:rFonts w:ascii="Garamond" w:hAnsi="Garamond"/>
          <w:sz w:val="24"/>
          <w:szCs w:val="24"/>
        </w:rPr>
      </w:pPr>
      <w:r>
        <w:rPr>
          <w:rFonts w:ascii="Garamond" w:hAnsi="Garamond"/>
          <w:sz w:val="24"/>
          <w:szCs w:val="24"/>
        </w:rPr>
        <w:t>Polyglots required manuscripts</w:t>
      </w:r>
      <w:r w:rsidR="00B62465">
        <w:rPr>
          <w:rFonts w:ascii="Garamond" w:hAnsi="Garamond"/>
          <w:sz w:val="24"/>
          <w:szCs w:val="24"/>
        </w:rPr>
        <w:t>, but obtaining them could be difficult</w:t>
      </w:r>
      <w:r w:rsidR="00C65753">
        <w:rPr>
          <w:rFonts w:ascii="Garamond" w:hAnsi="Garamond"/>
          <w:sz w:val="24"/>
          <w:szCs w:val="24"/>
        </w:rPr>
        <w:t xml:space="preserve"> and prohibitively expensive</w:t>
      </w:r>
      <w:r w:rsidR="00B62465">
        <w:rPr>
          <w:rFonts w:ascii="Garamond" w:hAnsi="Garamond"/>
          <w:sz w:val="24"/>
          <w:szCs w:val="24"/>
        </w:rPr>
        <w:t xml:space="preserve">. As such, </w:t>
      </w:r>
      <w:r w:rsidR="00C65753">
        <w:rPr>
          <w:rFonts w:ascii="Garamond" w:hAnsi="Garamond"/>
          <w:sz w:val="24"/>
          <w:szCs w:val="24"/>
        </w:rPr>
        <w:t xml:space="preserve">polyglot scholars </w:t>
      </w:r>
      <w:r w:rsidR="00B62465">
        <w:rPr>
          <w:rFonts w:ascii="Garamond" w:hAnsi="Garamond"/>
          <w:sz w:val="24"/>
          <w:szCs w:val="24"/>
        </w:rPr>
        <w:t xml:space="preserve">depended on others – diplomats, scholars, and members of the aristocracy – to travel to the Near East and acquire manuscripts for them. </w:t>
      </w:r>
      <w:r w:rsidR="00B62465" w:rsidRPr="000D6B98">
        <w:rPr>
          <w:rFonts w:ascii="Garamond" w:hAnsi="Garamond"/>
          <w:sz w:val="24"/>
          <w:szCs w:val="24"/>
        </w:rPr>
        <w:t>This process became much easier over the course of the 16</w:t>
      </w:r>
      <w:r w:rsidR="00B62465" w:rsidRPr="000D6B98">
        <w:rPr>
          <w:rFonts w:ascii="Garamond" w:hAnsi="Garamond"/>
          <w:sz w:val="24"/>
          <w:szCs w:val="24"/>
          <w:vertAlign w:val="superscript"/>
        </w:rPr>
        <w:t>th</w:t>
      </w:r>
      <w:r w:rsidR="00B62465" w:rsidRPr="000D6B98">
        <w:rPr>
          <w:rFonts w:ascii="Garamond" w:hAnsi="Garamond"/>
          <w:sz w:val="24"/>
          <w:szCs w:val="24"/>
        </w:rPr>
        <w:t xml:space="preserve"> century, as diplomatic relations improved between European states and the Ottoman Emp</w:t>
      </w:r>
      <w:r w:rsidR="00C65753" w:rsidRPr="000D6B98">
        <w:rPr>
          <w:rFonts w:ascii="Garamond" w:hAnsi="Garamond"/>
          <w:sz w:val="24"/>
          <w:szCs w:val="24"/>
        </w:rPr>
        <w:t>ire</w:t>
      </w:r>
      <w:r w:rsidRPr="000D6B98">
        <w:rPr>
          <w:rFonts w:ascii="Garamond" w:hAnsi="Garamond"/>
          <w:sz w:val="24"/>
          <w:szCs w:val="24"/>
        </w:rPr>
        <w:t xml:space="preserve">. The </w:t>
      </w:r>
      <w:r w:rsidR="000D6B98">
        <w:rPr>
          <w:rFonts w:ascii="Garamond" w:hAnsi="Garamond"/>
          <w:sz w:val="24"/>
          <w:szCs w:val="24"/>
        </w:rPr>
        <w:t>friendlier</w:t>
      </w:r>
      <w:r w:rsidRPr="000D6B98">
        <w:rPr>
          <w:rFonts w:ascii="Garamond" w:hAnsi="Garamond"/>
          <w:sz w:val="24"/>
          <w:szCs w:val="24"/>
        </w:rPr>
        <w:t xml:space="preserve"> relations allowed for more </w:t>
      </w:r>
      <w:r w:rsidR="00C65753" w:rsidRPr="000D6B98">
        <w:rPr>
          <w:rFonts w:ascii="Garamond" w:hAnsi="Garamond"/>
          <w:sz w:val="24"/>
          <w:szCs w:val="24"/>
        </w:rPr>
        <w:t>Greek and Near Eastern manuscripts</w:t>
      </w:r>
      <w:r w:rsidRPr="000D6B98">
        <w:rPr>
          <w:rFonts w:ascii="Garamond" w:hAnsi="Garamond"/>
          <w:sz w:val="24"/>
          <w:szCs w:val="24"/>
        </w:rPr>
        <w:t xml:space="preserve"> to come to Europe.</w:t>
      </w:r>
      <w:r w:rsidR="00C65753">
        <w:rPr>
          <w:rFonts w:ascii="Garamond" w:hAnsi="Garamond"/>
          <w:sz w:val="24"/>
          <w:szCs w:val="24"/>
        </w:rPr>
        <w:t xml:space="preserve"> </w:t>
      </w:r>
      <w:r>
        <w:rPr>
          <w:rFonts w:ascii="Garamond" w:hAnsi="Garamond"/>
          <w:sz w:val="24"/>
          <w:szCs w:val="24"/>
        </w:rPr>
        <w:t>One of the more successful of these agents</w:t>
      </w:r>
      <w:r w:rsidR="00B62465">
        <w:rPr>
          <w:rFonts w:ascii="Garamond" w:hAnsi="Garamond"/>
          <w:sz w:val="24"/>
          <w:szCs w:val="24"/>
        </w:rPr>
        <w:t xml:space="preserve"> was Ogier Ghislan de Busbecq, the Holy Roman Empire’s ambassador to the Ottoman Empire in the 1550s and 1560s. An avid humanist himself, Busbecq </w:t>
      </w:r>
      <w:r w:rsidR="00C65753">
        <w:rPr>
          <w:rFonts w:ascii="Garamond" w:hAnsi="Garamond"/>
          <w:sz w:val="24"/>
          <w:szCs w:val="24"/>
        </w:rPr>
        <w:t>always set time and money aside</w:t>
      </w:r>
      <w:r w:rsidR="00B62465">
        <w:rPr>
          <w:rFonts w:ascii="Garamond" w:hAnsi="Garamond"/>
          <w:sz w:val="24"/>
          <w:szCs w:val="24"/>
        </w:rPr>
        <w:t xml:space="preserve"> to purchase manuscripts – especially Greek ones – to bring back with him to Europe. His efforts helped provide the ra</w:t>
      </w:r>
      <w:r w:rsidR="00C65753">
        <w:rPr>
          <w:rFonts w:ascii="Garamond" w:hAnsi="Garamond"/>
          <w:sz w:val="24"/>
          <w:szCs w:val="24"/>
        </w:rPr>
        <w:t>w material for the scholars who worked on the Antwerp polyglot</w:t>
      </w:r>
      <w:r w:rsidR="00B62465" w:rsidRPr="00C65753">
        <w:rPr>
          <w:rFonts w:ascii="Garamond" w:hAnsi="Garamond"/>
          <w:sz w:val="24"/>
          <w:szCs w:val="24"/>
        </w:rPr>
        <w:t>.</w:t>
      </w:r>
    </w:p>
    <w:p w:rsidR="00D60CB8" w:rsidRDefault="00D60CB8" w:rsidP="00D60CB8">
      <w:pPr>
        <w:pStyle w:val="ListParagraph"/>
        <w:numPr>
          <w:ilvl w:val="1"/>
          <w:numId w:val="1"/>
        </w:numPr>
        <w:rPr>
          <w:rFonts w:ascii="Garamond" w:hAnsi="Garamond"/>
          <w:sz w:val="24"/>
          <w:szCs w:val="24"/>
        </w:rPr>
      </w:pPr>
      <w:r>
        <w:rPr>
          <w:rFonts w:ascii="Garamond" w:hAnsi="Garamond"/>
          <w:sz w:val="24"/>
          <w:szCs w:val="24"/>
        </w:rPr>
        <w:t xml:space="preserve">Persistent Link to Catalog: </w:t>
      </w:r>
      <w:r w:rsidRPr="00EF4DAC">
        <w:rPr>
          <w:rFonts w:ascii="Garamond" w:hAnsi="Garamond"/>
          <w:sz w:val="24"/>
          <w:szCs w:val="24"/>
        </w:rPr>
        <w:t>https://i-share.carli.illinois.edu/nby/cgi-bin/Pwebrecon.cgi?DB=local&amp;v1=1&amp;BBRecID=269378</w:t>
      </w:r>
    </w:p>
    <w:p w:rsidR="00393E28" w:rsidRDefault="00CF6ED3"/>
    <w:sectPr w:rsidR="0039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E4B2F"/>
    <w:multiLevelType w:val="hybridMultilevel"/>
    <w:tmpl w:val="6FF2F2F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440DC"/>
    <w:multiLevelType w:val="hybridMultilevel"/>
    <w:tmpl w:val="CEE4B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CB8"/>
    <w:rsid w:val="00073BD6"/>
    <w:rsid w:val="000B1EFE"/>
    <w:rsid w:val="000B2EBC"/>
    <w:rsid w:val="000D6B98"/>
    <w:rsid w:val="00100589"/>
    <w:rsid w:val="0014386F"/>
    <w:rsid w:val="00161AF8"/>
    <w:rsid w:val="001C4CF4"/>
    <w:rsid w:val="001E7A76"/>
    <w:rsid w:val="00206D4F"/>
    <w:rsid w:val="002B0A56"/>
    <w:rsid w:val="002D0838"/>
    <w:rsid w:val="002D6881"/>
    <w:rsid w:val="00336D44"/>
    <w:rsid w:val="00351D87"/>
    <w:rsid w:val="0040329E"/>
    <w:rsid w:val="004261C9"/>
    <w:rsid w:val="004E6BAE"/>
    <w:rsid w:val="00505E32"/>
    <w:rsid w:val="00597E36"/>
    <w:rsid w:val="005B4C85"/>
    <w:rsid w:val="005D0FD6"/>
    <w:rsid w:val="005F2854"/>
    <w:rsid w:val="00616C60"/>
    <w:rsid w:val="00635E45"/>
    <w:rsid w:val="00686E1B"/>
    <w:rsid w:val="006A270C"/>
    <w:rsid w:val="006C34E7"/>
    <w:rsid w:val="006D4FB5"/>
    <w:rsid w:val="0077135A"/>
    <w:rsid w:val="00817693"/>
    <w:rsid w:val="00823904"/>
    <w:rsid w:val="00831A5B"/>
    <w:rsid w:val="008506DF"/>
    <w:rsid w:val="008F357D"/>
    <w:rsid w:val="00A828A9"/>
    <w:rsid w:val="00AC579C"/>
    <w:rsid w:val="00B05CEE"/>
    <w:rsid w:val="00B311E8"/>
    <w:rsid w:val="00B576D0"/>
    <w:rsid w:val="00B62465"/>
    <w:rsid w:val="00B77BB4"/>
    <w:rsid w:val="00BA4D35"/>
    <w:rsid w:val="00C0657A"/>
    <w:rsid w:val="00C108F9"/>
    <w:rsid w:val="00C21971"/>
    <w:rsid w:val="00C35327"/>
    <w:rsid w:val="00C65753"/>
    <w:rsid w:val="00D27839"/>
    <w:rsid w:val="00D57383"/>
    <w:rsid w:val="00D60CB8"/>
    <w:rsid w:val="00EE36FE"/>
    <w:rsid w:val="00F07E4C"/>
    <w:rsid w:val="00F3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B8"/>
    <w:pPr>
      <w:ind w:left="720"/>
      <w:contextualSpacing/>
    </w:pPr>
  </w:style>
  <w:style w:type="character" w:styleId="Hyperlink">
    <w:name w:val="Hyperlink"/>
    <w:basedOn w:val="DefaultParagraphFont"/>
    <w:uiPriority w:val="99"/>
    <w:unhideWhenUsed/>
    <w:rsid w:val="00073BD6"/>
    <w:rPr>
      <w:color w:val="0000FF" w:themeColor="hyperlink"/>
      <w:u w:val="single"/>
    </w:rPr>
  </w:style>
  <w:style w:type="character" w:styleId="FollowedHyperlink">
    <w:name w:val="FollowedHyperlink"/>
    <w:basedOn w:val="DefaultParagraphFont"/>
    <w:uiPriority w:val="99"/>
    <w:semiHidden/>
    <w:unhideWhenUsed/>
    <w:rsid w:val="002D68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B8"/>
    <w:pPr>
      <w:ind w:left="720"/>
      <w:contextualSpacing/>
    </w:pPr>
  </w:style>
  <w:style w:type="character" w:styleId="Hyperlink">
    <w:name w:val="Hyperlink"/>
    <w:basedOn w:val="DefaultParagraphFont"/>
    <w:uiPriority w:val="99"/>
    <w:unhideWhenUsed/>
    <w:rsid w:val="00073BD6"/>
    <w:rPr>
      <w:color w:val="0000FF" w:themeColor="hyperlink"/>
      <w:u w:val="single"/>
    </w:rPr>
  </w:style>
  <w:style w:type="character" w:styleId="FollowedHyperlink">
    <w:name w:val="FollowedHyperlink"/>
    <w:basedOn w:val="DefaultParagraphFont"/>
    <w:uiPriority w:val="99"/>
    <w:semiHidden/>
    <w:unhideWhenUsed/>
    <w:rsid w:val="002D6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hare.carli.illinois.edu/nby/cgi-bin/Pwebrecon.cgi?DB=local&amp;v1=1&amp;BBRecID=656475" TargetMode="External"/><Relationship Id="rId3" Type="http://schemas.microsoft.com/office/2007/relationships/stylesWithEffects" Target="stylesWithEffects.xml"/><Relationship Id="rId7" Type="http://schemas.openxmlformats.org/officeDocument/2006/relationships/hyperlink" Target="https://i-share.carli.illinois.edu/nby/cgi-bin/Pwebrecon.cgi?DB=local&amp;v1=1&amp;BBRecID=6666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hare.carli.illinois.edu/nby/cgi-bin/Pwebrecon.cgi?DB=local&amp;v1=1&amp;BBRecID=84422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share.carli.illinois.edu/nby/cgi-bin/Pwebrecon.cgi?DB=local&amp;v1=1&amp;BBRecID=160179" TargetMode="External"/><Relationship Id="rId4" Type="http://schemas.openxmlformats.org/officeDocument/2006/relationships/settings" Target="settings.xml"/><Relationship Id="rId9" Type="http://schemas.openxmlformats.org/officeDocument/2006/relationships/hyperlink" Target="https://i-share.carli.illinois.edu/nby/cgi-bin/Pwebrecon.cgi?DB=local&amp;v1=1&amp;BBRecID=234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5</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Fletcher</dc:creator>
  <cp:lastModifiedBy>Christopher Fletcher</cp:lastModifiedBy>
  <cp:revision>20</cp:revision>
  <dcterms:created xsi:type="dcterms:W3CDTF">2017-03-20T20:24:00Z</dcterms:created>
  <dcterms:modified xsi:type="dcterms:W3CDTF">2017-04-24T20:54:00Z</dcterms:modified>
</cp:coreProperties>
</file>