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MindShore – Brand Elements for Web Design &amp; CSS Implementation</w:t>
      </w:r>
    </w:p>
    <w:p>
      <w:pPr>
        <w:pStyle w:val="Heading2"/>
      </w:pPr>
      <w:r>
        <w:t>Typography</w:t>
      </w:r>
    </w:p>
    <w:p>
      <w:r>
        <w:br/>
        <w:t>Primary Font: Berthold Akzidenz Grotesk Extended</w:t>
        <w:br/>
        <w:t>• Usage: Logotype and taglines</w:t>
        <w:br/>
        <w:t>• Weights: Medium Extended, Extended, Light Extended</w:t>
        <w:br/>
        <w:t>• Color: Corporate Blue (#232856)</w:t>
        <w:br/>
        <w:br/>
        <w:t>Secondary Font: Barlow</w:t>
        <w:br/>
        <w:t>• Usage: Titles, subtitles, body text, and all general content</w:t>
        <w:br/>
        <w:t>• Titles: Barlow Light or Bold in Orange (#F0811C)</w:t>
        <w:br/>
        <w:t>• Subtitles: Barlow Bold in Blue (#232856)</w:t>
        <w:br/>
        <w:t>• Body Text: Barlow Regular in Blue (#232856)</w:t>
        <w:br/>
        <w:t xml:space="preserve">• Notes: Maintain consistent line spacing above body size, never below; </w:t>
        <w:br/>
        <w:t xml:space="preserve">  organize typography hierarchically for clarity.</w:t>
        <w:br/>
      </w:r>
    </w:p>
    <w:p>
      <w:pPr>
        <w:pStyle w:val="Heading2"/>
      </w:pPr>
      <w:r>
        <w:t>Color Palette</w:t>
      </w:r>
    </w:p>
    <w:p>
      <w:r>
        <w:br/>
        <w:t>Primary Colors:</w:t>
        <w:br/>
        <w:t>1. Orange – HEX #F0811C | RGB (255,130,8) | CMYK (0,58,93,0) | Pantone C151</w:t>
        <w:br/>
        <w:t xml:space="preserve">   • Use for backgrounds, headlines, and highlights.</w:t>
        <w:br/>
        <w:br/>
        <w:t>2. Magenta – HEX #E55197 | RGB (255,70,172) | CMYK (3,80,0,0) | Pantone C232</w:t>
        <w:br/>
        <w:t xml:space="preserve">   • Use sparingly for emphasis or key visual accents.</w:t>
        <w:br/>
        <w:br/>
        <w:t>3. Blue – HEX #232856 | RGB (0,0,102) | CMYK (100,94,32,30) | Pantone C281</w:t>
        <w:br/>
        <w:t xml:space="preserve">   • Use for body text, subtitles, and supporting typography.</w:t>
        <w:br/>
        <w:br/>
        <w:t>Secondary Colors:</w:t>
        <w:br/>
        <w:t>1. Yellow – HEX #FDC30D | RGB (255,197,5) | Pantone C116</w:t>
        <w:br/>
        <w:t>2. Dark Gray – HEX #485257 | RGB (72,81,86) | Pantone C532</w:t>
        <w:br/>
        <w:t>3. Cyan – HEX #55BDBF | RGB (0,223,208) | Pantone C3255</w:t>
        <w:br/>
        <w:t>4. Light Gray – HEX #AFBCC4 | RGB (176,189,197) | Pantone C536</w:t>
        <w:br/>
        <w:br/>
        <w:t>Guidelines:</w:t>
        <w:br/>
        <w:t>• White provides balance with strong primary colors.</w:t>
        <w:br/>
        <w:t>• Gradients may be used to create depth or highlight data visualization.</w:t>
        <w:br/>
        <w:t>• Avoid using primary logo colors on dark or highly saturated backgrounds.</w:t>
        <w:br/>
      </w:r>
    </w:p>
    <w:p>
      <w:pPr>
        <w:pStyle w:val="Heading2"/>
      </w:pPr>
      <w:r>
        <w:t>Logo Usage</w:t>
      </w:r>
    </w:p>
    <w:p>
      <w:r>
        <w:br/>
        <w:t>• Maintain white or light backgrounds for the full-color logo.</w:t>
        <w:br/>
        <w:t>• Use monocolor or white logo on dark or photographic backgrounds.</w:t>
        <w:br/>
        <w:t>• Minimum Sizes:</w:t>
        <w:br/>
        <w:t xml:space="preserve">  – With Slogan: 50mm / 280px</w:t>
        <w:br/>
        <w:t xml:space="preserve">  – Recommended: 40mm / 220px</w:t>
        <w:br/>
        <w:t xml:space="preserve">  – Minimum: 25mm / 140px</w:t>
        <w:br/>
        <w:t xml:space="preserve">  – App Icon: 6mm / 35px</w:t>
        <w:br/>
        <w:t>• Respect minimum white space and scaling proportions.</w:t>
        <w:br/>
      </w:r>
    </w:p>
    <w:p>
      <w:pPr>
        <w:pStyle w:val="Heading2"/>
      </w:pPr>
      <w:r>
        <w:t>Photography Style</w:t>
      </w:r>
    </w:p>
    <w:p>
      <w:r>
        <w:br/>
        <w:t>• Main imagery: Aspirational, human, warm, and authentic.</w:t>
        <w:br/>
        <w:t>• Color tones: Incorporate corporate orange and magenta hues, balanced with blue.</w:t>
        <w:br/>
        <w:t>• Secondary images: Use gradient overlays with the corporate color palette.</w:t>
        <w:br/>
      </w:r>
    </w:p>
    <w:p>
      <w:pPr>
        <w:pStyle w:val="Heading2"/>
      </w:pPr>
      <w:r>
        <w:t>Iconography &amp; Graphic Elements</w:t>
      </w:r>
    </w:p>
    <w:p>
      <w:r>
        <w:br/>
        <w:t>Icons:</w:t>
        <w:br/>
        <w:t>• Minimalistic, clear, and concept-driven.</w:t>
        <w:br/>
        <w:t>• Use corporate colors only (no additional shades).</w:t>
        <w:br/>
        <w:br/>
        <w:t>Keyline:</w:t>
        <w:br/>
        <w:t>• Derived from the logo, used as a graphic separator or highlight.</w:t>
        <w:br/>
        <w:t>• Always use in corporate colors.</w:t>
        <w:br/>
      </w:r>
    </w:p>
    <w:p>
      <w:pPr>
        <w:pStyle w:val="Heading2"/>
      </w:pPr>
      <w:r>
        <w:t>CSS Implementation Summary</w:t>
      </w:r>
    </w:p>
    <w:p>
      <w:r>
        <w:br/>
        <w:t>:root {</w:t>
        <w:br/>
        <w:t xml:space="preserve">  --color-orange: #F0811C;</w:t>
        <w:br/>
        <w:t xml:space="preserve">  --color-magenta: #E55197;</w:t>
        <w:br/>
        <w:t xml:space="preserve">  --color-blue: #232856;</w:t>
        <w:br/>
        <w:t xml:space="preserve">  --color-yellow: #FDC30D;</w:t>
        <w:br/>
        <w:t xml:space="preserve">  --color-gray-dark: #485257;</w:t>
        <w:br/>
        <w:t xml:space="preserve">  --color-cyan: #55BDBF;</w:t>
        <w:br/>
        <w:t xml:space="preserve">  --color-gray-light: #AFBCC4;</w:t>
        <w:br/>
        <w:t xml:space="preserve">  --font-primary: 'Berthold Akzidenz Grotesk Extended', sans-serif;</w:t>
        <w:br/>
        <w:t xml:space="preserve">  --font-secondary: 'Barlow', sans-serif;</w:t>
        <w:br/>
        <w:t>}</w:t>
        <w:br/>
        <w:br/>
        <w:t>h1, h2, h3 {</w:t>
        <w:br/>
        <w:t xml:space="preserve">  font-family: var(--font-secondary);</w:t>
        <w:br/>
        <w:t xml:space="preserve">  color: var(--color-orange);</w:t>
        <w:br/>
        <w:t>}</w:t>
        <w:br/>
        <w:br/>
        <w:t>p, li, span {</w:t>
        <w:br/>
        <w:t xml:space="preserve">  font-family: var(--font-secondary);</w:t>
        <w:br/>
        <w:t xml:space="preserve">  color: var(--color-blue);</w:t>
        <w:br/>
        <w:t>}</w:t>
        <w:br/>
        <w:br/>
        <w:t>a {</w:t>
        <w:br/>
        <w:t xml:space="preserve">  color: var(--color-magenta);</w:t>
        <w:br/>
        <w:t xml:space="preserve">  text-decoration: none;</w:t>
        <w:br/>
        <w:t>}</w:t>
        <w:br/>
        <w:br/>
        <w:t>a:hover {</w:t>
        <w:br/>
        <w:t xml:space="preserve">  color: var(--color-orange);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