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center"/>
        <w:rPr>
          <w:rFonts w:ascii="Calibri" w:hAnsi="Calibri" w:cs="Calibri" w:eastAsia="Calibri"/>
          <w:color w:val="auto"/>
          <w:spacing w:val="0"/>
          <w:position w:val="0"/>
          <w:sz w:val="44"/>
          <w:shd w:fill="auto" w:val="clear"/>
        </w:rPr>
      </w:pPr>
      <w:r>
        <w:rPr>
          <w:rFonts w:ascii="Calibri" w:hAnsi="Calibri" w:cs="Calibri" w:eastAsia="Calibri"/>
          <w:b/>
          <w:color w:val="auto"/>
          <w:spacing w:val="0"/>
          <w:position w:val="0"/>
          <w:sz w:val="44"/>
          <w:shd w:fill="auto" w:val="clear"/>
        </w:rPr>
        <w:t xml:space="preserve">James D. Glosser</w:t>
      </w:r>
    </w:p>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Winchester, KY | 859-749-5223 | demonicurges05@gmail.com</w:t>
      </w:r>
    </w:p>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u w:val="single"/>
          <w:shd w:fill="auto" w:val="clear"/>
        </w:rPr>
        <w:t xml:space="preserve">sithid.github.io</w:t>
      </w:r>
      <w:r>
        <w:rPr>
          <w:rFonts w:ascii="Calibri" w:hAnsi="Calibri" w:cs="Calibri" w:eastAsia="Calibri"/>
          <w:color w:val="auto"/>
          <w:spacing w:val="0"/>
          <w:position w:val="0"/>
          <w:sz w:val="22"/>
          <w:shd w:fill="auto" w:val="clear"/>
        </w:rPr>
        <w:t xml:space="preserve"> | </w:t>
      </w:r>
      <w:r>
        <w:rPr>
          <w:rFonts w:ascii="Calibri" w:hAnsi="Calibri" w:cs="Calibri" w:eastAsia="Calibri"/>
          <w:color w:val="auto"/>
          <w:spacing w:val="0"/>
          <w:position w:val="0"/>
          <w:sz w:val="22"/>
          <w:u w:val="single"/>
          <w:shd w:fill="auto" w:val="clear"/>
        </w:rPr>
        <w:t xml:space="preserve">github.com/sithid</w:t>
      </w:r>
      <w:r>
        <w:rPr>
          <w:rFonts w:ascii="Calibri" w:hAnsi="Calibri" w:cs="Calibri" w:eastAsia="Calibri"/>
          <w:color w:val="auto"/>
          <w:spacing w:val="0"/>
          <w:position w:val="0"/>
          <w:sz w:val="22"/>
          <w:shd w:fill="auto" w:val="clear"/>
        </w:rPr>
        <w:t xml:space="preserve"> | </w:t>
      </w:r>
      <w:r>
        <w:rPr>
          <w:rFonts w:ascii="Calibri" w:hAnsi="Calibri" w:cs="Calibri" w:eastAsia="Calibri"/>
          <w:color w:val="auto"/>
          <w:spacing w:val="0"/>
          <w:position w:val="0"/>
          <w:sz w:val="22"/>
          <w:u w:val="single"/>
          <w:shd w:fill="auto" w:val="clear"/>
        </w:rPr>
        <w:t xml:space="preserve">linkedin.com/in/james-glosser-249100204</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PROFESSIONAL SUMMARY</w:t>
      </w:r>
    </w:p>
    <w:p>
      <w:pPr>
        <w:spacing w:before="0" w:after="200" w:line="276"/>
        <w:ind w:right="0" w:left="0" w:firstLine="0"/>
        <w:jc w:val="both"/>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Motivated Software Developer and Data Analyst with a versatile background in Full-Stack Web Development, Cloud DevOps, and Data Science. Skilled in building reactive applications with Vue.js and Blazor, orchestrating containerized infrastructure on AWS, and engineering complex data pipelines with Python. Proven ability to combine technical coding skills with strong communication and problem-solving abilities honed through extensive customer service and management experience.</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TECHNICAL SKILLS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Languages: </w:t>
      </w:r>
      <w:r>
        <w:rPr>
          <w:rFonts w:ascii="Calibri" w:hAnsi="Calibri" w:cs="Calibri" w:eastAsia="Calibri"/>
          <w:color w:val="auto"/>
          <w:spacing w:val="0"/>
          <w:position w:val="0"/>
          <w:sz w:val="22"/>
          <w:shd w:fill="auto" w:val="clear"/>
        </w:rPr>
        <w:t xml:space="preserve">Python, C#, JavaScript (ES6+), SQL, Java, HTML5/CSS3</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Web &amp; Frontend: </w:t>
      </w:r>
      <w:r>
        <w:rPr>
          <w:rFonts w:ascii="Calibri" w:hAnsi="Calibri" w:cs="Calibri" w:eastAsia="Calibri"/>
          <w:color w:val="auto"/>
          <w:spacing w:val="0"/>
          <w:position w:val="0"/>
          <w:sz w:val="22"/>
          <w:shd w:fill="auto" w:val="clear"/>
        </w:rPr>
        <w:t xml:space="preserve">Vue.js (Composition API), Pinia, ASP.NET Core, Blazor, REST APIs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Data &amp; Backend: </w:t>
      </w:r>
      <w:r>
        <w:rPr>
          <w:rFonts w:ascii="Calibri" w:hAnsi="Calibri" w:cs="Calibri" w:eastAsia="Calibri"/>
          <w:color w:val="auto"/>
          <w:spacing w:val="0"/>
          <w:position w:val="0"/>
          <w:sz w:val="22"/>
          <w:shd w:fill="auto" w:val="clear"/>
        </w:rPr>
        <w:t xml:space="preserve">Pandas, NumPy, Matplotlib, Jupyter, Entity Framework Core, GraphQL</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Cloud &amp; DevOps: </w:t>
      </w:r>
      <w:r>
        <w:rPr>
          <w:rFonts w:ascii="Calibri" w:hAnsi="Calibri" w:cs="Calibri" w:eastAsia="Calibri"/>
          <w:color w:val="auto"/>
          <w:spacing w:val="0"/>
          <w:position w:val="0"/>
          <w:sz w:val="22"/>
          <w:shd w:fill="auto" w:val="clear"/>
        </w:rPr>
        <w:t xml:space="preserve">AWS, Docker, Docker Compose, CI/CD Pipelines, PostgreSQL, Redis</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Transferable: </w:t>
      </w:r>
      <w:r>
        <w:rPr>
          <w:rFonts w:ascii="Calibri" w:hAnsi="Calibri" w:cs="Calibri" w:eastAsia="Calibri"/>
          <w:color w:val="auto"/>
          <w:spacing w:val="0"/>
          <w:position w:val="0"/>
          <w:sz w:val="22"/>
          <w:shd w:fill="auto" w:val="clear"/>
        </w:rPr>
        <w:t xml:space="preserve">HIPAA Compliance, Detailed Record Keeping, Team Training, Inventory Management</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TECHNICAL PROJECTS</w:t>
      </w:r>
    </w:p>
    <w:p>
      <w:pPr>
        <w:spacing w:before="8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Orbital Clutter: Mapping the Kessler Acceleration</w:t>
      </w:r>
      <w:r>
        <w:rPr>
          <w:rFonts w:ascii="Calibri" w:hAnsi="Calibri" w:cs="Calibri" w:eastAsia="Calibri"/>
          <w:color w:val="auto"/>
          <w:spacing w:val="0"/>
          <w:position w:val="0"/>
          <w:sz w:val="22"/>
          <w:shd w:fill="auto" w:val="clear"/>
        </w:rPr>
        <w:t xml:space="preserve"> | Lead Analyst</w:t>
      </w:r>
      <w:r>
        <w:rPr>
          <w:rFonts w:ascii="Calibri" w:hAnsi="Calibri" w:cs="Calibri" w:eastAsia="Calibri"/>
          <w:i/>
          <w:color w:val="auto"/>
          <w:spacing w:val="0"/>
          <w:position w:val="0"/>
          <w:sz w:val="22"/>
          <w:shd w:fill="auto" w:val="clear"/>
        </w:rPr>
        <w:t xml:space="preserve"> (Github: github.com/sithid/orbital-debris-assessment)</w:t>
      </w:r>
    </w:p>
    <w:p>
      <w:pPr>
        <w:numPr>
          <w:ilvl w:val="0"/>
          <w:numId w:val="9"/>
        </w:numPr>
        <w:spacing w:before="0" w:after="0" w:line="276"/>
        <w:ind w:right="0" w:left="3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Engineered a physics-complete orbital debris registry by merging 67k+ SATCAT tracking records with 7,542 UCS satellite profiles, producing 32,843 in-orbit objects with 100% feature density via Vis-Viva velocity reconstruction and ESA mass imputation.</w:t>
      </w:r>
    </w:p>
    <w:p>
      <w:pPr>
        <w:numPr>
          <w:ilvl w:val="0"/>
          <w:numId w:val="9"/>
        </w:numPr>
        <w:spacing w:before="0" w:after="0" w:line="240"/>
        <w:ind w:right="0" w:left="3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Proved the 2014 "Kessler Acceleration" inflection point using dual-cadence curve fitting (linear 1957-2013 vs. exponential 2014-2026) and Brent's Method root-finding, demonstrating when mega-constellation deployment rates surpassed 67 years of legacy launch activity.</w:t>
      </w:r>
    </w:p>
    <w:p>
      <w:pPr>
        <w:numPr>
          <w:ilvl w:val="0"/>
          <w:numId w:val="9"/>
        </w:numPr>
        <w:spacing w:before="0" w:after="0" w:line="276"/>
        <w:ind w:right="0" w:left="36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Identified 5,263 zombie satellites (29.7% of satellite population) exceeding design lifetimes and quantified bimodal rocket body distribution via KDE spatial analysis, revealing 29% concentration in the 400-600km active satellite band</w:t>
      </w:r>
      <w:r>
        <w:rPr>
          <w:rFonts w:ascii="Calibri" w:hAnsi="Calibri" w:cs="Calibri" w:eastAsia="Calibri"/>
          <w:color w:val="auto"/>
          <w:spacing w:val="0"/>
          <w:position w:val="0"/>
          <w:sz w:val="22"/>
          <w:shd w:fill="auto" w:val="clear"/>
        </w:rPr>
        <w:t xml:space="preserve">—</w:t>
      </w:r>
      <w:r>
        <w:rPr>
          <w:rFonts w:ascii="Calibri" w:hAnsi="Calibri" w:cs="Calibri" w:eastAsia="Calibri"/>
          <w:color w:val="auto"/>
          <w:spacing w:val="0"/>
          <w:position w:val="0"/>
          <w:sz w:val="22"/>
          <w:shd w:fill="auto" w:val="clear"/>
        </w:rPr>
        <w:t xml:space="preserve">the "overlap crisis" understated by 68km median-gap statistics.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Saleor Platform: DevOps &amp; Cloud Architecture</w:t>
      </w:r>
      <w:r>
        <w:rPr>
          <w:rFonts w:ascii="Calibri" w:hAnsi="Calibri" w:cs="Calibri" w:eastAsia="Calibri"/>
          <w:color w:val="auto"/>
          <w:spacing w:val="0"/>
          <w:position w:val="0"/>
          <w:sz w:val="22"/>
          <w:shd w:fill="auto" w:val="clear"/>
        </w:rPr>
        <w:t xml:space="preserve"> | Cloud Engineer</w:t>
      </w:r>
      <w:r>
        <w:rPr>
          <w:rFonts w:ascii="Calibri" w:hAnsi="Calibri" w:cs="Calibri" w:eastAsia="Calibri"/>
          <w:i/>
          <w:color w:val="auto"/>
          <w:spacing w:val="0"/>
          <w:position w:val="0"/>
          <w:sz w:val="22"/>
          <w:shd w:fill="auto" w:val="clear"/>
        </w:rPr>
        <w:t xml:space="preserve"> (Github: github.com/sithid/codeyou-devops-with-aws-final-project-saleor-full)</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Architected a distributed, containerized e-commerce environment using Docker and Docker Compose, orchestrating services for a GraphQL API, Dashboard, PostgreSQL, Redis, and Jaeger.</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Designed and implemented CI/CD pipelines to automate testing and deployment, ensuring reliable delivery of microservices.</w:t>
      </w:r>
    </w:p>
    <w:p>
      <w:pPr>
        <w:numPr>
          <w:ilvl w:val="0"/>
          <w:numId w:val="13"/>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Configured production-ready multi-stage Docker builds to optimize image size and security for the headless commerce stack.</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The Book Burrow</w:t>
      </w:r>
      <w:r>
        <w:rPr>
          <w:rFonts w:ascii="Calibri" w:hAnsi="Calibri" w:cs="Calibri" w:eastAsia="Calibri"/>
          <w:color w:val="auto"/>
          <w:spacing w:val="0"/>
          <w:position w:val="0"/>
          <w:sz w:val="22"/>
          <w:shd w:fill="auto" w:val="clear"/>
        </w:rPr>
        <w:t xml:space="preserve"> | Frontend Developer</w:t>
      </w:r>
      <w:r>
        <w:rPr>
          <w:rFonts w:ascii="Calibri" w:hAnsi="Calibri" w:cs="Calibri" w:eastAsia="Calibri"/>
          <w:i/>
          <w:color w:val="auto"/>
          <w:spacing w:val="0"/>
          <w:position w:val="0"/>
          <w:sz w:val="22"/>
          <w:shd w:fill="auto" w:val="clear"/>
        </w:rPr>
        <w:t xml:space="preserve"> (Github: github.com/sithid/the-book-burrow)</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Developed a reactive SPA using Vue 3 Composition API and Pinia for complex state management and local storage persistence.</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Integrated Google Books and NYT APIs, implementing custom "Eco-Mode" logic to throttle requests and prevent API quota exhaustion.</w:t>
      </w:r>
    </w:p>
    <w:p>
      <w:pPr>
        <w:numPr>
          <w:ilvl w:val="0"/>
          <w:numId w:val="15"/>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Built a dynamic search algorithm supporting RegEx validation and advanced filtering (ISBN, Subject, Title) to synthesize data from disparate sources.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DiscoverUO</w:t>
      </w:r>
      <w:r>
        <w:rPr>
          <w:rFonts w:ascii="Calibri" w:hAnsi="Calibri" w:cs="Calibri" w:eastAsia="Calibri"/>
          <w:color w:val="auto"/>
          <w:spacing w:val="0"/>
          <w:position w:val="0"/>
          <w:sz w:val="22"/>
          <w:shd w:fill="auto" w:val="clear"/>
        </w:rPr>
        <w:t xml:space="preserve"> | Full Stack Developer</w:t>
      </w:r>
      <w:r>
        <w:rPr>
          <w:rFonts w:ascii="Calibri" w:hAnsi="Calibri" w:cs="Calibri" w:eastAsia="Calibri"/>
          <w:i/>
          <w:color w:val="auto"/>
          <w:spacing w:val="0"/>
          <w:position w:val="0"/>
          <w:sz w:val="22"/>
          <w:shd w:fill="auto" w:val="clear"/>
        </w:rPr>
        <w:t xml:space="preserve"> (Github: github.com/sithid/DiscoverUO)</w:t>
      </w:r>
    </w:p>
    <w:p>
      <w:pPr>
        <w:numPr>
          <w:ilvl w:val="0"/>
          <w:numId w:val="17"/>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Developed an interactive web application to provide a centralized public server list for the Ultima Online gaming community using C# and Blazor.</w:t>
      </w:r>
    </w:p>
    <w:p>
      <w:pPr>
        <w:numPr>
          <w:ilvl w:val="0"/>
          <w:numId w:val="17"/>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Implemented a responsive UI with ASP.NET Core and managed complex data relationships using Entity Framework Core.</w:t>
      </w:r>
    </w:p>
    <w:p>
      <w:pPr>
        <w:numPr>
          <w:ilvl w:val="0"/>
          <w:numId w:val="17"/>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Designed a database schema to efficiently store and retrieve server status, player counts, and shard details.</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EDUCATION</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Code:You (formerly Code Kentucky)</w:t>
      </w:r>
      <w:r>
        <w:rPr>
          <w:rFonts w:ascii="Calibri" w:hAnsi="Calibri" w:cs="Calibri" w:eastAsia="Calibri"/>
          <w:color w:val="auto"/>
          <w:spacing w:val="0"/>
          <w:position w:val="0"/>
          <w:sz w:val="22"/>
          <w:shd w:fill="auto" w:val="clear"/>
        </w:rPr>
        <w:t xml:space="preserve"> | Kentucky</w:t>
      </w:r>
    </w:p>
    <w:p>
      <w:pPr>
        <w:numPr>
          <w:ilvl w:val="0"/>
          <w:numId w:val="2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Data Analysis Pathway (April 2026)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Python, Pandas, Data Visualization</w:t>
      </w:r>
    </w:p>
    <w:p>
      <w:pPr>
        <w:numPr>
          <w:ilvl w:val="0"/>
          <w:numId w:val="2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Web Development Pathway (August 2025)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JavaScript, Vue.js, API Integration</w:t>
      </w:r>
    </w:p>
    <w:p>
      <w:pPr>
        <w:numPr>
          <w:ilvl w:val="0"/>
          <w:numId w:val="2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AWS DevOps Workshop (February 2025)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Cloud deployment, Docker, CI/CD</w:t>
      </w:r>
    </w:p>
    <w:p>
      <w:pPr>
        <w:numPr>
          <w:ilvl w:val="0"/>
          <w:numId w:val="2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Software Development Pathway (December 2024) </w:t>
      </w:r>
      <w:r>
        <w:rPr>
          <w:rFonts w:ascii="Calibri" w:hAnsi="Calibri" w:cs="Calibri" w:eastAsia="Calibri"/>
          <w:color w:val="000000"/>
          <w:spacing w:val="0"/>
          <w:position w:val="0"/>
          <w:sz w:val="20"/>
          <w:u w:val="single"/>
          <w:shd w:fill="auto" w:val="clear"/>
        </w:rPr>
        <w:t xml:space="preserve">–</w:t>
      </w:r>
      <w:r>
        <w:rPr>
          <w:rFonts w:ascii="Calibri" w:hAnsi="Calibri" w:cs="Calibri" w:eastAsia="Calibri"/>
          <w:color w:val="000000"/>
          <w:spacing w:val="0"/>
          <w:position w:val="0"/>
          <w:sz w:val="20"/>
          <w:u w:val="single"/>
          <w:shd w:fill="auto" w:val="clear"/>
        </w:rPr>
        <w:t xml:space="preserve"> Focus: C#, .NET, OOP</w:t>
      </w:r>
    </w:p>
    <w:p>
      <w:pPr>
        <w:spacing w:before="8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KCTCS</w:t>
      </w:r>
      <w:r>
        <w:rPr>
          <w:rFonts w:ascii="Calibri" w:hAnsi="Calibri" w:cs="Calibri" w:eastAsia="Calibri"/>
          <w:color w:val="auto"/>
          <w:spacing w:val="0"/>
          <w:position w:val="0"/>
          <w:sz w:val="22"/>
          <w:shd w:fill="auto" w:val="clear"/>
        </w:rPr>
        <w:t xml:space="preserve"> | Kentucky</w:t>
      </w:r>
    </w:p>
    <w:p>
      <w:pPr>
        <w:numPr>
          <w:ilvl w:val="0"/>
          <w:numId w:val="2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Coursework toward AAS in Programming | Dean’s List (Spring 2020)</w:t>
      </w:r>
    </w:p>
    <w:p>
      <w:pPr>
        <w:numPr>
          <w:ilvl w:val="0"/>
          <w:numId w:val="22"/>
        </w:numPr>
        <w:spacing w:before="0" w:after="20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Relevant Coursework: C# Levels I &amp; II, Java I, Python I</w:t>
      </w:r>
    </w:p>
    <w:p>
      <w:pPr>
        <w:spacing w:before="160" w:after="4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PROFESSIONAL EXPERIENCE</w:t>
      </w: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Maximus</w:t>
      </w:r>
      <w:r>
        <w:rPr>
          <w:rFonts w:ascii="Calibri" w:hAnsi="Calibri" w:cs="Calibri" w:eastAsia="Calibri"/>
          <w:color w:val="auto"/>
          <w:spacing w:val="0"/>
          <w:position w:val="0"/>
          <w:sz w:val="22"/>
          <w:shd w:fill="auto" w:val="clear"/>
        </w:rPr>
        <w:t xml:space="preserve"> | Tier 1 Claims Representative (Medicare Part A, B &amp; DME)</w:t>
      </w:r>
      <w:r>
        <w:rPr>
          <w:rFonts w:ascii="Calibri" w:hAnsi="Calibri" w:cs="Calibri" w:eastAsia="Calibri"/>
          <w:i/>
          <w:color w:val="auto"/>
          <w:spacing w:val="0"/>
          <w:position w:val="0"/>
          <w:sz w:val="22"/>
          <w:shd w:fill="auto" w:val="clear"/>
        </w:rPr>
        <w:br/>
        <w:t xml:space="preserve">Winchester, KY | August 2025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Present</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Promoted to Tier 1 Representative to conduct detailed claim research and problem resolution for Medicare Part A, Part B, and Durable Medical Equipment (DME) claims.</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Analyze complex beneficiary claim histories to resolve escalated issues, utilizing logic and quantitative reasoning to ensure accurate coverage determinations.</w:t>
      </w:r>
    </w:p>
    <w:p>
      <w:pPr>
        <w:numPr>
          <w:ilvl w:val="0"/>
          <w:numId w:val="2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 100% HIPAA compliance while managing sensitive data and navigating federal healthcare databases.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Pearl Interactive</w:t>
      </w:r>
      <w:r>
        <w:rPr>
          <w:rFonts w:ascii="Calibri" w:hAnsi="Calibri" w:cs="Calibri" w:eastAsia="Calibri"/>
          <w:color w:val="auto"/>
          <w:spacing w:val="0"/>
          <w:position w:val="0"/>
          <w:sz w:val="22"/>
          <w:shd w:fill="auto" w:val="clear"/>
        </w:rPr>
        <w:t xml:space="preserve"> | Customer Service Representative</w:t>
      </w:r>
      <w:r>
        <w:rPr>
          <w:rFonts w:ascii="Calibri" w:hAnsi="Calibri" w:cs="Calibri" w:eastAsia="Calibri"/>
          <w:i/>
          <w:color w:val="auto"/>
          <w:spacing w:val="0"/>
          <w:position w:val="0"/>
          <w:sz w:val="22"/>
          <w:shd w:fill="auto" w:val="clear"/>
        </w:rPr>
        <w:br/>
        <w:t xml:space="preserve">Winchester, KY | August 2023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August 2025</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Answered incoming calls from beneficiaries regarding their Medicare coverage, providing custom-tailored experiences for every caller.</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Performed detailed record-keeping for all interactions by logging call-specific data such as reason for calling, resolution, and resources used.</w:t>
      </w:r>
    </w:p>
    <w:p>
      <w:pPr>
        <w:numPr>
          <w:ilvl w:val="0"/>
          <w:numId w:val="28"/>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Maintained strict HIPAA compliance and high standards of quality and professionalism during every interaction.</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Little Caesars</w:t>
      </w:r>
      <w:r>
        <w:rPr>
          <w:rFonts w:ascii="Calibri" w:hAnsi="Calibri" w:cs="Calibri" w:eastAsia="Calibri"/>
          <w:color w:val="auto"/>
          <w:spacing w:val="0"/>
          <w:position w:val="0"/>
          <w:sz w:val="22"/>
          <w:shd w:fill="auto" w:val="clear"/>
        </w:rPr>
        <w:t xml:space="preserve"> | Shift Manager</w:t>
      </w:r>
      <w:r>
        <w:rPr>
          <w:rFonts w:ascii="Calibri" w:hAnsi="Calibri" w:cs="Calibri" w:eastAsia="Calibri"/>
          <w:i/>
          <w:color w:val="auto"/>
          <w:spacing w:val="0"/>
          <w:position w:val="0"/>
          <w:sz w:val="22"/>
          <w:shd w:fill="auto" w:val="clear"/>
        </w:rPr>
        <w:br/>
        <w:t xml:space="preserve">Winchester, KY | March 2023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August 2023</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Ran the make line, creating custom pizzas to order as well as "Hot and Ready" pizzas for the hotbox.</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Inspected and maintained temperatures of food storage locations, make line ingredients, and walk-ins to ensure food safety.</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Handled register cash pulls, safe drops, and safe counts from one shift to another with precision.</w:t>
      </w:r>
    </w:p>
    <w:p>
      <w:pPr>
        <w:numPr>
          <w:ilvl w:val="0"/>
          <w:numId w:val="30"/>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Closed and cleaned the store as a keyholder on closing shifts.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BP</w:t>
      </w:r>
      <w:r>
        <w:rPr>
          <w:rFonts w:ascii="Calibri" w:hAnsi="Calibri" w:cs="Calibri" w:eastAsia="Calibri"/>
          <w:color w:val="auto"/>
          <w:spacing w:val="0"/>
          <w:position w:val="0"/>
          <w:sz w:val="22"/>
          <w:shd w:fill="auto" w:val="clear"/>
        </w:rPr>
        <w:t xml:space="preserve"> | Keyholder</w:t>
      </w:r>
      <w:r>
        <w:rPr>
          <w:rFonts w:ascii="Calibri" w:hAnsi="Calibri" w:cs="Calibri" w:eastAsia="Calibri"/>
          <w:i/>
          <w:color w:val="auto"/>
          <w:spacing w:val="0"/>
          <w:position w:val="0"/>
          <w:sz w:val="22"/>
          <w:shd w:fill="auto" w:val="clear"/>
        </w:rPr>
        <w:br/>
        <w:t xml:space="preserve">Winchester, KY | August 2021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October 2022</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Ran cash register to ring up customer purchases and accurately handled cash with near-perfect precision.</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Closed out registers for the day and ran nightly paperwork in preparation for the next business day.</w:t>
      </w:r>
    </w:p>
    <w:p>
      <w:pPr>
        <w:numPr>
          <w:ilvl w:val="0"/>
          <w:numId w:val="32"/>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Assisted with organizing and stocking store inventory and maintained a clean atmosphere for customers.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Taco Bell</w:t>
      </w:r>
      <w:r>
        <w:rPr>
          <w:rFonts w:ascii="Calibri" w:hAnsi="Calibri" w:cs="Calibri" w:eastAsia="Calibri"/>
          <w:color w:val="auto"/>
          <w:spacing w:val="0"/>
          <w:position w:val="0"/>
          <w:sz w:val="22"/>
          <w:shd w:fill="auto" w:val="clear"/>
        </w:rPr>
        <w:t xml:space="preserve"> | Shift Manager</w:t>
      </w:r>
      <w:r>
        <w:rPr>
          <w:rFonts w:ascii="Calibri" w:hAnsi="Calibri" w:cs="Calibri" w:eastAsia="Calibri"/>
          <w:i/>
          <w:color w:val="auto"/>
          <w:spacing w:val="0"/>
          <w:position w:val="0"/>
          <w:sz w:val="22"/>
          <w:shd w:fill="auto" w:val="clear"/>
        </w:rPr>
        <w:br/>
        <w:t xml:space="preserve">Winchester, KY | October 2019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March 2020</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Effectively managed store crew to perform daily duties and achieve store goals, maintaining the lowest drive-through times in the market region.</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Performed cash drops, register pulls, and verified store safe inventory at the start and end of every shift.</w:t>
      </w:r>
    </w:p>
    <w:p>
      <w:pPr>
        <w:numPr>
          <w:ilvl w:val="0"/>
          <w:numId w:val="34"/>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Trained new crew members on food assembly, drive-through operations, and safety procedures.</w:t>
      </w:r>
    </w:p>
    <w:p>
      <w:pPr>
        <w:spacing w:before="12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Pearl Interactive</w:t>
      </w:r>
      <w:r>
        <w:rPr>
          <w:rFonts w:ascii="Calibri" w:hAnsi="Calibri" w:cs="Calibri" w:eastAsia="Calibri"/>
          <w:color w:val="auto"/>
          <w:spacing w:val="0"/>
          <w:position w:val="0"/>
          <w:sz w:val="22"/>
          <w:shd w:fill="auto" w:val="clear"/>
        </w:rPr>
        <w:t xml:space="preserve"> | Customer Service Representative</w:t>
      </w:r>
      <w:r>
        <w:rPr>
          <w:rFonts w:ascii="Calibri" w:hAnsi="Calibri" w:cs="Calibri" w:eastAsia="Calibri"/>
          <w:i/>
          <w:color w:val="auto"/>
          <w:spacing w:val="0"/>
          <w:position w:val="0"/>
          <w:sz w:val="22"/>
          <w:shd w:fill="auto" w:val="clear"/>
        </w:rPr>
        <w:br/>
        <w:t xml:space="preserve">Winchester, KY | August 2018 </w:t>
      </w:r>
      <w:r>
        <w:rPr>
          <w:rFonts w:ascii="Calibri" w:hAnsi="Calibri" w:cs="Calibri" w:eastAsia="Calibri"/>
          <w:i/>
          <w:color w:val="auto"/>
          <w:spacing w:val="0"/>
          <w:position w:val="0"/>
          <w:sz w:val="22"/>
          <w:shd w:fill="auto" w:val="clear"/>
        </w:rPr>
        <w:t xml:space="preserve">–</w:t>
      </w:r>
      <w:r>
        <w:rPr>
          <w:rFonts w:ascii="Calibri" w:hAnsi="Calibri" w:cs="Calibri" w:eastAsia="Calibri"/>
          <w:i/>
          <w:color w:val="auto"/>
          <w:spacing w:val="0"/>
          <w:position w:val="0"/>
          <w:sz w:val="22"/>
          <w:shd w:fill="auto" w:val="clear"/>
        </w:rPr>
        <w:t xml:space="preserve"> October 2019</w:t>
      </w:r>
    </w:p>
    <w:p>
      <w:pPr>
        <w:numPr>
          <w:ilvl w:val="0"/>
          <w:numId w:val="3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Assisted consumers in completing and submitting applications for insurance coverage through the Federally Facilitated Marketplace (FFM).</w:t>
      </w:r>
    </w:p>
    <w:p>
      <w:pPr>
        <w:numPr>
          <w:ilvl w:val="0"/>
          <w:numId w:val="3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Helped consumers enroll into plans available in their service areas with and without tax credits.</w:t>
      </w:r>
    </w:p>
    <w:p>
      <w:pPr>
        <w:numPr>
          <w:ilvl w:val="0"/>
          <w:numId w:val="36"/>
        </w:numPr>
        <w:spacing w:before="0" w:after="0" w:line="276"/>
        <w:ind w:right="0" w:left="360" w:hanging="360"/>
        <w:jc w:val="left"/>
        <w:rPr>
          <w:rFonts w:ascii="Calibri" w:hAnsi="Calibri" w:cs="Calibri" w:eastAsia="Calibri"/>
          <w:color w:val="auto"/>
          <w:spacing w:val="0"/>
          <w:position w:val="0"/>
          <w:sz w:val="20"/>
          <w:shd w:fill="auto" w:val="clear"/>
        </w:rPr>
      </w:pPr>
      <w:r>
        <w:rPr>
          <w:rFonts w:ascii="Calibri" w:hAnsi="Calibri" w:cs="Calibri" w:eastAsia="Calibri"/>
          <w:color w:val="000000"/>
          <w:spacing w:val="0"/>
          <w:position w:val="0"/>
          <w:sz w:val="20"/>
          <w:u w:val="single"/>
          <w:shd w:fill="auto" w:val="clear"/>
        </w:rPr>
        <w:t xml:space="preserve">Maintained HIPAA compliance and high standards of professionalism on every interaction.</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num w:numId="9">
    <w:abstractNumId w:val="66"/>
  </w:num>
  <w:num w:numId="13">
    <w:abstractNumId w:val="60"/>
  </w:num>
  <w:num w:numId="15">
    <w:abstractNumId w:val="54"/>
  </w:num>
  <w:num w:numId="17">
    <w:abstractNumId w:val="48"/>
  </w:num>
  <w:num w:numId="20">
    <w:abstractNumId w:val="42"/>
  </w:num>
  <w:num w:numId="22">
    <w:abstractNumId w:val="36"/>
  </w:num>
  <w:num w:numId="26">
    <w:abstractNumId w:val="30"/>
  </w:num>
  <w:num w:numId="28">
    <w:abstractNumId w:val="24"/>
  </w:num>
  <w:num w:numId="30">
    <w:abstractNumId w:val="18"/>
  </w:num>
  <w:num w:numId="32">
    <w:abstractNumId w:val="12"/>
  </w:num>
  <w:num w:numId="34">
    <w:abstractNumId w:val="6"/>
  </w:num>
  <w:num w:numId="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