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418F4" w14:textId="77777777" w:rsidR="005815CC" w:rsidRDefault="005815CC" w:rsidP="005815CC">
      <w:pPr>
        <w:pStyle w:val="Title"/>
      </w:pPr>
      <w:r>
        <w:t>Top 10 GenAI Trends in 2021</w:t>
      </w:r>
    </w:p>
    <w:p w14:paraId="5DBF35DA" w14:textId="49DEDCCB" w:rsidR="002065F8" w:rsidRPr="008215CA" w:rsidRDefault="008215CA" w:rsidP="008215CA">
      <w:pPr>
        <w:pStyle w:val="Subtitle"/>
      </w:pP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서론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GenAI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는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인공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지능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(AI)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을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사용하여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콘텐츠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,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데이터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,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인사이트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및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솔루션을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생성하는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것을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말합니다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. GenAI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는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다양한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분야와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산업에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대한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많은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응용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프로그램과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함께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급속히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발전하는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분야입니다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.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이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보고서에서는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2021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년에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이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분야의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프로젝트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,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제품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및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연구의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인기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,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혁신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및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영향에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기반하여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최근의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상위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10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가지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GenAI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트렌드를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탐구할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것입니다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.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또한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GenAI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가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AI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와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사회의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미래에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대해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제시하는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도전과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기회에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대해서도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논의할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것입니다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.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트렌드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1: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생성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사전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훈련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변환기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(GPT) GPT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는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변환기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아키텍처를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사용하여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자연어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텍스트를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생성하는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심층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신경망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모델의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가족입니다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. GPT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모델은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Common Crawl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이나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Wikipedia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와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같은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대규모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텍스트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코퍼스에서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사전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훈련되며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,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텍스트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요약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,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질문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응답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또는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텍스트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생성과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같은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특정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작업에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대해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미세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조정됩니다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. GPT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모델은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GLUE, </w:t>
      </w:r>
      <w:proofErr w:type="spellStart"/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SuperGLUE</w:t>
      </w:r>
      <w:proofErr w:type="spellEnd"/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및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SQuAD</w:t>
      </w:r>
      <w:proofErr w:type="spellEnd"/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와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같은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많은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자연어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처리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(NLP)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벤치마크에서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최첨단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결과를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달성했습니다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. GPT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의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최신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버전인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GPT-3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는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2020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년에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OpenAI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에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의해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출시되었으며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, 1750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억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개의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파라미터를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가지고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있어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지금까지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생성된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가장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큰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언어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모델입니다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. GPT-3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는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몇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개의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단어나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문장을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입력으로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주어진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다양한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주제에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대해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일관되고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다양한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텍스트를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생성할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수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있습니다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. GPT-3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는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또한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자연어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프롬프트를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사용하여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명시적인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훈련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데이터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없이도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작업을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수행할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수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있는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제로샷</w:t>
      </w:r>
      <w:proofErr w:type="spellEnd"/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또는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퓨샷</w:t>
      </w:r>
      <w:proofErr w:type="spellEnd"/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학습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능력을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시연했습니다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. GPT-3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는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챗봇</w:t>
      </w:r>
      <w:proofErr w:type="spellEnd"/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,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텍스트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요약기</w:t>
      </w:r>
      <w:proofErr w:type="spellEnd"/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,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코드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생성기</w:t>
      </w:r>
      <w:proofErr w:type="spellEnd"/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및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창의적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작가와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같은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많은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애플리케이션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및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데모를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생성하는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데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사용되었습니다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.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트렌드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2: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데이터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증강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및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합성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데이터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증강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및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합성은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기존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데이터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예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: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이미지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,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비디오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,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오디오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또는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텍스트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)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에서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새로운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또는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수정된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데이터를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생성하기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위해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AI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를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사용하는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기술입니다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.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데이터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증강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및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합성은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많은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AI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도메인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및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작업에서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흔히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발생하는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데이터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부족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,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품질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및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다양성의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문제를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극복하는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데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도움이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될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수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있습니다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.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데이터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증강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및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합성은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또한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AI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모델의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성능과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견고성을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향상시킬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수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있으며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,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더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많고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다양한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훈련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데이터를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제공함으로써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이를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달성할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수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있습니다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.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데이터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증강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및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합성의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예로는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이미지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스타일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전송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한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이미지의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스타일을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다른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이미지에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적용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),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비디오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합성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단일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이미지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또는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몇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프레임에서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리얼리스틱한</w:t>
      </w:r>
      <w:proofErr w:type="spellEnd"/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비디오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생성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),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오디오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합성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텍스트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또는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기타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입력에서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음성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또는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음악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생성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),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텍스트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패러프레이징</w:t>
      </w:r>
      <w:proofErr w:type="spellEnd"/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의미를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유지하면서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텍스트를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다양한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방식으로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다시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작성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)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이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있습니다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.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데이터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증강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및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합성은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또한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데이터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개인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정보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보호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및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보안에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사용될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수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있으며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,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민감한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데이터를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익명화하거나</w:t>
      </w:r>
      <w:proofErr w:type="spellEnd"/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암호화합니다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.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트렌드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3: </w:t>
      </w:r>
      <w:proofErr w:type="spellStart"/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생성적</w:t>
      </w:r>
      <w:proofErr w:type="spellEnd"/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적대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신경망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(GANs) GAN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은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생성기와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판별기라는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두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구성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요소로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구성된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신경망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유형입니다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.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생성기는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실제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데이터와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유사한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가짜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데이터를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생성하려고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시도하는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반면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,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판별기는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실제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데이터와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가짜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데이터를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구별하려고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시도합니다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.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생성기와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판별기는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서로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경쟁하며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시간이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지남에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따라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능력을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향상시킵니다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. GAN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은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이미지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,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비디오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,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오디오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또는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텍스트와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같은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리얼리스틱하고</w:t>
      </w:r>
      <w:proofErr w:type="spellEnd"/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고품질의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데이터를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생성할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수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있으며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,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이는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실제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데이터와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구별할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수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없습니다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. GAN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은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이미지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및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비디오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편집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,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얼굴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lastRenderedPageBreak/>
        <w:t>및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목소리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합성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,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예술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및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디자인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,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의료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영상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및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이상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탐지와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같은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많은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응용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프로그램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및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사용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사례를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가지고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있습니다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. GAN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은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또한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딥페이크</w:t>
      </w:r>
      <w:proofErr w:type="spellEnd"/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다른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사람의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얼굴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또는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목소리를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대체하는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합성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미디어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)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나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styleGAN</w:t>
      </w:r>
      <w:proofErr w:type="spellEnd"/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존재하지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않는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사람들의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리얼리스틱하고</w:t>
      </w:r>
      <w:proofErr w:type="spellEnd"/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다양한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얼굴을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생성할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수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있는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)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과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같은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새롭고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창의적인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데이터를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생성하는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데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사용되었습니다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.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트렌드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4: </w:t>
      </w:r>
      <w:proofErr w:type="spellStart"/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AutoML</w:t>
      </w:r>
      <w:proofErr w:type="spellEnd"/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및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신경망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아키텍처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검색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(NAS) </w:t>
      </w:r>
      <w:proofErr w:type="spellStart"/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AutoML</w:t>
      </w:r>
      <w:proofErr w:type="spellEnd"/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및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NAS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는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AI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모델의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설계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,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훈련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및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최적화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과정을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자동화하기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위해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AI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를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사용하는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방법입니다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. </w:t>
      </w:r>
      <w:proofErr w:type="spellStart"/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AutoML</w:t>
      </w:r>
      <w:proofErr w:type="spellEnd"/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및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NAS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는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AI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솔루션을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구축하고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배포하는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데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필요한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시간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,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비용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및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인적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노력을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줄일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수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있습니다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. </w:t>
      </w:r>
      <w:proofErr w:type="spellStart"/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AutoML</w:t>
      </w:r>
      <w:proofErr w:type="spellEnd"/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및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NAS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는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또한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인간이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설계한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것보다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우수한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새롭고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더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나은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AI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아키텍처를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발견하는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데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도움이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될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수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있습니다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. </w:t>
      </w:r>
      <w:proofErr w:type="spellStart"/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AutoML</w:t>
      </w:r>
      <w:proofErr w:type="spellEnd"/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및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NAS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의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예로는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Google Cloud </w:t>
      </w:r>
      <w:proofErr w:type="spellStart"/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AutoML</w:t>
      </w:r>
      <w:proofErr w:type="spellEnd"/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비전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,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자연어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또는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번역과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같은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다양한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작업을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위해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맞춤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AI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모델을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구축하고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배포할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수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있는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클라우드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기반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서비스를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제공하는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)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이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있습니다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. </w:t>
      </w:r>
      <w:proofErr w:type="spellStart"/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AutoKeras</w:t>
      </w:r>
      <w:proofErr w:type="spellEnd"/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주어진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데이터셋과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작업에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가장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적합한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신경망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아키텍처를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자동으로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검색할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수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있는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오픈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소스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라이브러리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)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와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DARTS(</w:t>
      </w:r>
      <w:proofErr w:type="spellStart"/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그래디언트</w:t>
      </w:r>
      <w:proofErr w:type="spellEnd"/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하강을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사용하여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최적의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아키텍처를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효율적으로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검색할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수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있는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차별화된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NAS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알고리즘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)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가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있습니다</w:t>
      </w:r>
      <w:r w:rsidRPr="008215C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.</w:t>
      </w:r>
    </w:p>
    <w:sectPr w:rsidR="002065F8" w:rsidRPr="008215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5CC"/>
    <w:rsid w:val="001B327F"/>
    <w:rsid w:val="002065F8"/>
    <w:rsid w:val="005815CC"/>
    <w:rsid w:val="008215CA"/>
    <w:rsid w:val="00E6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DC99A"/>
  <w15:chartTrackingRefBased/>
  <w15:docId w15:val="{DB7B7BD1-F92F-44F0-B57F-15D598F8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815C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5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5C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5C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5C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5C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C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C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5C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5C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5C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5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5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5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5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CC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5815C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5C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5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5C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5C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5C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5C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형규 김</dc:creator>
  <cp:keywords/>
  <dc:description/>
  <cp:lastModifiedBy>형규 김</cp:lastModifiedBy>
  <cp:revision>3</cp:revision>
  <dcterms:created xsi:type="dcterms:W3CDTF">2024-02-28T06:05:00Z</dcterms:created>
  <dcterms:modified xsi:type="dcterms:W3CDTF">2024-02-28T06:11:00Z</dcterms:modified>
</cp:coreProperties>
</file>