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3FA2" w14:textId="77777777" w:rsidR="00C91348" w:rsidRDefault="00000000">
      <w:pPr>
        <w:spacing w:after="60"/>
        <w:jc w:val="center"/>
      </w:pPr>
      <w:r>
        <w:rPr>
          <w:b/>
          <w:bCs/>
          <w:color w:val="003054"/>
        </w:rPr>
        <w:t>Sri Lanka Institute of Information Technology</w:t>
      </w:r>
    </w:p>
    <w:p w14:paraId="55C63FA3" w14:textId="77777777" w:rsidR="00C91348" w:rsidRDefault="00000000">
      <w:pPr>
        <w:spacing w:after="200"/>
        <w:jc w:val="center"/>
      </w:pPr>
      <w:r>
        <w:rPr>
          <w:color w:val="6B7682"/>
          <w:sz w:val="20"/>
          <w:szCs w:val="20"/>
        </w:rPr>
        <w:t>Faculty of Computing, Department of Computer Systems Engineering</w:t>
      </w:r>
    </w:p>
    <w:p w14:paraId="55C63FA4" w14:textId="77777777" w:rsidR="00C91348" w:rsidRDefault="00000000">
      <w:pPr>
        <w:spacing w:after="80"/>
        <w:jc w:val="center"/>
      </w:pPr>
      <w:r>
        <w:rPr>
          <w:b/>
          <w:bCs/>
          <w:color w:val="003054"/>
          <w:sz w:val="32"/>
          <w:szCs w:val="32"/>
        </w:rPr>
        <w:t>IE3122: Network Security</w:t>
      </w:r>
    </w:p>
    <w:p w14:paraId="55C63FA5" w14:textId="77777777" w:rsidR="00C91348" w:rsidRDefault="00000000">
      <w:pPr>
        <w:spacing w:after="300"/>
        <w:jc w:val="center"/>
      </w:pPr>
      <w:r>
        <w:rPr>
          <w:b/>
          <w:bCs/>
          <w:color w:val="0070C0"/>
          <w:sz w:val="26"/>
          <w:szCs w:val="26"/>
        </w:rPr>
        <w:t>Week 7 Tutorial Worksheet 1: Firewall Fundamentals, Types and Evolution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91348" w14:paraId="55C63FA8"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55C63FA6" w14:textId="77777777" w:rsidR="00C91348" w:rsidRDefault="00000000">
            <w:r>
              <w:rPr>
                <w:b/>
                <w:bCs/>
                <w:color w:val="FFFFFF"/>
              </w:rPr>
              <w:t>Field</w:t>
            </w:r>
          </w:p>
        </w:tc>
        <w:tc>
          <w:tcPr>
            <w:tcW w:w="6950" w:type="dxa"/>
            <w:shd w:val="clear" w:color="auto" w:fill="003054"/>
            <w:tcMar>
              <w:top w:w="80" w:type="dxa"/>
              <w:left w:w="100" w:type="dxa"/>
              <w:bottom w:w="80" w:type="dxa"/>
              <w:right w:w="100" w:type="dxa"/>
            </w:tcMar>
          </w:tcPr>
          <w:p w14:paraId="55C63FA7" w14:textId="77777777" w:rsidR="00C91348" w:rsidRDefault="00000000">
            <w:r>
              <w:rPr>
                <w:b/>
                <w:bCs/>
                <w:color w:val="FFFFFF"/>
              </w:rPr>
              <w:t>Detail</w:t>
            </w:r>
          </w:p>
        </w:tc>
      </w:tr>
      <w:tr w:rsidR="00C91348" w14:paraId="55C63FA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5C63FA9" w14:textId="77777777" w:rsidR="00C91348" w:rsidRDefault="00000000">
            <w:r>
              <w:rPr>
                <w:color w:val="000000"/>
              </w:rPr>
              <w:t>Based on</w:t>
            </w:r>
          </w:p>
        </w:tc>
        <w:tc>
          <w:tcPr>
            <w:tcW w:w="6950" w:type="dxa"/>
            <w:shd w:val="clear" w:color="auto" w:fill="FFFFFF"/>
            <w:tcMar>
              <w:top w:w="80" w:type="dxa"/>
              <w:left w:w="100" w:type="dxa"/>
              <w:bottom w:w="80" w:type="dxa"/>
              <w:right w:w="100" w:type="dxa"/>
            </w:tcMar>
          </w:tcPr>
          <w:p w14:paraId="55C63FAA" w14:textId="77777777" w:rsidR="00C91348" w:rsidRDefault="00000000">
            <w:r>
              <w:rPr>
                <w:color w:val="000000"/>
              </w:rPr>
              <w:t>Week 7 Deck A, Firewall Fundamentals lecture (definitions, IDS/IPS contrast, software vs hardware, history, stateless vs stateful, seven firewall types, evolution)</w:t>
            </w:r>
          </w:p>
        </w:tc>
      </w:tr>
      <w:tr w:rsidR="00C91348" w14:paraId="55C63FAE"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55C63FAC" w14:textId="77777777" w:rsidR="00C91348" w:rsidRDefault="00000000">
            <w:r>
              <w:rPr>
                <w:color w:val="000000"/>
              </w:rPr>
              <w:t>Learning Outcomes</w:t>
            </w:r>
          </w:p>
        </w:tc>
        <w:tc>
          <w:tcPr>
            <w:tcW w:w="6950" w:type="dxa"/>
            <w:shd w:val="clear" w:color="auto" w:fill="F2F4F7"/>
            <w:tcMar>
              <w:top w:w="80" w:type="dxa"/>
              <w:left w:w="100" w:type="dxa"/>
              <w:bottom w:w="80" w:type="dxa"/>
              <w:right w:w="100" w:type="dxa"/>
            </w:tcMar>
          </w:tcPr>
          <w:p w14:paraId="55C63FAD" w14:textId="77777777" w:rsidR="00C91348" w:rsidRDefault="00000000">
            <w:r>
              <w:rPr>
                <w:color w:val="000000"/>
              </w:rPr>
              <w:t>LO3 (analyse security requirements), LO4 (evaluate and compare security technologies)</w:t>
            </w:r>
          </w:p>
        </w:tc>
      </w:tr>
      <w:tr w:rsidR="00C91348" w14:paraId="55C63FB1"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5C63FAF" w14:textId="77777777" w:rsidR="00C91348" w:rsidRDefault="00000000">
            <w:r>
              <w:rPr>
                <w:color w:val="000000"/>
              </w:rPr>
              <w:t>Format</w:t>
            </w:r>
          </w:p>
        </w:tc>
        <w:tc>
          <w:tcPr>
            <w:tcW w:w="6950" w:type="dxa"/>
            <w:shd w:val="clear" w:color="auto" w:fill="FFFFFF"/>
            <w:tcMar>
              <w:top w:w="80" w:type="dxa"/>
              <w:left w:w="100" w:type="dxa"/>
              <w:bottom w:w="80" w:type="dxa"/>
              <w:right w:w="100" w:type="dxa"/>
            </w:tcMar>
          </w:tcPr>
          <w:p w14:paraId="55C63FB0" w14:textId="77777777" w:rsidR="00C91348" w:rsidRDefault="00000000">
            <w:r>
              <w:rPr>
                <w:color w:val="000000"/>
              </w:rPr>
              <w:t>12 structured questions, no MCQs. Answer in your own words.</w:t>
            </w:r>
          </w:p>
        </w:tc>
      </w:tr>
      <w:tr w:rsidR="00C91348" w14:paraId="55C63FB4"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55C63FB2" w14:textId="77777777" w:rsidR="00C91348" w:rsidRDefault="00000000">
            <w:r>
              <w:rPr>
                <w:color w:val="000000"/>
              </w:rPr>
              <w:t>How to use this</w:t>
            </w:r>
          </w:p>
        </w:tc>
        <w:tc>
          <w:tcPr>
            <w:tcW w:w="6950" w:type="dxa"/>
            <w:shd w:val="clear" w:color="auto" w:fill="F2F4F7"/>
            <w:tcMar>
              <w:top w:w="80" w:type="dxa"/>
              <w:left w:w="100" w:type="dxa"/>
              <w:bottom w:w="80" w:type="dxa"/>
              <w:right w:w="100" w:type="dxa"/>
            </w:tcMar>
          </w:tcPr>
          <w:p w14:paraId="55C63FB3" w14:textId="77777777" w:rsidR="00C91348" w:rsidRDefault="00000000">
            <w:r>
              <w:rPr>
                <w:color w:val="000000"/>
              </w:rPr>
              <w:t>Answer every question in the space provided. Together, your answers form a set of study notes for this topic. Use them directly when revising for the mid-semester test and final exam.</w:t>
            </w:r>
          </w:p>
        </w:tc>
      </w:tr>
    </w:tbl>
    <w:p w14:paraId="55C63FB5" w14:textId="77777777" w:rsidR="00C91348" w:rsidRDefault="00C91348">
      <w:pPr>
        <w:spacing w:after="200"/>
      </w:pPr>
    </w:p>
    <w:p w14:paraId="55C63FB6" w14:textId="77777777" w:rsidR="00C91348" w:rsidRDefault="00000000">
      <w:pPr>
        <w:spacing w:after="160"/>
      </w:pPr>
      <w:r>
        <w:t>These questions are drawn directly from this week's Firewall Fundamentals lecture. Several ask you to compare or recommend between options rather than simply describe one, which is deliberate: LO4 is specifically about evaluating and comparing security technologies, not just naming them. Write full answers, not one-line definitions.</w:t>
      </w:r>
    </w:p>
    <w:p w14:paraId="55C63FB7" w14:textId="77777777" w:rsidR="00C91348" w:rsidRDefault="00000000">
      <w:r>
        <w:br w:type="page"/>
      </w:r>
    </w:p>
    <w:p w14:paraId="55C63FB8" w14:textId="77777777" w:rsidR="00C91348" w:rsidRDefault="00000000">
      <w:pPr>
        <w:pStyle w:val="Heading1"/>
        <w:spacing w:before="320" w:after="140"/>
      </w:pPr>
      <w:r>
        <w:lastRenderedPageBreak/>
        <w:t>Foundational Concepts</w:t>
      </w:r>
    </w:p>
    <w:p w14:paraId="55C63FB9" w14:textId="77777777" w:rsidR="00C91348" w:rsidRDefault="00000000">
      <w:pPr>
        <w:spacing w:before="200" w:after="100"/>
      </w:pPr>
      <w:r>
        <w:rPr>
          <w:b/>
          <w:bCs/>
          <w:color w:val="003054"/>
        </w:rPr>
        <w:t xml:space="preserve">Q1. </w:t>
      </w:r>
      <w:r>
        <w:t>Explain the difference between a firewall, an IDS, and an IPS, specifically in terms of what each one actually does once it identifies something suspicious.</w:t>
      </w:r>
      <w:r>
        <w:rPr>
          <w:i/>
          <w:iCs/>
          <w:color w:val="6B7682"/>
          <w:sz w:val="19"/>
          <w:szCs w:val="19"/>
        </w:rPr>
        <w:t xml:space="preserve">   [LO4]</w:t>
      </w:r>
    </w:p>
    <w:p w14:paraId="55C63FBA" w14:textId="77777777" w:rsidR="00C91348" w:rsidRDefault="00000000">
      <w:pPr>
        <w:pBdr>
          <w:bottom w:val="single" w:sz="4" w:space="1" w:color="C9CFD6"/>
        </w:pBdr>
        <w:spacing w:after="200"/>
      </w:pPr>
      <w:r>
        <w:t xml:space="preserve"> </w:t>
      </w:r>
    </w:p>
    <w:p w14:paraId="55C63FBB" w14:textId="77777777" w:rsidR="00C91348" w:rsidRDefault="00000000">
      <w:pPr>
        <w:pBdr>
          <w:bottom w:val="single" w:sz="4" w:space="1" w:color="C9CFD6"/>
        </w:pBdr>
        <w:spacing w:after="200"/>
      </w:pPr>
      <w:r>
        <w:t xml:space="preserve"> </w:t>
      </w:r>
    </w:p>
    <w:p w14:paraId="55C63FBC" w14:textId="77777777" w:rsidR="00C91348" w:rsidRDefault="00000000">
      <w:pPr>
        <w:pBdr>
          <w:bottom w:val="single" w:sz="4" w:space="1" w:color="C9CFD6"/>
        </w:pBdr>
        <w:spacing w:after="200"/>
      </w:pPr>
      <w:r>
        <w:t xml:space="preserve"> </w:t>
      </w:r>
    </w:p>
    <w:p w14:paraId="55C63FBD" w14:textId="77777777" w:rsidR="00C91348" w:rsidRDefault="00000000">
      <w:pPr>
        <w:pBdr>
          <w:bottom w:val="single" w:sz="4" w:space="1" w:color="C9CFD6"/>
        </w:pBdr>
        <w:spacing w:after="200"/>
      </w:pPr>
      <w:r>
        <w:t xml:space="preserve"> </w:t>
      </w:r>
    </w:p>
    <w:p w14:paraId="55C63FBE" w14:textId="77777777" w:rsidR="00C91348" w:rsidRDefault="00000000">
      <w:pPr>
        <w:pBdr>
          <w:bottom w:val="single" w:sz="4" w:space="1" w:color="C9CFD6"/>
        </w:pBdr>
        <w:spacing w:after="200"/>
      </w:pPr>
      <w:r>
        <w:t xml:space="preserve"> </w:t>
      </w:r>
    </w:p>
    <w:p w14:paraId="55C63FBF" w14:textId="77777777" w:rsidR="00C91348" w:rsidRDefault="00000000">
      <w:pPr>
        <w:spacing w:before="200" w:after="100"/>
      </w:pPr>
      <w:r>
        <w:rPr>
          <w:b/>
          <w:bCs/>
          <w:color w:val="003054"/>
        </w:rPr>
        <w:t xml:space="preserve">Q2. </w:t>
      </w:r>
      <w:r>
        <w:t>Explain the difference between a software firewall and a hardware firewall, and why most real networks deploy both together rather than choosing one over the other.</w:t>
      </w:r>
      <w:r>
        <w:rPr>
          <w:i/>
          <w:iCs/>
          <w:color w:val="6B7682"/>
          <w:sz w:val="19"/>
          <w:szCs w:val="19"/>
        </w:rPr>
        <w:t xml:space="preserve">   [LO4]</w:t>
      </w:r>
    </w:p>
    <w:p w14:paraId="55C63FC0" w14:textId="77777777" w:rsidR="00C91348" w:rsidRDefault="00000000">
      <w:pPr>
        <w:pBdr>
          <w:bottom w:val="single" w:sz="4" w:space="1" w:color="C9CFD6"/>
        </w:pBdr>
        <w:spacing w:after="200"/>
      </w:pPr>
      <w:r>
        <w:t xml:space="preserve"> </w:t>
      </w:r>
    </w:p>
    <w:p w14:paraId="55C63FC1" w14:textId="77777777" w:rsidR="00C91348" w:rsidRDefault="00000000">
      <w:pPr>
        <w:pBdr>
          <w:bottom w:val="single" w:sz="4" w:space="1" w:color="C9CFD6"/>
        </w:pBdr>
        <w:spacing w:after="200"/>
      </w:pPr>
      <w:r>
        <w:t xml:space="preserve"> </w:t>
      </w:r>
    </w:p>
    <w:p w14:paraId="55C63FC2" w14:textId="77777777" w:rsidR="00C91348" w:rsidRDefault="00000000">
      <w:pPr>
        <w:pBdr>
          <w:bottom w:val="single" w:sz="4" w:space="1" w:color="C9CFD6"/>
        </w:pBdr>
        <w:spacing w:after="200"/>
      </w:pPr>
      <w:r>
        <w:t xml:space="preserve"> </w:t>
      </w:r>
    </w:p>
    <w:p w14:paraId="55C63FC3" w14:textId="77777777" w:rsidR="00C91348" w:rsidRDefault="00000000">
      <w:pPr>
        <w:pBdr>
          <w:bottom w:val="single" w:sz="4" w:space="1" w:color="C9CFD6"/>
        </w:pBdr>
        <w:spacing w:after="200"/>
      </w:pPr>
      <w:r>
        <w:t xml:space="preserve"> </w:t>
      </w:r>
    </w:p>
    <w:p w14:paraId="55C63FC4" w14:textId="77777777" w:rsidR="00C91348" w:rsidRDefault="00000000">
      <w:pPr>
        <w:spacing w:before="200" w:after="100"/>
      </w:pPr>
      <w:r>
        <w:rPr>
          <w:b/>
          <w:bCs/>
          <w:color w:val="003054"/>
        </w:rPr>
        <w:t xml:space="preserve">Q3. </w:t>
      </w:r>
      <w:r>
        <w:t>Explain the difference between stateless and stateful inspection, and describe one specific scenario where a stateless firewall's lack of context becomes a genuine vulnerability.</w:t>
      </w:r>
      <w:r>
        <w:rPr>
          <w:i/>
          <w:iCs/>
          <w:color w:val="6B7682"/>
          <w:sz w:val="19"/>
          <w:szCs w:val="19"/>
        </w:rPr>
        <w:t xml:space="preserve">   [LO4]</w:t>
      </w:r>
    </w:p>
    <w:p w14:paraId="55C63FC5" w14:textId="77777777" w:rsidR="00C91348" w:rsidRDefault="00000000">
      <w:pPr>
        <w:pBdr>
          <w:bottom w:val="single" w:sz="4" w:space="1" w:color="C9CFD6"/>
        </w:pBdr>
        <w:spacing w:after="200"/>
      </w:pPr>
      <w:r>
        <w:t xml:space="preserve"> </w:t>
      </w:r>
    </w:p>
    <w:p w14:paraId="55C63FC6" w14:textId="77777777" w:rsidR="00C91348" w:rsidRDefault="00000000">
      <w:pPr>
        <w:pBdr>
          <w:bottom w:val="single" w:sz="4" w:space="1" w:color="C9CFD6"/>
        </w:pBdr>
        <w:spacing w:after="200"/>
      </w:pPr>
      <w:r>
        <w:t xml:space="preserve"> </w:t>
      </w:r>
    </w:p>
    <w:p w14:paraId="55C63FC7" w14:textId="77777777" w:rsidR="00C91348" w:rsidRDefault="00000000">
      <w:pPr>
        <w:pBdr>
          <w:bottom w:val="single" w:sz="4" w:space="1" w:color="C9CFD6"/>
        </w:pBdr>
        <w:spacing w:after="200"/>
      </w:pPr>
      <w:r>
        <w:t xml:space="preserve"> </w:t>
      </w:r>
    </w:p>
    <w:p w14:paraId="55C63FC8" w14:textId="77777777" w:rsidR="00C91348" w:rsidRDefault="00000000">
      <w:pPr>
        <w:pBdr>
          <w:bottom w:val="single" w:sz="4" w:space="1" w:color="C9CFD6"/>
        </w:pBdr>
        <w:spacing w:after="200"/>
      </w:pPr>
      <w:r>
        <w:t xml:space="preserve"> </w:t>
      </w:r>
    </w:p>
    <w:p w14:paraId="55C63FC9" w14:textId="77777777" w:rsidR="00C91348" w:rsidRDefault="00000000">
      <w:pPr>
        <w:pBdr>
          <w:bottom w:val="single" w:sz="4" w:space="1" w:color="C9CFD6"/>
        </w:pBdr>
        <w:spacing w:after="200"/>
      </w:pPr>
      <w:r>
        <w:t xml:space="preserve"> </w:t>
      </w:r>
    </w:p>
    <w:p w14:paraId="55C63FCA" w14:textId="77777777" w:rsidR="00C91348" w:rsidRDefault="00000000">
      <w:pPr>
        <w:pStyle w:val="Heading1"/>
        <w:spacing w:before="320" w:after="140"/>
      </w:pPr>
      <w:r>
        <w:t>The Seven Firewall Types</w:t>
      </w:r>
    </w:p>
    <w:p w14:paraId="55C63FCB" w14:textId="77777777" w:rsidR="00C91348" w:rsidRDefault="00000000">
      <w:pPr>
        <w:spacing w:before="200" w:after="100"/>
      </w:pPr>
      <w:r>
        <w:rPr>
          <w:b/>
          <w:bCs/>
          <w:color w:val="003054"/>
        </w:rPr>
        <w:t xml:space="preserve">Q4. </w:t>
      </w:r>
      <w:r>
        <w:t>Distinguish Packet Filtering from Stateful Inspection specifically in terms of how each treats return traffic for a connection that was originally initiated from inside the network.</w:t>
      </w:r>
      <w:r>
        <w:rPr>
          <w:i/>
          <w:iCs/>
          <w:color w:val="6B7682"/>
          <w:sz w:val="19"/>
          <w:szCs w:val="19"/>
        </w:rPr>
        <w:t xml:space="preserve">   [LO4]</w:t>
      </w:r>
    </w:p>
    <w:p w14:paraId="55C63FCC" w14:textId="77777777" w:rsidR="00C91348" w:rsidRDefault="00000000">
      <w:pPr>
        <w:pBdr>
          <w:bottom w:val="single" w:sz="4" w:space="1" w:color="C9CFD6"/>
        </w:pBdr>
        <w:spacing w:after="200"/>
      </w:pPr>
      <w:r>
        <w:t xml:space="preserve"> </w:t>
      </w:r>
    </w:p>
    <w:p w14:paraId="55C63FCD" w14:textId="77777777" w:rsidR="00C91348" w:rsidRDefault="00000000">
      <w:pPr>
        <w:pBdr>
          <w:bottom w:val="single" w:sz="4" w:space="1" w:color="C9CFD6"/>
        </w:pBdr>
        <w:spacing w:after="200"/>
      </w:pPr>
      <w:r>
        <w:t xml:space="preserve"> </w:t>
      </w:r>
    </w:p>
    <w:p w14:paraId="55C63FCE" w14:textId="77777777" w:rsidR="00C91348" w:rsidRDefault="00000000">
      <w:pPr>
        <w:pBdr>
          <w:bottom w:val="single" w:sz="4" w:space="1" w:color="C9CFD6"/>
        </w:pBdr>
        <w:spacing w:after="200"/>
      </w:pPr>
      <w:r>
        <w:t xml:space="preserve"> </w:t>
      </w:r>
    </w:p>
    <w:p w14:paraId="55C63FCF" w14:textId="77777777" w:rsidR="00C91348" w:rsidRDefault="00000000">
      <w:pPr>
        <w:pBdr>
          <w:bottom w:val="single" w:sz="4" w:space="1" w:color="C9CFD6"/>
        </w:pBdr>
        <w:spacing w:after="200"/>
      </w:pPr>
      <w:r>
        <w:t xml:space="preserve"> </w:t>
      </w:r>
    </w:p>
    <w:p w14:paraId="55C63FD0" w14:textId="77777777" w:rsidR="00C91348" w:rsidRDefault="00000000">
      <w:pPr>
        <w:spacing w:before="200" w:after="100"/>
      </w:pPr>
      <w:r>
        <w:rPr>
          <w:b/>
          <w:bCs/>
          <w:color w:val="003054"/>
        </w:rPr>
        <w:t xml:space="preserve">Q5. </w:t>
      </w:r>
      <w:r>
        <w:t>Explain what a Circuit-Level Gateway actually validates, and why it provides no protection against malicious content once a session has already been approved.</w:t>
      </w:r>
      <w:r>
        <w:rPr>
          <w:i/>
          <w:iCs/>
          <w:color w:val="6B7682"/>
          <w:sz w:val="19"/>
          <w:szCs w:val="19"/>
        </w:rPr>
        <w:t xml:space="preserve">   [LO3]</w:t>
      </w:r>
    </w:p>
    <w:p w14:paraId="55C63FD1" w14:textId="77777777" w:rsidR="00C91348" w:rsidRDefault="00000000">
      <w:pPr>
        <w:pBdr>
          <w:bottom w:val="single" w:sz="4" w:space="1" w:color="C9CFD6"/>
        </w:pBdr>
        <w:spacing w:after="200"/>
      </w:pPr>
      <w:r>
        <w:t xml:space="preserve"> </w:t>
      </w:r>
    </w:p>
    <w:p w14:paraId="55C63FD2" w14:textId="77777777" w:rsidR="00C91348" w:rsidRDefault="00000000">
      <w:pPr>
        <w:pBdr>
          <w:bottom w:val="single" w:sz="4" w:space="1" w:color="C9CFD6"/>
        </w:pBdr>
        <w:spacing w:after="200"/>
      </w:pPr>
      <w:r>
        <w:lastRenderedPageBreak/>
        <w:t xml:space="preserve"> </w:t>
      </w:r>
    </w:p>
    <w:p w14:paraId="55C63FD3" w14:textId="77777777" w:rsidR="00C91348" w:rsidRDefault="00000000">
      <w:pPr>
        <w:pBdr>
          <w:bottom w:val="single" w:sz="4" w:space="1" w:color="C9CFD6"/>
        </w:pBdr>
        <w:spacing w:after="200"/>
      </w:pPr>
      <w:r>
        <w:t xml:space="preserve"> </w:t>
      </w:r>
    </w:p>
    <w:p w14:paraId="55C63FD4" w14:textId="77777777" w:rsidR="00C91348" w:rsidRDefault="00000000">
      <w:pPr>
        <w:pBdr>
          <w:bottom w:val="single" w:sz="4" w:space="1" w:color="C9CFD6"/>
        </w:pBdr>
        <w:spacing w:after="200"/>
      </w:pPr>
      <w:r>
        <w:t xml:space="preserve"> </w:t>
      </w:r>
    </w:p>
    <w:p w14:paraId="55C63FD5" w14:textId="77777777" w:rsidR="00C91348" w:rsidRDefault="00000000">
      <w:pPr>
        <w:spacing w:before="200" w:after="100"/>
      </w:pPr>
      <w:r>
        <w:rPr>
          <w:b/>
          <w:bCs/>
          <w:color w:val="003054"/>
        </w:rPr>
        <w:t xml:space="preserve">Q6. </w:t>
      </w:r>
      <w:r>
        <w:t>A company wants deep content filtering, such as blocking specific content inside an HTTP request, and strong anonymisation of its internal users' identities. Evaluate whether an Application-Layer/Proxy firewall or a simple Stateful Inspection firewall is the better fit, and justify your answer.</w:t>
      </w:r>
      <w:r>
        <w:rPr>
          <w:i/>
          <w:iCs/>
          <w:color w:val="6B7682"/>
          <w:sz w:val="19"/>
          <w:szCs w:val="19"/>
        </w:rPr>
        <w:t xml:space="preserve">   [LO4]</w:t>
      </w:r>
    </w:p>
    <w:p w14:paraId="55C63FD6" w14:textId="77777777" w:rsidR="00C91348" w:rsidRDefault="00000000">
      <w:pPr>
        <w:pBdr>
          <w:bottom w:val="single" w:sz="4" w:space="1" w:color="C9CFD6"/>
        </w:pBdr>
        <w:spacing w:after="200"/>
      </w:pPr>
      <w:r>
        <w:t xml:space="preserve"> </w:t>
      </w:r>
    </w:p>
    <w:p w14:paraId="55C63FD7" w14:textId="77777777" w:rsidR="00C91348" w:rsidRDefault="00000000">
      <w:pPr>
        <w:pBdr>
          <w:bottom w:val="single" w:sz="4" w:space="1" w:color="C9CFD6"/>
        </w:pBdr>
        <w:spacing w:after="200"/>
      </w:pPr>
      <w:r>
        <w:t xml:space="preserve"> </w:t>
      </w:r>
    </w:p>
    <w:p w14:paraId="55C63FD8" w14:textId="77777777" w:rsidR="00C91348" w:rsidRDefault="00000000">
      <w:pPr>
        <w:pBdr>
          <w:bottom w:val="single" w:sz="4" w:space="1" w:color="C9CFD6"/>
        </w:pBdr>
        <w:spacing w:after="200"/>
      </w:pPr>
      <w:r>
        <w:t xml:space="preserve"> </w:t>
      </w:r>
    </w:p>
    <w:p w14:paraId="55C63FD9" w14:textId="77777777" w:rsidR="00C91348" w:rsidRDefault="00000000">
      <w:pPr>
        <w:pBdr>
          <w:bottom w:val="single" w:sz="4" w:space="1" w:color="C9CFD6"/>
        </w:pBdr>
        <w:spacing w:after="200"/>
      </w:pPr>
      <w:r>
        <w:t xml:space="preserve"> </w:t>
      </w:r>
    </w:p>
    <w:p w14:paraId="55C63FDA" w14:textId="77777777" w:rsidR="00C91348" w:rsidRDefault="00000000">
      <w:pPr>
        <w:pBdr>
          <w:bottom w:val="single" w:sz="4" w:space="1" w:color="C9CFD6"/>
        </w:pBdr>
        <w:spacing w:after="200"/>
      </w:pPr>
      <w:r>
        <w:t xml:space="preserve"> </w:t>
      </w:r>
    </w:p>
    <w:p w14:paraId="55C63FDB" w14:textId="77777777" w:rsidR="00C91348" w:rsidRDefault="00000000">
      <w:pPr>
        <w:spacing w:before="200" w:after="100"/>
      </w:pPr>
      <w:r>
        <w:rPr>
          <w:b/>
          <w:bCs/>
          <w:color w:val="003054"/>
        </w:rPr>
        <w:t xml:space="preserve">Q7. </w:t>
      </w:r>
      <w:r>
        <w:t>Distinguish NGFW from UTM. Both bundle multiple security functions together, so what is the key architectural difference between them, and what trade-off does that difference actually create?</w:t>
      </w:r>
      <w:r>
        <w:rPr>
          <w:i/>
          <w:iCs/>
          <w:color w:val="6B7682"/>
          <w:sz w:val="19"/>
          <w:szCs w:val="19"/>
        </w:rPr>
        <w:t xml:space="preserve">   [LO4]</w:t>
      </w:r>
    </w:p>
    <w:p w14:paraId="55C63FDC" w14:textId="77777777" w:rsidR="00C91348" w:rsidRDefault="00000000">
      <w:pPr>
        <w:pBdr>
          <w:bottom w:val="single" w:sz="4" w:space="1" w:color="C9CFD6"/>
        </w:pBdr>
        <w:spacing w:after="200"/>
      </w:pPr>
      <w:r>
        <w:t xml:space="preserve"> </w:t>
      </w:r>
    </w:p>
    <w:p w14:paraId="55C63FDD" w14:textId="77777777" w:rsidR="00C91348" w:rsidRDefault="00000000">
      <w:pPr>
        <w:pBdr>
          <w:bottom w:val="single" w:sz="4" w:space="1" w:color="C9CFD6"/>
        </w:pBdr>
        <w:spacing w:after="200"/>
      </w:pPr>
      <w:r>
        <w:t xml:space="preserve"> </w:t>
      </w:r>
    </w:p>
    <w:p w14:paraId="55C63FDE" w14:textId="77777777" w:rsidR="00C91348" w:rsidRDefault="00000000">
      <w:pPr>
        <w:pBdr>
          <w:bottom w:val="single" w:sz="4" w:space="1" w:color="C9CFD6"/>
        </w:pBdr>
        <w:spacing w:after="200"/>
      </w:pPr>
      <w:r>
        <w:t xml:space="preserve"> </w:t>
      </w:r>
    </w:p>
    <w:p w14:paraId="55C63FDF" w14:textId="77777777" w:rsidR="00C91348" w:rsidRDefault="00000000">
      <w:pPr>
        <w:pBdr>
          <w:bottom w:val="single" w:sz="4" w:space="1" w:color="C9CFD6"/>
        </w:pBdr>
        <w:spacing w:after="200"/>
      </w:pPr>
      <w:r>
        <w:t xml:space="preserve"> </w:t>
      </w:r>
    </w:p>
    <w:p w14:paraId="55C63FE0" w14:textId="77777777" w:rsidR="00C91348" w:rsidRDefault="00000000">
      <w:pPr>
        <w:pBdr>
          <w:bottom w:val="single" w:sz="4" w:space="1" w:color="C9CFD6"/>
        </w:pBdr>
        <w:spacing w:after="200"/>
      </w:pPr>
      <w:r>
        <w:t xml:space="preserve"> </w:t>
      </w:r>
    </w:p>
    <w:p w14:paraId="55C63FE1" w14:textId="77777777" w:rsidR="00C91348" w:rsidRDefault="00000000">
      <w:pPr>
        <w:spacing w:before="200" w:after="100"/>
      </w:pPr>
      <w:r>
        <w:rPr>
          <w:b/>
          <w:bCs/>
          <w:color w:val="003054"/>
        </w:rPr>
        <w:t xml:space="preserve">Q8. </w:t>
      </w:r>
      <w:r>
        <w:t>A small business wants comprehensive security, firewall, antivirus, and content filtering, but has no dedicated security staff and a limited budget. Recommend either an NGFW or a UTM for this business, and justify your recommendation using each option's genuine trade-offs.</w:t>
      </w:r>
      <w:r>
        <w:rPr>
          <w:i/>
          <w:iCs/>
          <w:color w:val="6B7682"/>
          <w:sz w:val="19"/>
          <w:szCs w:val="19"/>
        </w:rPr>
        <w:t xml:space="preserve">   [LO3, LO4]</w:t>
      </w:r>
    </w:p>
    <w:p w14:paraId="55C63FE2" w14:textId="77777777" w:rsidR="00C91348" w:rsidRDefault="00000000">
      <w:pPr>
        <w:pBdr>
          <w:bottom w:val="single" w:sz="4" w:space="1" w:color="C9CFD6"/>
        </w:pBdr>
        <w:spacing w:after="200"/>
      </w:pPr>
      <w:r>
        <w:t xml:space="preserve"> </w:t>
      </w:r>
    </w:p>
    <w:p w14:paraId="55C63FE3" w14:textId="77777777" w:rsidR="00C91348" w:rsidRDefault="00000000">
      <w:pPr>
        <w:pBdr>
          <w:bottom w:val="single" w:sz="4" w:space="1" w:color="C9CFD6"/>
        </w:pBdr>
        <w:spacing w:after="200"/>
      </w:pPr>
      <w:r>
        <w:t xml:space="preserve"> </w:t>
      </w:r>
    </w:p>
    <w:p w14:paraId="55C63FE4" w14:textId="77777777" w:rsidR="00C91348" w:rsidRDefault="00000000">
      <w:pPr>
        <w:pBdr>
          <w:bottom w:val="single" w:sz="4" w:space="1" w:color="C9CFD6"/>
        </w:pBdr>
        <w:spacing w:after="200"/>
      </w:pPr>
      <w:r>
        <w:t xml:space="preserve"> </w:t>
      </w:r>
    </w:p>
    <w:p w14:paraId="55C63FE5" w14:textId="77777777" w:rsidR="00C91348" w:rsidRDefault="00000000">
      <w:pPr>
        <w:pBdr>
          <w:bottom w:val="single" w:sz="4" w:space="1" w:color="C9CFD6"/>
        </w:pBdr>
        <w:spacing w:after="200"/>
      </w:pPr>
      <w:r>
        <w:t xml:space="preserve"> </w:t>
      </w:r>
    </w:p>
    <w:p w14:paraId="55C63FE6" w14:textId="77777777" w:rsidR="00C91348" w:rsidRDefault="00000000">
      <w:pPr>
        <w:pBdr>
          <w:bottom w:val="single" w:sz="4" w:space="1" w:color="C9CFD6"/>
        </w:pBdr>
        <w:spacing w:after="200"/>
      </w:pPr>
      <w:r>
        <w:t xml:space="preserve"> </w:t>
      </w:r>
    </w:p>
    <w:p w14:paraId="55C63FE7" w14:textId="77777777" w:rsidR="00C91348" w:rsidRDefault="00000000">
      <w:pPr>
        <w:spacing w:before="200" w:after="100"/>
      </w:pPr>
      <w:r>
        <w:rPr>
          <w:b/>
          <w:bCs/>
          <w:color w:val="003054"/>
        </w:rPr>
        <w:t xml:space="preserve">Q9. </w:t>
      </w:r>
      <w:r>
        <w:t>An e-commerce company already has a stateful inspection firewall at its perimeter but has recently suffered a SQL injection attack against its public web application. Evaluate why the existing firewall failed to stop this, and recommend a specific additional firewall type that would address it.</w:t>
      </w:r>
      <w:r>
        <w:rPr>
          <w:i/>
          <w:iCs/>
          <w:color w:val="6B7682"/>
          <w:sz w:val="19"/>
          <w:szCs w:val="19"/>
        </w:rPr>
        <w:t xml:space="preserve">   [LO3, LO4]</w:t>
      </w:r>
    </w:p>
    <w:p w14:paraId="55C63FE8" w14:textId="77777777" w:rsidR="00C91348" w:rsidRDefault="00000000">
      <w:pPr>
        <w:pBdr>
          <w:bottom w:val="single" w:sz="4" w:space="1" w:color="C9CFD6"/>
        </w:pBdr>
        <w:spacing w:after="200"/>
      </w:pPr>
      <w:r>
        <w:t xml:space="preserve"> </w:t>
      </w:r>
    </w:p>
    <w:p w14:paraId="55C63FE9" w14:textId="77777777" w:rsidR="00C91348" w:rsidRDefault="00000000">
      <w:pPr>
        <w:pBdr>
          <w:bottom w:val="single" w:sz="4" w:space="1" w:color="C9CFD6"/>
        </w:pBdr>
        <w:spacing w:after="200"/>
      </w:pPr>
      <w:r>
        <w:t xml:space="preserve"> </w:t>
      </w:r>
    </w:p>
    <w:p w14:paraId="55C63FEA" w14:textId="77777777" w:rsidR="00C91348" w:rsidRDefault="00000000">
      <w:pPr>
        <w:pBdr>
          <w:bottom w:val="single" w:sz="4" w:space="1" w:color="C9CFD6"/>
        </w:pBdr>
        <w:spacing w:after="200"/>
      </w:pPr>
      <w:r>
        <w:t xml:space="preserve"> </w:t>
      </w:r>
    </w:p>
    <w:p w14:paraId="55C63FEB" w14:textId="77777777" w:rsidR="00C91348" w:rsidRDefault="00000000">
      <w:pPr>
        <w:pBdr>
          <w:bottom w:val="single" w:sz="4" w:space="1" w:color="C9CFD6"/>
        </w:pBdr>
        <w:spacing w:after="200"/>
      </w:pPr>
      <w:r>
        <w:t xml:space="preserve"> </w:t>
      </w:r>
    </w:p>
    <w:p w14:paraId="55C63FEC" w14:textId="77777777" w:rsidR="00C91348" w:rsidRDefault="00000000">
      <w:pPr>
        <w:pBdr>
          <w:bottom w:val="single" w:sz="4" w:space="1" w:color="C9CFD6"/>
        </w:pBdr>
        <w:spacing w:after="200"/>
      </w:pPr>
      <w:r>
        <w:lastRenderedPageBreak/>
        <w:t xml:space="preserve"> </w:t>
      </w:r>
    </w:p>
    <w:p w14:paraId="55C63FED" w14:textId="77777777" w:rsidR="00C91348" w:rsidRDefault="00000000">
      <w:pPr>
        <w:pStyle w:val="Heading1"/>
        <w:spacing w:before="320" w:after="140"/>
      </w:pPr>
      <w:r>
        <w:t>Bringing It Together</w:t>
      </w:r>
    </w:p>
    <w:p w14:paraId="55C63FEE" w14:textId="77777777" w:rsidR="00C91348" w:rsidRDefault="00000000">
      <w:pPr>
        <w:spacing w:before="200" w:after="100"/>
      </w:pPr>
      <w:r>
        <w:rPr>
          <w:b/>
          <w:bCs/>
          <w:color w:val="003054"/>
        </w:rPr>
        <w:t xml:space="preserve">Q10. </w:t>
      </w:r>
      <w:r>
        <w:t>Explain why NGFW emerged specifically once port-based rules stopped meaningfully reflecting real traffic. What actually changed about real-world network traffic that made this true?</w:t>
      </w:r>
      <w:r>
        <w:rPr>
          <w:i/>
          <w:iCs/>
          <w:color w:val="6B7682"/>
          <w:sz w:val="19"/>
          <w:szCs w:val="19"/>
        </w:rPr>
        <w:t xml:space="preserve">   [LO4]</w:t>
      </w:r>
    </w:p>
    <w:p w14:paraId="55C63FEF" w14:textId="77777777" w:rsidR="00C91348" w:rsidRDefault="00000000">
      <w:pPr>
        <w:pBdr>
          <w:bottom w:val="single" w:sz="4" w:space="1" w:color="C9CFD6"/>
        </w:pBdr>
        <w:spacing w:after="200"/>
      </w:pPr>
      <w:r>
        <w:t xml:space="preserve"> </w:t>
      </w:r>
    </w:p>
    <w:p w14:paraId="55C63FF0" w14:textId="77777777" w:rsidR="00C91348" w:rsidRDefault="00000000">
      <w:pPr>
        <w:pBdr>
          <w:bottom w:val="single" w:sz="4" w:space="1" w:color="C9CFD6"/>
        </w:pBdr>
        <w:spacing w:after="200"/>
      </w:pPr>
      <w:r>
        <w:t xml:space="preserve"> </w:t>
      </w:r>
    </w:p>
    <w:p w14:paraId="55C63FF1" w14:textId="77777777" w:rsidR="00C91348" w:rsidRDefault="00000000">
      <w:pPr>
        <w:pBdr>
          <w:bottom w:val="single" w:sz="4" w:space="1" w:color="C9CFD6"/>
        </w:pBdr>
        <w:spacing w:after="200"/>
      </w:pPr>
      <w:r>
        <w:t xml:space="preserve"> </w:t>
      </w:r>
    </w:p>
    <w:p w14:paraId="55C63FF2" w14:textId="77777777" w:rsidR="00C91348" w:rsidRDefault="00000000">
      <w:pPr>
        <w:pBdr>
          <w:bottom w:val="single" w:sz="4" w:space="1" w:color="C9CFD6"/>
        </w:pBdr>
        <w:spacing w:after="200"/>
      </w:pPr>
      <w:r>
        <w:t xml:space="preserve"> </w:t>
      </w:r>
    </w:p>
    <w:p w14:paraId="55C63FF3" w14:textId="77777777" w:rsidR="00C91348" w:rsidRDefault="00000000">
      <w:pPr>
        <w:pBdr>
          <w:bottom w:val="single" w:sz="4" w:space="1" w:color="C9CFD6"/>
        </w:pBdr>
        <w:spacing w:after="200"/>
      </w:pPr>
      <w:r>
        <w:t xml:space="preserve"> </w:t>
      </w:r>
    </w:p>
    <w:p w14:paraId="55C63FF4" w14:textId="77777777" w:rsidR="00C91348" w:rsidRDefault="00000000">
      <w:pPr>
        <w:spacing w:before="200" w:after="100"/>
      </w:pPr>
      <w:r>
        <w:rPr>
          <w:b/>
          <w:bCs/>
          <w:color w:val="003054"/>
        </w:rPr>
        <w:t xml:space="preserve">Q11. </w:t>
      </w:r>
      <w:r>
        <w:t>WAF and UTM both emerged as responses to increasing complexity and more specialised threats, but they represent opposite strategies. Explain what these two strategies are, and give an example of an organisation that would be better served by each one.</w:t>
      </w:r>
      <w:r>
        <w:rPr>
          <w:i/>
          <w:iCs/>
          <w:color w:val="6B7682"/>
          <w:sz w:val="19"/>
          <w:szCs w:val="19"/>
        </w:rPr>
        <w:t xml:space="preserve">   [LO4]</w:t>
      </w:r>
    </w:p>
    <w:p w14:paraId="55C63FF5" w14:textId="77777777" w:rsidR="00C91348" w:rsidRDefault="00000000">
      <w:pPr>
        <w:pBdr>
          <w:bottom w:val="single" w:sz="4" w:space="1" w:color="C9CFD6"/>
        </w:pBdr>
        <w:spacing w:after="200"/>
      </w:pPr>
      <w:r>
        <w:t xml:space="preserve"> </w:t>
      </w:r>
    </w:p>
    <w:p w14:paraId="55C63FF6" w14:textId="77777777" w:rsidR="00C91348" w:rsidRDefault="00000000">
      <w:pPr>
        <w:pBdr>
          <w:bottom w:val="single" w:sz="4" w:space="1" w:color="C9CFD6"/>
        </w:pBdr>
        <w:spacing w:after="200"/>
      </w:pPr>
      <w:r>
        <w:t xml:space="preserve"> </w:t>
      </w:r>
    </w:p>
    <w:p w14:paraId="55C63FF7" w14:textId="77777777" w:rsidR="00C91348" w:rsidRDefault="00000000">
      <w:pPr>
        <w:pBdr>
          <w:bottom w:val="single" w:sz="4" w:space="1" w:color="C9CFD6"/>
        </w:pBdr>
        <w:spacing w:after="200"/>
      </w:pPr>
      <w:r>
        <w:t xml:space="preserve"> </w:t>
      </w:r>
    </w:p>
    <w:p w14:paraId="55C63FF8" w14:textId="77777777" w:rsidR="00C91348" w:rsidRDefault="00000000">
      <w:pPr>
        <w:pBdr>
          <w:bottom w:val="single" w:sz="4" w:space="1" w:color="C9CFD6"/>
        </w:pBdr>
        <w:spacing w:after="200"/>
      </w:pPr>
      <w:r>
        <w:t xml:space="preserve"> </w:t>
      </w:r>
    </w:p>
    <w:p w14:paraId="55C63FF9" w14:textId="77777777" w:rsidR="00C91348" w:rsidRDefault="00000000">
      <w:pPr>
        <w:pBdr>
          <w:bottom w:val="single" w:sz="4" w:space="1" w:color="C9CFD6"/>
        </w:pBdr>
        <w:spacing w:after="200"/>
      </w:pPr>
      <w:r>
        <w:t xml:space="preserve"> </w:t>
      </w:r>
    </w:p>
    <w:p w14:paraId="55C63FFA" w14:textId="17088C90" w:rsidR="00C91348" w:rsidRDefault="00000000">
      <w:pPr>
        <w:spacing w:before="200" w:after="100"/>
      </w:pPr>
      <w:r>
        <w:rPr>
          <w:b/>
          <w:bCs/>
          <w:color w:val="003054"/>
        </w:rPr>
        <w:t xml:space="preserve">Q12. </w:t>
      </w:r>
      <w:r>
        <w:t xml:space="preserve">Using the full arc of firewall evolution covered this week, from packet filtering through to NGFW, explain what is being traded for what at every step. What consistently goes </w:t>
      </w:r>
      <w:r w:rsidR="00D044A9">
        <w:t>down</w:t>
      </w:r>
      <w:r>
        <w:t>, and what consistently goes up in return for it?</w:t>
      </w:r>
      <w:r>
        <w:rPr>
          <w:i/>
          <w:iCs/>
          <w:color w:val="6B7682"/>
          <w:sz w:val="19"/>
          <w:szCs w:val="19"/>
        </w:rPr>
        <w:t xml:space="preserve">   [LO4]</w:t>
      </w:r>
    </w:p>
    <w:p w14:paraId="55C63FFB" w14:textId="77777777" w:rsidR="00C91348" w:rsidRDefault="00000000">
      <w:pPr>
        <w:pBdr>
          <w:bottom w:val="single" w:sz="4" w:space="1" w:color="C9CFD6"/>
        </w:pBdr>
        <w:spacing w:after="200"/>
      </w:pPr>
      <w:r>
        <w:t xml:space="preserve"> </w:t>
      </w:r>
    </w:p>
    <w:p w14:paraId="55C63FFC" w14:textId="77777777" w:rsidR="00C91348" w:rsidRDefault="00000000">
      <w:pPr>
        <w:pBdr>
          <w:bottom w:val="single" w:sz="4" w:space="1" w:color="C9CFD6"/>
        </w:pBdr>
        <w:spacing w:after="200"/>
      </w:pPr>
      <w:r>
        <w:t xml:space="preserve"> </w:t>
      </w:r>
    </w:p>
    <w:p w14:paraId="55C63FFD" w14:textId="77777777" w:rsidR="00C91348" w:rsidRDefault="00000000">
      <w:pPr>
        <w:pBdr>
          <w:bottom w:val="single" w:sz="4" w:space="1" w:color="C9CFD6"/>
        </w:pBdr>
        <w:spacing w:after="200"/>
      </w:pPr>
      <w:r>
        <w:t xml:space="preserve"> </w:t>
      </w:r>
    </w:p>
    <w:p w14:paraId="55C63FFE" w14:textId="77777777" w:rsidR="00C91348" w:rsidRDefault="00000000">
      <w:pPr>
        <w:pBdr>
          <w:bottom w:val="single" w:sz="4" w:space="1" w:color="C9CFD6"/>
        </w:pBdr>
        <w:spacing w:after="200"/>
      </w:pPr>
      <w:r>
        <w:t xml:space="preserve"> </w:t>
      </w:r>
    </w:p>
    <w:p w14:paraId="55C63FFF" w14:textId="77777777" w:rsidR="00C91348" w:rsidRDefault="00000000">
      <w:pPr>
        <w:pBdr>
          <w:bottom w:val="single" w:sz="4" w:space="1" w:color="C9CFD6"/>
        </w:pBdr>
        <w:spacing w:after="200"/>
      </w:pPr>
      <w:r>
        <w:t xml:space="preserve"> </w:t>
      </w:r>
    </w:p>
    <w:p w14:paraId="55C64000" w14:textId="77777777" w:rsidR="00C91348" w:rsidRDefault="00000000">
      <w:r>
        <w:br w:type="page"/>
      </w:r>
    </w:p>
    <w:p w14:paraId="55C64001" w14:textId="77777777" w:rsidR="00C91348" w:rsidRDefault="00000000">
      <w:pPr>
        <w:pStyle w:val="Heading1"/>
        <w:spacing w:before="320" w:after="140"/>
      </w:pPr>
      <w:r>
        <w:lastRenderedPageBreak/>
        <w:t>Turning This Into Exam Revision</w:t>
      </w:r>
    </w:p>
    <w:p w14:paraId="55C64002" w14:textId="77777777" w:rsidR="00C91348" w:rsidRDefault="00000000">
      <w:pPr>
        <w:spacing w:after="160"/>
      </w:pPr>
      <w:r>
        <w:t>Once you've answered every question, you have the beginnings of a proper study-notes set for this topic. To make it exam-ready:</w:t>
      </w:r>
    </w:p>
    <w:p w14:paraId="55C64003" w14:textId="77777777" w:rsidR="00C91348" w:rsidRDefault="00000000">
      <w:pPr>
        <w:pStyle w:val="ListParagraph"/>
        <w:numPr>
          <w:ilvl w:val="0"/>
          <w:numId w:val="2"/>
        </w:numPr>
        <w:spacing w:after="140"/>
      </w:pPr>
      <w:r>
        <w:t>Reread each answer and check it would make sense to you in three months, without the lecture slides open.</w:t>
      </w:r>
    </w:p>
    <w:p w14:paraId="55C64004" w14:textId="77777777" w:rsidR="00C91348" w:rsidRDefault="00000000">
      <w:pPr>
        <w:pStyle w:val="ListParagraph"/>
        <w:numPr>
          <w:ilvl w:val="0"/>
          <w:numId w:val="2"/>
        </w:numPr>
        <w:spacing w:after="140"/>
      </w:pPr>
      <w:r>
        <w:t>Several questions above ask you to recommend one option over another for a specific scenario. Practise stating your recommendation first, then justifying it, since that is exactly the structure a structured-essay exam question rewards.</w:t>
      </w:r>
    </w:p>
    <w:p w14:paraId="55C64005" w14:textId="77777777" w:rsidR="00C91348" w:rsidRDefault="00000000">
      <w:pPr>
        <w:pStyle w:val="ListParagraph"/>
        <w:numPr>
          <w:ilvl w:val="0"/>
          <w:numId w:val="2"/>
        </w:numPr>
        <w:spacing w:after="140"/>
      </w:pPr>
      <w:r>
        <w:t>Keep this worksheet with your notes for the mid-semester test (MCQ, LO1 and LO2) and final exam (MCQ + structured essay, LO1 through LO5). The evaluation-style questions above are close in format to the structured-essay section.</w:t>
      </w:r>
    </w:p>
    <w:sectPr w:rsidR="00C913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3498"/>
    <w:multiLevelType w:val="hybridMultilevel"/>
    <w:tmpl w:val="C6CAD4C8"/>
    <w:lvl w:ilvl="0" w:tplc="A1B8A972">
      <w:start w:val="1"/>
      <w:numFmt w:val="bullet"/>
      <w:lvlText w:val="●"/>
      <w:lvlJc w:val="left"/>
      <w:pPr>
        <w:ind w:left="720" w:hanging="360"/>
      </w:pPr>
    </w:lvl>
    <w:lvl w:ilvl="1" w:tplc="E54C0FB0">
      <w:start w:val="1"/>
      <w:numFmt w:val="bullet"/>
      <w:lvlText w:val="○"/>
      <w:lvlJc w:val="left"/>
      <w:pPr>
        <w:ind w:left="1440" w:hanging="360"/>
      </w:pPr>
    </w:lvl>
    <w:lvl w:ilvl="2" w:tplc="37FABAAE">
      <w:start w:val="1"/>
      <w:numFmt w:val="bullet"/>
      <w:lvlText w:val="■"/>
      <w:lvlJc w:val="left"/>
      <w:pPr>
        <w:ind w:left="2160" w:hanging="360"/>
      </w:pPr>
    </w:lvl>
    <w:lvl w:ilvl="3" w:tplc="478E7D7A">
      <w:start w:val="1"/>
      <w:numFmt w:val="bullet"/>
      <w:lvlText w:val="●"/>
      <w:lvlJc w:val="left"/>
      <w:pPr>
        <w:ind w:left="2880" w:hanging="360"/>
      </w:pPr>
    </w:lvl>
    <w:lvl w:ilvl="4" w:tplc="0E900B24">
      <w:start w:val="1"/>
      <w:numFmt w:val="bullet"/>
      <w:lvlText w:val="○"/>
      <w:lvlJc w:val="left"/>
      <w:pPr>
        <w:ind w:left="3600" w:hanging="360"/>
      </w:pPr>
    </w:lvl>
    <w:lvl w:ilvl="5" w:tplc="E0607AA6">
      <w:start w:val="1"/>
      <w:numFmt w:val="bullet"/>
      <w:lvlText w:val="■"/>
      <w:lvlJc w:val="left"/>
      <w:pPr>
        <w:ind w:left="4320" w:hanging="360"/>
      </w:pPr>
    </w:lvl>
    <w:lvl w:ilvl="6" w:tplc="ABC06018">
      <w:start w:val="1"/>
      <w:numFmt w:val="bullet"/>
      <w:lvlText w:val="●"/>
      <w:lvlJc w:val="left"/>
      <w:pPr>
        <w:ind w:left="5040" w:hanging="360"/>
      </w:pPr>
    </w:lvl>
    <w:lvl w:ilvl="7" w:tplc="F9A8294A">
      <w:start w:val="1"/>
      <w:numFmt w:val="bullet"/>
      <w:lvlText w:val="●"/>
      <w:lvlJc w:val="left"/>
      <w:pPr>
        <w:ind w:left="5760" w:hanging="360"/>
      </w:pPr>
    </w:lvl>
    <w:lvl w:ilvl="8" w:tplc="437A1EAE">
      <w:start w:val="1"/>
      <w:numFmt w:val="bullet"/>
      <w:lvlText w:val="●"/>
      <w:lvlJc w:val="left"/>
      <w:pPr>
        <w:ind w:left="6480" w:hanging="360"/>
      </w:pPr>
    </w:lvl>
  </w:abstractNum>
  <w:abstractNum w:abstractNumId="1" w15:restartNumberingAfterBreak="0">
    <w:nsid w:val="4A044151"/>
    <w:multiLevelType w:val="hybridMultilevel"/>
    <w:tmpl w:val="E214C136"/>
    <w:lvl w:ilvl="0" w:tplc="B2447486">
      <w:start w:val="1"/>
      <w:numFmt w:val="decimal"/>
      <w:lvlText w:val="%1."/>
      <w:lvlJc w:val="left"/>
      <w:pPr>
        <w:ind w:left="460" w:hanging="260"/>
      </w:pPr>
    </w:lvl>
    <w:lvl w:ilvl="1" w:tplc="A4D2AF2A">
      <w:numFmt w:val="decimal"/>
      <w:lvlText w:val=""/>
      <w:lvlJc w:val="left"/>
    </w:lvl>
    <w:lvl w:ilvl="2" w:tplc="70E6A0A6">
      <w:numFmt w:val="decimal"/>
      <w:lvlText w:val=""/>
      <w:lvlJc w:val="left"/>
    </w:lvl>
    <w:lvl w:ilvl="3" w:tplc="91CA8A16">
      <w:numFmt w:val="decimal"/>
      <w:lvlText w:val=""/>
      <w:lvlJc w:val="left"/>
    </w:lvl>
    <w:lvl w:ilvl="4" w:tplc="D9CABD72">
      <w:numFmt w:val="decimal"/>
      <w:lvlText w:val=""/>
      <w:lvlJc w:val="left"/>
    </w:lvl>
    <w:lvl w:ilvl="5" w:tplc="5F98E9A4">
      <w:numFmt w:val="decimal"/>
      <w:lvlText w:val=""/>
      <w:lvlJc w:val="left"/>
    </w:lvl>
    <w:lvl w:ilvl="6" w:tplc="CEB47390">
      <w:numFmt w:val="decimal"/>
      <w:lvlText w:val=""/>
      <w:lvlJc w:val="left"/>
    </w:lvl>
    <w:lvl w:ilvl="7" w:tplc="EBD29606">
      <w:numFmt w:val="decimal"/>
      <w:lvlText w:val=""/>
      <w:lvlJc w:val="left"/>
    </w:lvl>
    <w:lvl w:ilvl="8" w:tplc="CFB4AD9C">
      <w:numFmt w:val="decimal"/>
      <w:lvlText w:val=""/>
      <w:lvlJc w:val="left"/>
    </w:lvl>
  </w:abstractNum>
  <w:abstractNum w:abstractNumId="2" w15:restartNumberingAfterBreak="0">
    <w:nsid w:val="76B12A68"/>
    <w:multiLevelType w:val="hybridMultilevel"/>
    <w:tmpl w:val="FF448F72"/>
    <w:lvl w:ilvl="0" w:tplc="8CC02C70">
      <w:start w:val="1"/>
      <w:numFmt w:val="decimal"/>
      <w:lvlText w:val="%1."/>
      <w:lvlJc w:val="left"/>
      <w:pPr>
        <w:ind w:left="460" w:hanging="260"/>
      </w:pPr>
    </w:lvl>
    <w:lvl w:ilvl="1" w:tplc="28467DC2">
      <w:numFmt w:val="decimal"/>
      <w:lvlText w:val=""/>
      <w:lvlJc w:val="left"/>
    </w:lvl>
    <w:lvl w:ilvl="2" w:tplc="0822722C">
      <w:numFmt w:val="decimal"/>
      <w:lvlText w:val=""/>
      <w:lvlJc w:val="left"/>
    </w:lvl>
    <w:lvl w:ilvl="3" w:tplc="5BF05CC0">
      <w:numFmt w:val="decimal"/>
      <w:lvlText w:val=""/>
      <w:lvlJc w:val="left"/>
    </w:lvl>
    <w:lvl w:ilvl="4" w:tplc="9148FD70">
      <w:numFmt w:val="decimal"/>
      <w:lvlText w:val=""/>
      <w:lvlJc w:val="left"/>
    </w:lvl>
    <w:lvl w:ilvl="5" w:tplc="762AB734">
      <w:numFmt w:val="decimal"/>
      <w:lvlText w:val=""/>
      <w:lvlJc w:val="left"/>
    </w:lvl>
    <w:lvl w:ilvl="6" w:tplc="BD12F5F0">
      <w:numFmt w:val="decimal"/>
      <w:lvlText w:val=""/>
      <w:lvlJc w:val="left"/>
    </w:lvl>
    <w:lvl w:ilvl="7" w:tplc="AFFAA8D4">
      <w:numFmt w:val="decimal"/>
      <w:lvlText w:val=""/>
      <w:lvlJc w:val="left"/>
    </w:lvl>
    <w:lvl w:ilvl="8" w:tplc="6B286894">
      <w:numFmt w:val="decimal"/>
      <w:lvlText w:val=""/>
      <w:lvlJc w:val="left"/>
    </w:lvl>
  </w:abstractNum>
  <w:num w:numId="1" w16cid:durableId="58283721">
    <w:abstractNumId w:val="0"/>
    <w:lvlOverride w:ilvl="0">
      <w:startOverride w:val="1"/>
    </w:lvlOverride>
  </w:num>
  <w:num w:numId="2" w16cid:durableId="19444182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348"/>
    <w:rsid w:val="001677C4"/>
    <w:rsid w:val="00C91348"/>
    <w:rsid w:val="00D044A9"/>
    <w:rsid w:val="00FF53F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3FA2"/>
  <w15:docId w15:val="{1EA02628-92A0-4D66-9F7F-454AE07E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3</cp:revision>
  <dcterms:created xsi:type="dcterms:W3CDTF">2026-09-17T12:08:00Z</dcterms:created>
  <dcterms:modified xsi:type="dcterms:W3CDTF">2026-09-17T12:17:00Z</dcterms:modified>
</cp:coreProperties>
</file>