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venir Next" w:hAnsi="Avenir Next"/>
        </w:rPr>
      </w:pPr>
      <w:r>
        <w:rPr>
          <w:rFonts w:ascii="Avenir Next" w:hAnsi="Avenir Next"/>
        </w:rPr>
        <w:drawing>
          <wp:anchor behindDoc="1" distT="0" distB="0" distL="0" distR="0" simplePos="0" locked="0" layoutInCell="0" allowOverlap="1" relativeHeight="2">
            <wp:simplePos x="0" y="0"/>
            <wp:positionH relativeFrom="margin">
              <wp:posOffset>1591310</wp:posOffset>
            </wp:positionH>
            <wp:positionV relativeFrom="margin">
              <wp:posOffset>-168910</wp:posOffset>
            </wp:positionV>
            <wp:extent cx="1315085" cy="84201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1315085" cy="84201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114300</wp:posOffset>
            </wp:positionH>
            <wp:positionV relativeFrom="paragraph">
              <wp:posOffset>-304800</wp:posOffset>
            </wp:positionV>
            <wp:extent cx="998220" cy="998220"/>
            <wp:effectExtent l="0" t="0" r="0" b="0"/>
            <wp:wrapNone/>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998220" cy="998220"/>
                    </a:xfrm>
                    <a:prstGeom prst="rect">
                      <a:avLst/>
                    </a:prstGeom>
                    <a:noFill/>
                  </pic:spPr>
                </pic:pic>
              </a:graphicData>
            </a:graphic>
          </wp:anchor>
        </w:drawing>
        <mc:AlternateContent>
          <mc:Choice Requires="wps">
            <w:drawing>
              <wp:anchor behindDoc="0" distT="0" distB="0" distL="0" distR="0" simplePos="0" locked="0" layoutInCell="1" allowOverlap="1" relativeHeight="4" wp14:anchorId="336B92E9">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user"/>
                              <w:overflowPunct w:val="fals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user"/>
                              <w:overflowPunct w:val="fals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LICENCIATURA 2026</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336B92E9">
                <v:fill o:detectmouseclick="t" on="false"/>
                <v:stroke color="#3465a4" joinstyle="round" endcap="flat"/>
                <v:textbox>
                  <w:txbxContent>
                    <w:p>
                      <w:pPr>
                        <w:pStyle w:val="Contenidodelmarcouser"/>
                        <w:overflowPunct w:val="fals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user"/>
                        <w:overflowPunct w:val="fals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LICENCIATURA 2026</w:t>
                      </w:r>
                    </w:p>
                  </w:txbxContent>
                </v:textbox>
                <w10:wrap type="none"/>
              </v:rect>
            </w:pict>
          </mc:Fallback>
        </mc:AlternateContent>
      </w:r>
    </w:p>
    <w:p>
      <w:pPr>
        <w:pStyle w:val="Normal"/>
        <w:spacing w:lineRule="auto" w:line="240" w:before="0" w:after="0"/>
        <w:rPr>
          <w:rFonts w:ascii="Avenir Next" w:hAnsi="Avenir Next"/>
          <w:sz w:val="24"/>
          <w:szCs w:val="24"/>
        </w:rPr>
      </w:pPr>
      <w:r>
        <w:rPr>
          <w:rFonts w:ascii="Avenir Next" w:hAnsi="Avenir Next"/>
          <w:sz w:val="24"/>
          <w:szCs w:val="24"/>
        </w:rPr>
      </w:r>
    </w:p>
    <w:p>
      <w:pPr>
        <w:pStyle w:val="Normal"/>
        <w:spacing w:lineRule="auto" w:line="240" w:before="0" w:after="0"/>
        <w:rPr>
          <w:rFonts w:ascii="Avenir Next" w:hAnsi="Avenir Next"/>
          <w:sz w:val="24"/>
          <w:szCs w:val="24"/>
        </w:rPr>
      </w:pPr>
      <w:r>
        <w:rPr>
          <w:rFonts w:ascii="Avenir Next" w:hAnsi="Avenir Next"/>
          <w:sz w:val="24"/>
          <w:szCs w:val="24"/>
        </w:rPr>
        <mc:AlternateContent>
          <mc:Choice Requires="wps">
            <w:drawing>
              <wp:anchor behindDoc="0" distT="0" distB="0" distL="0" distR="0" simplePos="0" locked="0" layoutInCell="1" allowOverlap="1" relativeHeight="6" wp14:anchorId="0760527D">
                <wp:simplePos x="0" y="0"/>
                <wp:positionH relativeFrom="column">
                  <wp:posOffset>-584200</wp:posOffset>
                </wp:positionH>
                <wp:positionV relativeFrom="paragraph">
                  <wp:posOffset>245110</wp:posOffset>
                </wp:positionV>
                <wp:extent cx="2342515" cy="209550"/>
                <wp:effectExtent l="0" t="0" r="0" b="0"/>
                <wp:wrapNone/>
                <wp:docPr id="4" name="Rectangle 4"/>
                <a:graphic xmlns:a="http://schemas.openxmlformats.org/drawingml/2006/main">
                  <a:graphicData uri="http://schemas.microsoft.com/office/word/2010/wordprocessingShape">
                    <wps:wsp>
                      <wps:cNvSpPr/>
                      <wps:spPr>
                        <a:xfrm>
                          <a:off x="0" y="0"/>
                          <a:ext cx="2342520" cy="209520"/>
                        </a:xfrm>
                        <a:prstGeom prst="rect">
                          <a:avLst/>
                        </a:prstGeom>
                        <a:noFill/>
                        <a:ln w="0">
                          <a:noFill/>
                        </a:ln>
                      </wps:spPr>
                      <wps:style>
                        <a:lnRef idx="0"/>
                        <a:fillRef idx="0"/>
                        <a:effectRef idx="0"/>
                        <a:fontRef idx="minor"/>
                      </wps:style>
                      <wps:txbx>
                        <w:txbxContent>
                          <w:p>
                            <w:pPr>
                              <w:pStyle w:val="Contenidodelmarcouser"/>
                              <w:overflowPunct w:val="fals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84.4pt;height:16.45pt;mso-wrap-style:square;v-text-anchor:middle" wp14:anchorId="0760527D">
                <v:fill o:detectmouseclick="t" on="false"/>
                <v:stroke color="#3465a4" joinstyle="round" endcap="flat"/>
                <v:textbox>
                  <w:txbxContent>
                    <w:p>
                      <w:pPr>
                        <w:pStyle w:val="Contenidodelmarcouser"/>
                        <w:overflowPunct w:val="fals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32"/>
                <w:szCs w:val="32"/>
              </w:rPr>
            </w:pPr>
            <w:r>
              <w:rPr>
                <w:rFonts w:eastAsia="Aptos" w:cs="" w:ascii="Avenir Next" w:hAnsi="Avenir Next"/>
                <w:b/>
                <w:bCs/>
                <w:sz w:val="32"/>
                <w:szCs w:val="32"/>
                <w:lang w:val="es-MX" w:eastAsia="en-US" w:bidi="ar-SA"/>
              </w:rPr>
              <w:t>Registro de escuelas y toma de fotografía (Documento A)</w:t>
            </w:r>
          </w:p>
        </w:tc>
      </w:tr>
    </w:tbl>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b/>
          <w:bCs/>
          <w:sz w:val="24"/>
          <w:szCs w:val="24"/>
        </w:rPr>
      </w:pPr>
      <w:r>
        <w:rPr>
          <w:rFonts w:ascii="Avenir Next" w:hAnsi="Avenir Next"/>
          <w:b/>
          <w:bCs/>
          <w:sz w:val="24"/>
          <w:szCs w:val="24"/>
        </w:rPr>
        <w:t>DATOS DE LA PERSONA INSCRITA</w:t>
      </w:r>
    </w:p>
    <w:p>
      <w:pPr>
        <w:pStyle w:val="Normal"/>
        <w:spacing w:lineRule="auto" w:line="240" w:before="0" w:after="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lang w:val="es-ES_tradnl"/>
              </w:rPr>
            </w:pPr>
            <w:r>
              <w:rPr>
                <w:rFonts w:eastAsia="Aptos" w:cs="" w:ascii="Avenir Next" w:hAnsi="Avenir Next"/>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ES_tradnl" w:eastAsia="en-US" w:bidi="ar-SA"/>
              </w:rPr>
              <w:t>{{ nombre_alumno }}</w:t>
            </w:r>
          </w:p>
        </w:tc>
      </w:tr>
    </w:tbl>
    <w:p>
      <w:pPr>
        <w:pStyle w:val="Normal"/>
        <w:spacing w:lineRule="auto" w:line="240"/>
        <w:rPr>
          <w:rFonts w:ascii="Avenir Next" w:hAnsi="Avenir Next"/>
          <w:sz w:val="16"/>
          <w:szCs w:val="16"/>
        </w:rPr>
      </w:pPr>
      <w:r>
        <w:rPr>
          <w:rFonts w:ascii="Avenir Next" w:hAnsi="Avenir Next"/>
          <w:sz w:val="16"/>
          <w:szCs w:val="16"/>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24"/>
                <w:szCs w:val="24"/>
              </w:rPr>
            </w:pPr>
            <w:r>
              <w:rPr>
                <w:rFonts w:eastAsia="Aptos" w:cs="" w:ascii="Avenir Next" w:hAnsi="Avenir Next"/>
                <w:b/>
                <w:bCs/>
                <w:sz w:val="24"/>
                <w:szCs w:val="24"/>
                <w:lang w:val="es-MX" w:eastAsia="en-US" w:bidi="ar-SA"/>
              </w:rPr>
              <w:t>INSTRUCCIONES PARA TOMA DE FOTOGRAFÍA</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pStyle w:val="Normal"/>
        <w:spacing w:lineRule="auto" w:line="240" w:before="0" w:after="0"/>
        <w:jc w:val="both"/>
        <w:rPr>
          <w:rFonts w:ascii="Avenir Next" w:hAnsi="Avenir Next"/>
          <w:sz w:val="20"/>
          <w:szCs w:val="20"/>
        </w:rPr>
      </w:pPr>
      <w:r>
        <w:rPr>
          <w:rFonts w:ascii="Avenir Next" w:hAnsi="Avenir Next"/>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2. Estar presente en el plantel en la fecha y hora indicados con los siguiente documentos:</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b/>
          <w:bCs/>
          <w:sz w:val="20"/>
          <w:szCs w:val="20"/>
        </w:rPr>
        <w:t>a) “Ficha de Registro” impreso.</w:t>
      </w:r>
      <w:r>
        <w:rPr>
          <w:rFonts w:ascii="Avenir Next" w:hAnsi="Avenir Next"/>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venir Next" w:hAnsi="Avenir Next"/>
          <w:sz w:val="20"/>
          <w:szCs w:val="20"/>
        </w:rPr>
      </w:pPr>
      <w:r>
        <w:rPr>
          <w:rFonts w:ascii="Avenir Next" w:hAnsi="Avenir Next"/>
          <w:b/>
          <w:bCs/>
          <w:sz w:val="20"/>
          <w:szCs w:val="20"/>
        </w:rPr>
        <w:t>b) “Comprobante de registro” impreso.</w:t>
      </w:r>
      <w:r>
        <w:rPr>
          <w:rFonts w:ascii="Avenir Next" w:hAnsi="Avenir Next"/>
          <w:sz w:val="20"/>
          <w:szCs w:val="20"/>
        </w:rPr>
        <w:t xml:space="preserve"> Para verificar los datos y corregir errores en el caso de que existan.</w:t>
      </w:r>
    </w:p>
    <w:p>
      <w:pPr>
        <w:pStyle w:val="Normal"/>
        <w:spacing w:lineRule="auto" w:line="240" w:before="0" w:after="0"/>
        <w:jc w:val="both"/>
        <w:rPr>
          <w:rFonts w:ascii="Avenir Next" w:hAnsi="Avenir Next"/>
          <w:sz w:val="20"/>
          <w:szCs w:val="20"/>
        </w:rPr>
      </w:pPr>
      <w:r>
        <w:rPr>
          <w:rFonts w:ascii="Avenir Next" w:hAnsi="Avenir Next"/>
          <w:b/>
          <w:bCs/>
          <w:sz w:val="20"/>
          <w:szCs w:val="20"/>
        </w:rPr>
        <w:t>c) "Documento A" impreso.</w:t>
      </w:r>
      <w:r>
        <w:rPr>
          <w:rFonts w:ascii="Avenir Next" w:hAnsi="Avenir Next"/>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Si cumples con todos estos requisitos, se te tomará una fotografía para identificarte durante tu estadia del curso, de este modo otorgando un realizmo como ninguno otro. Para el proceso real de selección de escuelas de nivel superior, es importante ir bien peinado ya que esa fotografía es la que se utilizará para su credencial de sus respectivas escuelas.</w:t>
      </w:r>
    </w:p>
    <w:p>
      <w:pPr>
        <w:pStyle w:val="Normal"/>
        <w:spacing w:lineRule="auto" w:line="240" w:before="0" w:after="0"/>
        <w:jc w:val="both"/>
        <w:rPr>
          <w:rFonts w:ascii="Avenir Next" w:hAnsi="Avenir Next"/>
          <w:sz w:val="10"/>
          <w:szCs w:val="10"/>
        </w:rPr>
      </w:pPr>
      <w:r>
        <w:rPr>
          <w:rFonts w:ascii="Avenir Next" w:hAnsi="Avenir Next"/>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8"/>
        <w:gridCol w:w="4943"/>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 xml:space="preserve">Lugar: </w:t>
            </w:r>
            <w:r>
              <w:rPr>
                <w:rFonts w:eastAsia="Aptos" w:cs="" w:ascii="Avenir Next" w:hAnsi="Avenir Next"/>
                <w:sz w:val="20"/>
                <w:szCs w:val="20"/>
                <w:lang w:val="es-MX" w:eastAsia="en-US" w:bidi="ar-SA"/>
              </w:rPr>
              <w:t>C.A.E.P. PLANTEL ECATEPEC.</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Dirección:</w:t>
            </w:r>
            <w:r>
              <w:rPr>
                <w:rFonts w:eastAsia="Aptos" w:cs="" w:ascii="Avenir Next" w:hAnsi="Avenir Next"/>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Fecha:</w:t>
            </w:r>
            <w:r>
              <w:rPr>
                <w:rFonts w:eastAsia="Aptos" w:cs="" w:ascii="Avenir Next" w:hAnsi="Avenir Next"/>
                <w:sz w:val="20"/>
                <w:szCs w:val="20"/>
                <w:lang w:val="es-MX" w:eastAsia="en-US" w:bidi="ar-SA"/>
              </w:rPr>
              <w:t xml:space="preserve"> 18 de octubre de 2025.                                   </w:t>
            </w:r>
            <w:r>
              <w:rPr>
                <w:rFonts w:eastAsia="Aptos" w:cs="" w:ascii="Avenir Next" w:hAnsi="Avenir Next"/>
                <w:b/>
                <w:bCs/>
                <w:sz w:val="20"/>
                <w:szCs w:val="20"/>
                <w:lang w:val="es-MX" w:eastAsia="en-US" w:bidi="ar-SA"/>
              </w:rPr>
              <w:t>Hora:</w:t>
            </w:r>
            <w:r>
              <w:rPr>
                <w:rFonts w:eastAsia="Aptos" w:cs="" w:ascii="Avenir Next" w:hAnsi="Avenir Next"/>
                <w:sz w:val="20"/>
                <w:szCs w:val="20"/>
                <w:lang w:val="es-MX" w:eastAsia="en-US" w:bidi="ar-SA"/>
              </w:rPr>
              <w:t xml:space="preserve"> 9:00.</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venir Next" w:hAnsi="Avenir Next"/>
                <w:b/>
                <w:bCs/>
                <w:sz w:val="8"/>
                <w:szCs w:val="8"/>
              </w:rPr>
            </w:pPr>
            <w:r>
              <w:rPr>
                <w:rFonts w:ascii="Avenir Next" w:hAnsi="Avenir Next"/>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venir Next" w:hAnsi="Avenir Next"/>
                <w:b/>
                <w:bCs/>
                <w:sz w:val="20"/>
                <w:szCs w:val="20"/>
              </w:rPr>
            </w:pPr>
            <w:r>
              <w:rPr>
                <w:rFonts w:eastAsia="Aptos" w:cs="" w:ascii="Avenir Next" w:hAnsi="Avenir Next"/>
                <w:b/>
                <w:bCs/>
                <w:sz w:val="20"/>
                <w:szCs w:val="20"/>
                <w:lang w:val="es-MX" w:eastAsia="en-US" w:bidi="ar-SA"/>
              </w:rPr>
              <w:t>OPCIONES EDUCATIVAS REGISTRADAS</w:t>
            </w:r>
          </w:p>
        </w:tc>
      </w:tr>
      <w:tr>
        <w:trPr/>
        <w:tc>
          <w:tcPr>
            <w:tcW w:w="418"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w:t>
            </w:r>
          </w:p>
        </w:tc>
        <w:tc>
          <w:tcPr>
            <w:tcW w:w="4943"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opcion6 }}.</w:t>
            </w:r>
          </w:p>
        </w:tc>
      </w:tr>
      <w:tr>
        <w:trPr/>
        <w:tc>
          <w:tcPr>
            <w:tcW w:w="418"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2</w:t>
            </w:r>
          </w:p>
        </w:tc>
        <w:tc>
          <w:tcPr>
            <w:tcW w:w="4943"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opcion7 }}.</w:t>
            </w:r>
          </w:p>
        </w:tc>
      </w:tr>
      <w:tr>
        <w:trPr/>
        <w:tc>
          <w:tcPr>
            <w:tcW w:w="418"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3</w:t>
            </w:r>
          </w:p>
        </w:tc>
        <w:tc>
          <w:tcPr>
            <w:tcW w:w="4943"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opcion8 }}.</w:t>
            </w:r>
          </w:p>
        </w:tc>
      </w:tr>
      <w:tr>
        <w:trPr/>
        <w:tc>
          <w:tcPr>
            <w:tcW w:w="418"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4</w:t>
            </w:r>
          </w:p>
        </w:tc>
        <w:tc>
          <w:tcPr>
            <w:tcW w:w="4943"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opcion9 }}.</w:t>
            </w:r>
          </w:p>
        </w:tc>
      </w:tr>
      <w:tr>
        <w:trPr/>
        <w:tc>
          <w:tcPr>
            <w:tcW w:w="418"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5</w:t>
            </w:r>
          </w:p>
        </w:tc>
        <w:tc>
          <w:tcPr>
            <w:tcW w:w="4943"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venir Next" w:hAnsi="Avenir Next"/>
                <w:sz w:val="10"/>
                <w:szCs w:val="10"/>
              </w:rPr>
            </w:pPr>
            <w:r>
              <w:rPr>
                <w:rFonts w:ascii="Avenir Next" w:hAnsi="Avenir Next"/>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venir Next" w:hAnsi="Avenir Next"/>
                <w:sz w:val="16"/>
                <w:szCs w:val="16"/>
              </w:rPr>
            </w:pPr>
            <w:r>
              <w:rPr>
                <w:rFonts w:eastAsia="Aptos" w:cs="" w:ascii="Avenir Next" w:hAnsi="Avenir Next"/>
                <w:sz w:val="16"/>
                <w:szCs w:val="16"/>
                <w:lang w:val="es-MX" w:eastAsia="en-US" w:bidi="ar-SA"/>
              </w:rPr>
              <w:t>“</w:t>
            </w:r>
            <w:r>
              <w:rPr>
                <w:rFonts w:eastAsia="Aptos" w:cs="" w:ascii="Avenir Next" w:hAnsi="Avenir Next"/>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w:r>
    </w:p>
    <w:p>
      <w:pPr>
        <w:sectPr>
          <w:type w:val="continuous"/>
          <w:pgSz w:w="12240" w:h="15840"/>
          <w:pgMar w:left="720" w:right="720" w:gutter="0" w:header="0" w:top="720" w:footer="0" w:bottom="720"/>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8" wp14:anchorId="54D167CB">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54D167CB">
                <v:fill o:detectmouseclick="t" on="false"/>
                <v:stroke color="#3465a4" weight="6480" joinstyle="round" endcap="flat"/>
                <v:textbo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del aspirante.</w:t>
      </w:r>
    </w:p>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10" wp14:anchorId="6FE783AA">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6FE783AA">
                <v:fill o:detectmouseclick="t" on="false"/>
                <v:stroke color="#3465a4" weight="6480" joinstyle="round" endcap="flat"/>
                <v:textbo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LibreOffice/25.2.3.2$Linux_X86_64 LibreOffice_project/520$Build-2</Application>
  <AppVersion>15.0000</AppVersion>
  <Pages>1</Pages>
  <Words>381</Words>
  <Characters>2042</Characters>
  <CharactersWithSpaces>2409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2026-02-21T23:11:06Z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