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46110D" w14:textId="77777777" w:rsidR="003A1DC4" w:rsidRDefault="00D918D7" w:rsidP="00D918D7">
      <w:pPr>
        <w:pStyle w:val="Title"/>
        <w:jc w:val="center"/>
      </w:pPr>
      <w:r>
        <w:t>GET System Architecture</w:t>
      </w:r>
    </w:p>
    <w:p w14:paraId="35091403" w14:textId="1D4AE2EA" w:rsidR="00D918D7" w:rsidRDefault="00D918D7" w:rsidP="00D918D7">
      <w:pPr>
        <w:pStyle w:val="Heading1"/>
      </w:pPr>
      <w:r>
        <w:t>Overview</w:t>
      </w:r>
    </w:p>
    <w:p w14:paraId="5CEFEB38" w14:textId="73D46312" w:rsidR="00C758EC" w:rsidRDefault="00464989" w:rsidP="00C758EC">
      <w:r>
        <w:t>The Groundwate</w:t>
      </w:r>
      <w:r w:rsidR="00B144A5">
        <w:t>r Evaluation Tool (GET) solution is a web-based interface to the USGS’s Modflow groundwater modeling tool. The goal of GET is to remove the intricacies of working with Modflow by offering simple and intuitive ways to provide data inputs, and powerful visualization tools to interpret the data output.</w:t>
      </w:r>
    </w:p>
    <w:p w14:paraId="35E99A88" w14:textId="542B273E" w:rsidR="00B144A5" w:rsidRPr="00C758EC" w:rsidRDefault="00B144A5" w:rsidP="00C758EC">
      <w:r>
        <w:t xml:space="preserve">GET will use </w:t>
      </w:r>
      <w:r w:rsidR="007D7076">
        <w:t xml:space="preserve">cloud technology to isolate </w:t>
      </w:r>
      <w:r>
        <w:t>Modflo</w:t>
      </w:r>
      <w:r w:rsidR="00C165F5">
        <w:t xml:space="preserve">w versions and models to ensure several </w:t>
      </w:r>
      <w:r w:rsidR="007D7076">
        <w:t>scenarios</w:t>
      </w:r>
      <w:r w:rsidR="00C165F5">
        <w:t xml:space="preserve"> for multiple users can be run concurrently in a </w:t>
      </w:r>
      <w:r w:rsidR="007D7076">
        <w:t>scalable manner</w:t>
      </w:r>
      <w:r w:rsidR="00C165F5">
        <w:t>.</w:t>
      </w:r>
    </w:p>
    <w:p w14:paraId="38518D55" w14:textId="32431CBE" w:rsidR="00D918D7" w:rsidRDefault="00D918D7" w:rsidP="00D918D7">
      <w:pPr>
        <w:pStyle w:val="Heading1"/>
      </w:pPr>
      <w:r>
        <w:t>Architecture</w:t>
      </w:r>
    </w:p>
    <w:p w14:paraId="2BA7D258" w14:textId="52B541FE" w:rsidR="00D918D7" w:rsidRDefault="00043426" w:rsidP="00043426">
      <w:pPr>
        <w:pStyle w:val="Heading2"/>
      </w:pPr>
      <w:r>
        <w:t>Components</w:t>
      </w:r>
    </w:p>
    <w:p w14:paraId="0EB19654" w14:textId="46D1C072" w:rsidR="00464989" w:rsidRPr="00464989" w:rsidRDefault="00464989" w:rsidP="00464989">
      <w:r>
        <w:t>The proposed system will be hosted on Microsoft’s Azure cloud infrastructure, while</w:t>
      </w:r>
      <w:r w:rsidR="00B144A5">
        <w:t xml:space="preserve"> being designed in a flexible manner</w:t>
      </w:r>
      <w:r>
        <w:t xml:space="preserve"> to be hosted on-site in a traditional Windows based environment if needed. </w:t>
      </w:r>
    </w:p>
    <w:p w14:paraId="1D5FBC50" w14:textId="1F162D15" w:rsidR="00464989" w:rsidRDefault="00464989" w:rsidP="00464989">
      <w:r>
        <w:t xml:space="preserve">The following components </w:t>
      </w:r>
      <w:r w:rsidR="00B144A5">
        <w:t>will make up the GET solution:</w:t>
      </w:r>
    </w:p>
    <w:p w14:paraId="30CC3C5F" w14:textId="0425554C" w:rsidR="00B144A5" w:rsidRDefault="00B144A5" w:rsidP="00464989">
      <w:r>
        <w:rPr>
          <w:noProof/>
        </w:rPr>
        <w:drawing>
          <wp:inline distT="0" distB="0" distL="0" distR="0" wp14:anchorId="2745FA2F" wp14:editId="2E9C40FE">
            <wp:extent cx="5943600" cy="246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63800"/>
                    </a:xfrm>
                    <a:prstGeom prst="rect">
                      <a:avLst/>
                    </a:prstGeom>
                  </pic:spPr>
                </pic:pic>
              </a:graphicData>
            </a:graphic>
          </wp:inline>
        </w:drawing>
      </w:r>
    </w:p>
    <w:p w14:paraId="613DE6B7" w14:textId="7240072A" w:rsidR="00925E13" w:rsidRDefault="00925E13" w:rsidP="00925E13">
      <w:pPr>
        <w:pStyle w:val="ListParagraph"/>
        <w:numPr>
          <w:ilvl w:val="0"/>
          <w:numId w:val="1"/>
        </w:numPr>
      </w:pPr>
      <w:r>
        <w:t>GET Portal</w:t>
      </w:r>
    </w:p>
    <w:p w14:paraId="328CFC76" w14:textId="196B83DB" w:rsidR="00F96937" w:rsidRDefault="00F96937" w:rsidP="00F96937">
      <w:pPr>
        <w:pStyle w:val="ListParagraph"/>
        <w:numPr>
          <w:ilvl w:val="1"/>
          <w:numId w:val="1"/>
        </w:numPr>
      </w:pPr>
      <w:r>
        <w:t>Web portal for GET users</w:t>
      </w:r>
    </w:p>
    <w:p w14:paraId="00E09C62" w14:textId="4CAE27DF" w:rsidR="00925E13" w:rsidRDefault="00925E13" w:rsidP="00925E13">
      <w:pPr>
        <w:pStyle w:val="ListParagraph"/>
        <w:numPr>
          <w:ilvl w:val="0"/>
          <w:numId w:val="1"/>
        </w:numPr>
      </w:pPr>
      <w:r>
        <w:t>GET Admin</w:t>
      </w:r>
    </w:p>
    <w:p w14:paraId="503C8282" w14:textId="78282BBA" w:rsidR="00F96937" w:rsidRDefault="00F96937" w:rsidP="00F96937">
      <w:pPr>
        <w:pStyle w:val="ListParagraph"/>
        <w:numPr>
          <w:ilvl w:val="1"/>
          <w:numId w:val="1"/>
        </w:numPr>
      </w:pPr>
      <w:r>
        <w:t>Administrative web portal for Olsson</w:t>
      </w:r>
      <w:r w:rsidR="00B144A5">
        <w:t xml:space="preserve"> users</w:t>
      </w:r>
      <w:r>
        <w:t xml:space="preserve"> </w:t>
      </w:r>
      <w:r w:rsidR="006679D5">
        <w:t>to manage customer</w:t>
      </w:r>
      <w:r w:rsidR="00B144A5">
        <w:t>s, feature access, etc.</w:t>
      </w:r>
    </w:p>
    <w:p w14:paraId="67A1EA0E" w14:textId="2FF5FE4D" w:rsidR="00925E13" w:rsidRDefault="00925E13" w:rsidP="00925E13">
      <w:pPr>
        <w:pStyle w:val="ListParagraph"/>
        <w:numPr>
          <w:ilvl w:val="0"/>
          <w:numId w:val="1"/>
        </w:numPr>
      </w:pPr>
      <w:r>
        <w:t>GET Orchestrator</w:t>
      </w:r>
    </w:p>
    <w:p w14:paraId="0B29937D" w14:textId="729EBA6F" w:rsidR="006679D5" w:rsidRDefault="006679D5" w:rsidP="006679D5">
      <w:pPr>
        <w:pStyle w:val="ListParagraph"/>
        <w:numPr>
          <w:ilvl w:val="1"/>
          <w:numId w:val="1"/>
        </w:numPr>
      </w:pPr>
      <w:r>
        <w:t xml:space="preserve">Web job managing </w:t>
      </w:r>
      <w:r w:rsidR="008736E2">
        <w:t>queued runs</w:t>
      </w:r>
      <w:r>
        <w:t xml:space="preserve"> and containers</w:t>
      </w:r>
    </w:p>
    <w:p w14:paraId="219C1221" w14:textId="796C61A3" w:rsidR="00925E13" w:rsidRDefault="00925E13" w:rsidP="00925E13">
      <w:pPr>
        <w:pStyle w:val="ListParagraph"/>
        <w:numPr>
          <w:ilvl w:val="0"/>
          <w:numId w:val="1"/>
        </w:numPr>
      </w:pPr>
      <w:r>
        <w:t>GET Database</w:t>
      </w:r>
    </w:p>
    <w:p w14:paraId="4DEAA2C6" w14:textId="4884D52F" w:rsidR="006679D5" w:rsidRDefault="006679D5" w:rsidP="006679D5">
      <w:pPr>
        <w:pStyle w:val="ListParagraph"/>
        <w:numPr>
          <w:ilvl w:val="1"/>
          <w:numId w:val="1"/>
        </w:numPr>
      </w:pPr>
      <w:r>
        <w:t xml:space="preserve">Transactional database for </w:t>
      </w:r>
      <w:r w:rsidR="00B144A5">
        <w:t xml:space="preserve">the </w:t>
      </w:r>
      <w:r>
        <w:t>GET</w:t>
      </w:r>
      <w:r w:rsidR="00B144A5">
        <w:t xml:space="preserve"> system</w:t>
      </w:r>
    </w:p>
    <w:p w14:paraId="78E4E63A" w14:textId="14EC818A" w:rsidR="00925E13" w:rsidRDefault="00925E13" w:rsidP="00925E13">
      <w:pPr>
        <w:pStyle w:val="ListParagraph"/>
        <w:numPr>
          <w:ilvl w:val="0"/>
          <w:numId w:val="1"/>
        </w:numPr>
      </w:pPr>
      <w:r>
        <w:t>Run Queue</w:t>
      </w:r>
    </w:p>
    <w:p w14:paraId="5032523D" w14:textId="746EEC55" w:rsidR="006679D5" w:rsidRDefault="006679D5" w:rsidP="006679D5">
      <w:pPr>
        <w:pStyle w:val="ListParagraph"/>
        <w:numPr>
          <w:ilvl w:val="1"/>
          <w:numId w:val="1"/>
        </w:numPr>
      </w:pPr>
      <w:r>
        <w:t>Queue of Modflow runs that need to be executed</w:t>
      </w:r>
    </w:p>
    <w:p w14:paraId="4812DC76" w14:textId="03214058" w:rsidR="00925E13" w:rsidRDefault="00925E13" w:rsidP="00925E13">
      <w:pPr>
        <w:pStyle w:val="ListParagraph"/>
        <w:numPr>
          <w:ilvl w:val="0"/>
          <w:numId w:val="1"/>
        </w:numPr>
      </w:pPr>
      <w:r>
        <w:t>Modflow Input/Output Storage</w:t>
      </w:r>
    </w:p>
    <w:p w14:paraId="2DAE2039" w14:textId="05977469" w:rsidR="006679D5" w:rsidRDefault="006679D5" w:rsidP="006679D5">
      <w:pPr>
        <w:pStyle w:val="ListParagraph"/>
        <w:numPr>
          <w:ilvl w:val="1"/>
          <w:numId w:val="1"/>
        </w:numPr>
      </w:pPr>
      <w:r>
        <w:lastRenderedPageBreak/>
        <w:t xml:space="preserve">Blob storage containers which will contain raw </w:t>
      </w:r>
      <w:r w:rsidR="00613A98">
        <w:t>M</w:t>
      </w:r>
      <w:r>
        <w:t>odflow inputs and parsed run results</w:t>
      </w:r>
    </w:p>
    <w:p w14:paraId="20834224" w14:textId="5CAB0353" w:rsidR="00925E13" w:rsidRDefault="00925E13" w:rsidP="00925E13">
      <w:pPr>
        <w:pStyle w:val="ListParagraph"/>
        <w:numPr>
          <w:ilvl w:val="0"/>
          <w:numId w:val="1"/>
        </w:numPr>
      </w:pPr>
      <w:r>
        <w:t>GET Agent</w:t>
      </w:r>
    </w:p>
    <w:p w14:paraId="27AB5D66" w14:textId="026CDA53" w:rsidR="006679D5" w:rsidRDefault="006679D5" w:rsidP="006679D5">
      <w:pPr>
        <w:pStyle w:val="ListParagraph"/>
        <w:numPr>
          <w:ilvl w:val="1"/>
          <w:numId w:val="1"/>
        </w:numPr>
      </w:pPr>
      <w:r>
        <w:t>Console application running in each container responsible for fetching input files and parsing Modflow run results</w:t>
      </w:r>
    </w:p>
    <w:p w14:paraId="25005914" w14:textId="233B2D7B" w:rsidR="001F66C9" w:rsidRDefault="001F66C9" w:rsidP="001F66C9">
      <w:pPr>
        <w:pStyle w:val="ListParagraph"/>
        <w:numPr>
          <w:ilvl w:val="0"/>
          <w:numId w:val="1"/>
        </w:numPr>
      </w:pPr>
      <w:r>
        <w:t>Docker Host</w:t>
      </w:r>
    </w:p>
    <w:p w14:paraId="304C9709" w14:textId="2F7D18FD" w:rsidR="001F66C9" w:rsidRDefault="001F66C9" w:rsidP="001F66C9">
      <w:pPr>
        <w:pStyle w:val="ListParagraph"/>
        <w:numPr>
          <w:ilvl w:val="1"/>
          <w:numId w:val="1"/>
        </w:numPr>
      </w:pPr>
      <w:r>
        <w:t>Windows Server 2016 with Containers VM hosting a Docker image per model available to the system</w:t>
      </w:r>
    </w:p>
    <w:p w14:paraId="54BB1D53" w14:textId="3A888303" w:rsidR="00925E13" w:rsidRDefault="006679D5" w:rsidP="00925E13">
      <w:pPr>
        <w:pStyle w:val="ListParagraph"/>
        <w:numPr>
          <w:ilvl w:val="0"/>
          <w:numId w:val="1"/>
        </w:numPr>
      </w:pPr>
      <w:r>
        <w:t>Modflow Models</w:t>
      </w:r>
    </w:p>
    <w:p w14:paraId="0B5B7CD5" w14:textId="49C319C8" w:rsidR="006679D5" w:rsidRDefault="006679D5" w:rsidP="006679D5">
      <w:pPr>
        <w:pStyle w:val="ListParagraph"/>
        <w:numPr>
          <w:ilvl w:val="1"/>
          <w:numId w:val="1"/>
        </w:numPr>
      </w:pPr>
      <w:r>
        <w:t xml:space="preserve">Docker images containing all the necessary model files (except for the user inputs) and version of Modflow </w:t>
      </w:r>
      <w:r w:rsidR="00993CAF">
        <w:t>to execute a customer’s model.</w:t>
      </w:r>
    </w:p>
    <w:p w14:paraId="5CC0D9B5" w14:textId="07787FA9" w:rsidR="00EF1225" w:rsidRPr="00925E13" w:rsidRDefault="00EF1225" w:rsidP="00EF1225">
      <w:pPr>
        <w:pStyle w:val="Heading2"/>
      </w:pPr>
      <w:r>
        <w:t>Component Interactions</w:t>
      </w:r>
    </w:p>
    <w:p w14:paraId="206CA9E1" w14:textId="7265C29E" w:rsidR="00442FAE" w:rsidRDefault="00442FAE" w:rsidP="00043426">
      <w:pPr>
        <w:pStyle w:val="Heading2"/>
      </w:pPr>
      <w:r>
        <w:rPr>
          <w:noProof/>
        </w:rPr>
        <w:drawing>
          <wp:inline distT="0" distB="0" distL="0" distR="0" wp14:anchorId="44E80D27" wp14:editId="2C033011">
            <wp:extent cx="5641138" cy="2888673"/>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51123" cy="2893786"/>
                    </a:xfrm>
                    <a:prstGeom prst="rect">
                      <a:avLst/>
                    </a:prstGeom>
                  </pic:spPr>
                </pic:pic>
              </a:graphicData>
            </a:graphic>
          </wp:inline>
        </w:drawing>
      </w:r>
    </w:p>
    <w:p w14:paraId="03887651" w14:textId="5A7B2BE8" w:rsidR="00F8368D" w:rsidRDefault="00F8368D" w:rsidP="00043426">
      <w:pPr>
        <w:pStyle w:val="Heading2"/>
      </w:pPr>
    </w:p>
    <w:p w14:paraId="42504B35" w14:textId="77777777" w:rsidR="008736E2" w:rsidRPr="008736E2" w:rsidRDefault="008736E2" w:rsidP="008736E2"/>
    <w:p w14:paraId="0A4F9722" w14:textId="0CEC7A3D" w:rsidR="00043426" w:rsidRDefault="00CA077F" w:rsidP="00043426">
      <w:pPr>
        <w:pStyle w:val="Heading2"/>
      </w:pPr>
      <w:r>
        <w:t>M</w:t>
      </w:r>
      <w:r w:rsidR="00AD11B6">
        <w:t>od</w:t>
      </w:r>
      <w:r>
        <w:t>f</w:t>
      </w:r>
      <w:r w:rsidR="00AD11B6">
        <w:t>l</w:t>
      </w:r>
      <w:r>
        <w:t xml:space="preserve">ow </w:t>
      </w:r>
      <w:r w:rsidR="00043426">
        <w:t>Workflow</w:t>
      </w:r>
    </w:p>
    <w:p w14:paraId="7C0BFCE5" w14:textId="4D6A24B7" w:rsidR="00D24F0A" w:rsidRDefault="00D24F0A" w:rsidP="00D24F0A">
      <w:r>
        <w:t>The main use case for the GET system is a user logging in to run a new model, and later seeing it’s results. Given the long running nature of Modflow models, a queuing system will be used to manage model runs. The proposed system will work as following:</w:t>
      </w:r>
    </w:p>
    <w:p w14:paraId="7C0F5931" w14:textId="4B645F85" w:rsidR="00D24F0A" w:rsidRDefault="00D24F0A" w:rsidP="00D24F0A">
      <w:pPr>
        <w:pStyle w:val="ListParagraph"/>
        <w:numPr>
          <w:ilvl w:val="0"/>
          <w:numId w:val="3"/>
        </w:numPr>
      </w:pPr>
      <w:r>
        <w:t>User creates a run in the GET Portal that will be saved to the GET Database</w:t>
      </w:r>
    </w:p>
    <w:p w14:paraId="64B13E0B" w14:textId="08E0268F" w:rsidR="00D24F0A" w:rsidRDefault="00D24F0A" w:rsidP="00D24F0A">
      <w:pPr>
        <w:pStyle w:val="ListParagraph"/>
        <w:numPr>
          <w:ilvl w:val="0"/>
          <w:numId w:val="3"/>
        </w:numPr>
      </w:pPr>
      <w:r>
        <w:t>The portal will translate the user inputs into a Modflow input file and write it to BLOB Storage</w:t>
      </w:r>
    </w:p>
    <w:p w14:paraId="1A33F3D9" w14:textId="77AC9F33" w:rsidR="00D24F0A" w:rsidRDefault="00D24F0A" w:rsidP="00D24F0A">
      <w:pPr>
        <w:pStyle w:val="ListParagraph"/>
        <w:numPr>
          <w:ilvl w:val="0"/>
          <w:numId w:val="3"/>
        </w:numPr>
      </w:pPr>
      <w:r>
        <w:t>The portal will add an item to the Run Queue, indicating there’s a model that needs to be ran.</w:t>
      </w:r>
    </w:p>
    <w:p w14:paraId="5A73F18D" w14:textId="77777777" w:rsidR="00D24F0A" w:rsidRDefault="00D24F0A" w:rsidP="00D24F0A">
      <w:pPr>
        <w:pStyle w:val="ListParagraph"/>
        <w:numPr>
          <w:ilvl w:val="0"/>
          <w:numId w:val="3"/>
        </w:numPr>
      </w:pPr>
      <w:r>
        <w:t xml:space="preserve">The GET Orchestrator will watch for new items in the queue. </w:t>
      </w:r>
    </w:p>
    <w:p w14:paraId="34646AA7" w14:textId="503B8609" w:rsidR="00D24F0A" w:rsidRDefault="00D24F0A" w:rsidP="00D24F0A">
      <w:pPr>
        <w:pStyle w:val="ListParagraph"/>
        <w:numPr>
          <w:ilvl w:val="0"/>
          <w:numId w:val="3"/>
        </w:numPr>
      </w:pPr>
      <w:r>
        <w:t>Once an item is found, it will create a container from the Docker image with the appropriate model files for the specific run.</w:t>
      </w:r>
    </w:p>
    <w:p w14:paraId="0D62FA4E" w14:textId="0CCFBDC5" w:rsidR="00D24F0A" w:rsidRDefault="00D24F0A" w:rsidP="00D24F0A">
      <w:pPr>
        <w:pStyle w:val="ListParagraph"/>
        <w:numPr>
          <w:ilvl w:val="0"/>
          <w:numId w:val="3"/>
        </w:numPr>
      </w:pPr>
      <w:r>
        <w:t>The GET Agent in the container</w:t>
      </w:r>
      <w:r w:rsidR="00644F72">
        <w:t xml:space="preserve"> will run when the container is started, and fetch the input files from BLOB storage.</w:t>
      </w:r>
    </w:p>
    <w:p w14:paraId="0DE585B6" w14:textId="7C8316B0" w:rsidR="00ED1574" w:rsidRDefault="00ED1574" w:rsidP="00D24F0A">
      <w:pPr>
        <w:pStyle w:val="ListParagraph"/>
        <w:numPr>
          <w:ilvl w:val="0"/>
          <w:numId w:val="3"/>
        </w:numPr>
      </w:pPr>
      <w:r>
        <w:t>The GET Agent will translate input file into a WEL file</w:t>
      </w:r>
    </w:p>
    <w:p w14:paraId="18AFD5FB" w14:textId="42BAA8AB" w:rsidR="00644F72" w:rsidRDefault="00644F72" w:rsidP="00D24F0A">
      <w:pPr>
        <w:pStyle w:val="ListParagraph"/>
        <w:numPr>
          <w:ilvl w:val="0"/>
          <w:numId w:val="3"/>
        </w:numPr>
      </w:pPr>
      <w:r>
        <w:lastRenderedPageBreak/>
        <w:t>The GET Agent will execute and monitor Modflow</w:t>
      </w:r>
    </w:p>
    <w:p w14:paraId="41A8FFA0" w14:textId="6793CAE0" w:rsidR="00644F72" w:rsidRDefault="00644F72" w:rsidP="00D24F0A">
      <w:pPr>
        <w:pStyle w:val="ListParagraph"/>
        <w:numPr>
          <w:ilvl w:val="0"/>
          <w:numId w:val="3"/>
        </w:numPr>
      </w:pPr>
      <w:r>
        <w:t xml:space="preserve">Once the Modflow process is complete, the GET Agent will interpret the results </w:t>
      </w:r>
    </w:p>
    <w:p w14:paraId="2CB8017A" w14:textId="349BAED0" w:rsidR="00644F72" w:rsidRDefault="00644F72" w:rsidP="00D24F0A">
      <w:pPr>
        <w:pStyle w:val="ListParagraph"/>
        <w:numPr>
          <w:ilvl w:val="0"/>
          <w:numId w:val="3"/>
        </w:numPr>
      </w:pPr>
      <w:r>
        <w:t>GET Agent will save the results to BLOB Storage.</w:t>
      </w:r>
    </w:p>
    <w:p w14:paraId="2F427ECB" w14:textId="2AC7595C" w:rsidR="00644F72" w:rsidRDefault="00644F72" w:rsidP="00D24F0A">
      <w:pPr>
        <w:pStyle w:val="ListParagraph"/>
        <w:numPr>
          <w:ilvl w:val="0"/>
          <w:numId w:val="3"/>
        </w:numPr>
      </w:pPr>
      <w:r>
        <w:t>When the results are parsed and interpreted, the GET Agent will update the database, indicating the run is completed.</w:t>
      </w:r>
    </w:p>
    <w:p w14:paraId="3CBBFB2F" w14:textId="30E5FD5B" w:rsidR="00644F72" w:rsidRPr="00D24F0A" w:rsidRDefault="00644F72" w:rsidP="00D24F0A">
      <w:pPr>
        <w:pStyle w:val="ListParagraph"/>
        <w:numPr>
          <w:ilvl w:val="0"/>
          <w:numId w:val="3"/>
        </w:numPr>
      </w:pPr>
      <w:r>
        <w:t>User logs in to see the run’s result.</w:t>
      </w:r>
    </w:p>
    <w:p w14:paraId="2CCC1EC2" w14:textId="0ED0552F" w:rsidR="00BF0E05" w:rsidRPr="00BF0E05" w:rsidRDefault="00F300B9" w:rsidP="00BF0E05">
      <w:r>
        <w:rPr>
          <w:noProof/>
        </w:rPr>
        <w:drawing>
          <wp:inline distT="0" distB="0" distL="0" distR="0" wp14:anchorId="6960A2C5" wp14:editId="158C78AE">
            <wp:extent cx="5943600" cy="2960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60370"/>
                    </a:xfrm>
                    <a:prstGeom prst="rect">
                      <a:avLst/>
                    </a:prstGeom>
                  </pic:spPr>
                </pic:pic>
              </a:graphicData>
            </a:graphic>
          </wp:inline>
        </w:drawing>
      </w:r>
      <w:bookmarkStart w:id="0" w:name="_GoBack"/>
      <w:bookmarkEnd w:id="0"/>
    </w:p>
    <w:p w14:paraId="26D9F685" w14:textId="36550D62" w:rsidR="00D918D7" w:rsidRDefault="00D918D7" w:rsidP="00E128AA">
      <w:pPr>
        <w:pStyle w:val="Heading1"/>
      </w:pPr>
      <w:r>
        <w:t>Estimated</w:t>
      </w:r>
      <w:r w:rsidR="00B552D4">
        <w:t xml:space="preserve"> Hosting</w:t>
      </w:r>
      <w:r>
        <w:t xml:space="preserve"> Cost</w:t>
      </w:r>
      <w:r w:rsidR="00B552D4">
        <w:t>s</w:t>
      </w:r>
    </w:p>
    <w:p w14:paraId="77EF3B3F" w14:textId="760FE9AC" w:rsidR="00F02DD6" w:rsidRPr="00F02DD6" w:rsidRDefault="00F02DD6" w:rsidP="00F02DD6">
      <w:r>
        <w:t>Estimated costs</w:t>
      </w:r>
      <w:r w:rsidR="007C3104">
        <w:t xml:space="preserve"> for hosting on Microsoft Azure</w:t>
      </w:r>
      <w:r w:rsidR="00C72FE4">
        <w:t xml:space="preserve"> are as following.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98467E" w14:paraId="416C853F" w14:textId="77777777" w:rsidTr="00A63A72">
        <w:tc>
          <w:tcPr>
            <w:tcW w:w="3116" w:type="dxa"/>
          </w:tcPr>
          <w:p w14:paraId="552B0DE1" w14:textId="0FD877BA" w:rsidR="0098467E" w:rsidRPr="00BD55CC" w:rsidRDefault="0098467E" w:rsidP="0098467E">
            <w:pPr>
              <w:rPr>
                <w:b/>
              </w:rPr>
            </w:pPr>
            <w:r w:rsidRPr="00BD55CC">
              <w:rPr>
                <w:b/>
              </w:rPr>
              <w:t>Feature</w:t>
            </w:r>
          </w:p>
        </w:tc>
        <w:tc>
          <w:tcPr>
            <w:tcW w:w="3117" w:type="dxa"/>
          </w:tcPr>
          <w:p w14:paraId="294C0DFA" w14:textId="73AE9E66" w:rsidR="0098467E" w:rsidRPr="00BD55CC" w:rsidRDefault="0098467E" w:rsidP="0098467E">
            <w:pPr>
              <w:rPr>
                <w:b/>
              </w:rPr>
            </w:pPr>
            <w:r w:rsidRPr="00BD55CC">
              <w:rPr>
                <w:b/>
              </w:rPr>
              <w:t>Tier</w:t>
            </w:r>
          </w:p>
        </w:tc>
        <w:tc>
          <w:tcPr>
            <w:tcW w:w="3117" w:type="dxa"/>
          </w:tcPr>
          <w:p w14:paraId="6FC05AE9" w14:textId="6EFD745C" w:rsidR="0098467E" w:rsidRPr="00BD55CC" w:rsidRDefault="0098467E" w:rsidP="0098467E">
            <w:pPr>
              <w:rPr>
                <w:b/>
              </w:rPr>
            </w:pPr>
            <w:r w:rsidRPr="00BD55CC">
              <w:rPr>
                <w:b/>
              </w:rPr>
              <w:t>Cost</w:t>
            </w:r>
          </w:p>
        </w:tc>
      </w:tr>
      <w:tr w:rsidR="0098467E" w14:paraId="5BCA241E" w14:textId="77777777" w:rsidTr="00A63A72">
        <w:tc>
          <w:tcPr>
            <w:tcW w:w="3116" w:type="dxa"/>
          </w:tcPr>
          <w:p w14:paraId="7B408B3D" w14:textId="49E45918" w:rsidR="0098467E" w:rsidRDefault="0098467E" w:rsidP="0098467E">
            <w:r>
              <w:t>App Service</w:t>
            </w:r>
          </w:p>
        </w:tc>
        <w:tc>
          <w:tcPr>
            <w:tcW w:w="3117" w:type="dxa"/>
          </w:tcPr>
          <w:p w14:paraId="34FEFF38" w14:textId="11BC757C" w:rsidR="0098467E" w:rsidRDefault="0098467E" w:rsidP="0098467E">
            <w:r>
              <w:t xml:space="preserve">S2 – 2 </w:t>
            </w:r>
            <w:r w:rsidR="00F02DD6">
              <w:t>Core, 3.5</w:t>
            </w:r>
            <w:r>
              <w:t xml:space="preserve"> GB RAM</w:t>
            </w:r>
          </w:p>
        </w:tc>
        <w:tc>
          <w:tcPr>
            <w:tcW w:w="3117" w:type="dxa"/>
          </w:tcPr>
          <w:p w14:paraId="762A9CB1" w14:textId="0DA80733" w:rsidR="0098467E" w:rsidRDefault="0098467E" w:rsidP="0098467E">
            <w:r>
              <w:t>$147/Mo</w:t>
            </w:r>
          </w:p>
        </w:tc>
      </w:tr>
      <w:tr w:rsidR="0098467E" w14:paraId="39F2433B" w14:textId="77777777" w:rsidTr="00A63A72">
        <w:tc>
          <w:tcPr>
            <w:tcW w:w="3116" w:type="dxa"/>
          </w:tcPr>
          <w:p w14:paraId="74D86970" w14:textId="5D32F07C" w:rsidR="0098467E" w:rsidRDefault="0098467E" w:rsidP="0098467E">
            <w:r>
              <w:t>SQL Database</w:t>
            </w:r>
          </w:p>
        </w:tc>
        <w:tc>
          <w:tcPr>
            <w:tcW w:w="3117" w:type="dxa"/>
          </w:tcPr>
          <w:p w14:paraId="3944B091" w14:textId="7F4F2355" w:rsidR="0098467E" w:rsidRDefault="0098467E" w:rsidP="0098467E">
            <w:r>
              <w:t>S2 – 50 DTUs, 250 GB</w:t>
            </w:r>
          </w:p>
        </w:tc>
        <w:tc>
          <w:tcPr>
            <w:tcW w:w="3117" w:type="dxa"/>
          </w:tcPr>
          <w:p w14:paraId="2D51E606" w14:textId="60A4C48D" w:rsidR="0098467E" w:rsidRDefault="0098467E" w:rsidP="0098467E">
            <w:r>
              <w:t>$75/Mo</w:t>
            </w:r>
          </w:p>
        </w:tc>
      </w:tr>
      <w:tr w:rsidR="0098467E" w14:paraId="740E8C7F" w14:textId="77777777" w:rsidTr="00A63A72">
        <w:tc>
          <w:tcPr>
            <w:tcW w:w="3116" w:type="dxa"/>
          </w:tcPr>
          <w:p w14:paraId="1E09FA1D" w14:textId="0572CE99" w:rsidR="0098467E" w:rsidRDefault="0098467E" w:rsidP="0098467E">
            <w:r>
              <w:t>Blob &amp; Queue Storage</w:t>
            </w:r>
          </w:p>
        </w:tc>
        <w:tc>
          <w:tcPr>
            <w:tcW w:w="3117" w:type="dxa"/>
          </w:tcPr>
          <w:p w14:paraId="11DA97EB" w14:textId="7C89775D" w:rsidR="0098467E" w:rsidRDefault="0098467E" w:rsidP="0098467E">
            <w:r>
              <w:t>500 GB</w:t>
            </w:r>
          </w:p>
        </w:tc>
        <w:tc>
          <w:tcPr>
            <w:tcW w:w="3117" w:type="dxa"/>
          </w:tcPr>
          <w:p w14:paraId="7FCCEF8A" w14:textId="06E85BAA" w:rsidR="0098467E" w:rsidRDefault="0098467E" w:rsidP="0098467E">
            <w:r>
              <w:t>$10/Mo</w:t>
            </w:r>
          </w:p>
        </w:tc>
      </w:tr>
      <w:tr w:rsidR="0098467E" w14:paraId="7CD0806F" w14:textId="77777777" w:rsidTr="00A63A72">
        <w:tc>
          <w:tcPr>
            <w:tcW w:w="3116" w:type="dxa"/>
          </w:tcPr>
          <w:p w14:paraId="6D30DEA4" w14:textId="2CC1C813" w:rsidR="0098467E" w:rsidRDefault="0098467E" w:rsidP="0098467E">
            <w:r>
              <w:t>Windows 2016 Server VM</w:t>
            </w:r>
          </w:p>
        </w:tc>
        <w:tc>
          <w:tcPr>
            <w:tcW w:w="3117" w:type="dxa"/>
          </w:tcPr>
          <w:p w14:paraId="7DF121FD" w14:textId="1B19B3A3" w:rsidR="0098467E" w:rsidRDefault="0098467E" w:rsidP="0098467E">
            <w:r>
              <w:t>A2</w:t>
            </w:r>
            <w:r w:rsidR="00BD55CC">
              <w:t xml:space="preserve"> v2</w:t>
            </w:r>
            <w:r>
              <w:t xml:space="preserve"> – 2 Core, </w:t>
            </w:r>
            <w:r w:rsidR="00BD55CC">
              <w:t>4</w:t>
            </w:r>
            <w:r>
              <w:t xml:space="preserve"> GB RAM or</w:t>
            </w:r>
          </w:p>
          <w:p w14:paraId="28167FE0" w14:textId="29FE5261" w:rsidR="0098467E" w:rsidRDefault="0098467E" w:rsidP="0098467E">
            <w:r>
              <w:t>A</w:t>
            </w:r>
            <w:r w:rsidR="00565633">
              <w:t>4</w:t>
            </w:r>
            <w:r>
              <w:t xml:space="preserve"> </w:t>
            </w:r>
            <w:r w:rsidR="00BD55CC">
              <w:t>v2</w:t>
            </w:r>
            <w:r>
              <w:t xml:space="preserve">– 4 Core, </w:t>
            </w:r>
            <w:r w:rsidR="00BD55CC">
              <w:t>8</w:t>
            </w:r>
            <w:r>
              <w:t xml:space="preserve"> GB RAM</w:t>
            </w:r>
          </w:p>
        </w:tc>
        <w:tc>
          <w:tcPr>
            <w:tcW w:w="3117" w:type="dxa"/>
          </w:tcPr>
          <w:p w14:paraId="06DA392F" w14:textId="28D76B47" w:rsidR="0098467E" w:rsidRDefault="00BD55CC" w:rsidP="0098467E">
            <w:r>
              <w:t>$101</w:t>
            </w:r>
            <w:r w:rsidR="0098467E">
              <w:t>-$2</w:t>
            </w:r>
            <w:r>
              <w:t>12</w:t>
            </w:r>
            <w:r w:rsidR="0098467E">
              <w:t>/Mo</w:t>
            </w:r>
          </w:p>
        </w:tc>
      </w:tr>
      <w:tr w:rsidR="00E128AA" w14:paraId="76398011" w14:textId="77777777" w:rsidTr="00A63A72">
        <w:tc>
          <w:tcPr>
            <w:tcW w:w="3116" w:type="dxa"/>
          </w:tcPr>
          <w:p w14:paraId="79CD1604" w14:textId="77777777" w:rsidR="00E128AA" w:rsidRDefault="00E128AA" w:rsidP="0098467E"/>
        </w:tc>
        <w:tc>
          <w:tcPr>
            <w:tcW w:w="3117" w:type="dxa"/>
          </w:tcPr>
          <w:p w14:paraId="4BD298FE" w14:textId="75B5B273" w:rsidR="00E128AA" w:rsidRPr="00E128AA" w:rsidRDefault="00E128AA" w:rsidP="00A63A72">
            <w:pPr>
              <w:jc w:val="right"/>
              <w:rPr>
                <w:b/>
              </w:rPr>
            </w:pPr>
            <w:r w:rsidRPr="00E128AA">
              <w:rPr>
                <w:b/>
              </w:rPr>
              <w:t>Total:</w:t>
            </w:r>
          </w:p>
        </w:tc>
        <w:tc>
          <w:tcPr>
            <w:tcW w:w="3117" w:type="dxa"/>
          </w:tcPr>
          <w:p w14:paraId="69442482" w14:textId="368D83D8" w:rsidR="00E128AA" w:rsidRDefault="00E128AA" w:rsidP="0098467E">
            <w:r>
              <w:t>$330-$440/Mo</w:t>
            </w:r>
          </w:p>
        </w:tc>
      </w:tr>
    </w:tbl>
    <w:p w14:paraId="12792249" w14:textId="77777777" w:rsidR="00A63A72" w:rsidRDefault="00A63A72" w:rsidP="0098467E"/>
    <w:p w14:paraId="7FCB4BC9" w14:textId="54350E79" w:rsidR="00C72FE4" w:rsidRDefault="00C72FE4" w:rsidP="0098467E">
      <w:r>
        <w:t>Note that we also create a QA/Staging environment with lower tier levels for testing purposes.</w:t>
      </w:r>
    </w:p>
    <w:p w14:paraId="4AA5AA97" w14:textId="6136832F" w:rsidR="007C3104" w:rsidRDefault="007C3104" w:rsidP="0098467E">
      <w:r>
        <w:t>Depending on what SLAs</w:t>
      </w:r>
      <w:r w:rsidR="0068761E">
        <w:t xml:space="preserve"> are established with GET customers, geo-redundant features may be necessary but probably not necessary given Azure’s current uptime records.</w:t>
      </w:r>
    </w:p>
    <w:p w14:paraId="75616185" w14:textId="21F86B5A" w:rsidR="00F02DD6" w:rsidRDefault="00F02DD6" w:rsidP="0098467E">
      <w:r>
        <w:t>Costs do not include DNS registration, SSL certificates, or marketing website.</w:t>
      </w:r>
    </w:p>
    <w:p w14:paraId="523B29FF" w14:textId="65A005CE" w:rsidR="007C3104" w:rsidRPr="00D918D7" w:rsidRDefault="0068761E" w:rsidP="0098467E">
      <w:r>
        <w:t>Once live, w</w:t>
      </w:r>
      <w:r w:rsidR="007C3104">
        <w:t xml:space="preserve">e can work with Olsson Associates IT department to </w:t>
      </w:r>
      <w:r>
        <w:t>determine data backup strategies and monitoring. Standard level App Services and Databases include daily backups stored for 30 days but different frequencies and terms can be configured.</w:t>
      </w:r>
      <w:r w:rsidR="00C72FE4">
        <w:t xml:space="preserve"> </w:t>
      </w:r>
    </w:p>
    <w:sectPr w:rsidR="007C3104" w:rsidRPr="00D918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CA3C8F"/>
    <w:multiLevelType w:val="hybridMultilevel"/>
    <w:tmpl w:val="97E22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D47422"/>
    <w:multiLevelType w:val="hybridMultilevel"/>
    <w:tmpl w:val="ECCA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7E7BF2"/>
    <w:multiLevelType w:val="hybridMultilevel"/>
    <w:tmpl w:val="9D8ED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741A37"/>
    <w:multiLevelType w:val="hybridMultilevel"/>
    <w:tmpl w:val="C46A9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8D7"/>
    <w:rsid w:val="00043426"/>
    <w:rsid w:val="001F66C9"/>
    <w:rsid w:val="00342763"/>
    <w:rsid w:val="003A1DC4"/>
    <w:rsid w:val="00442FAE"/>
    <w:rsid w:val="00464989"/>
    <w:rsid w:val="00565633"/>
    <w:rsid w:val="00613A98"/>
    <w:rsid w:val="00643A50"/>
    <w:rsid w:val="00644F72"/>
    <w:rsid w:val="006679D5"/>
    <w:rsid w:val="0068761E"/>
    <w:rsid w:val="007C061A"/>
    <w:rsid w:val="007C3104"/>
    <w:rsid w:val="007D7076"/>
    <w:rsid w:val="008736E2"/>
    <w:rsid w:val="00925E13"/>
    <w:rsid w:val="0098467E"/>
    <w:rsid w:val="00984B02"/>
    <w:rsid w:val="00993CAF"/>
    <w:rsid w:val="00A63A72"/>
    <w:rsid w:val="00AD11B6"/>
    <w:rsid w:val="00B144A5"/>
    <w:rsid w:val="00B552D4"/>
    <w:rsid w:val="00B555C5"/>
    <w:rsid w:val="00BD55CC"/>
    <w:rsid w:val="00BF0E05"/>
    <w:rsid w:val="00C165F5"/>
    <w:rsid w:val="00C72FE4"/>
    <w:rsid w:val="00C758EC"/>
    <w:rsid w:val="00CA077F"/>
    <w:rsid w:val="00D24F0A"/>
    <w:rsid w:val="00D918D7"/>
    <w:rsid w:val="00DB2B43"/>
    <w:rsid w:val="00DB77A5"/>
    <w:rsid w:val="00E128AA"/>
    <w:rsid w:val="00ED1574"/>
    <w:rsid w:val="00EF1225"/>
    <w:rsid w:val="00F02DD6"/>
    <w:rsid w:val="00F300B9"/>
    <w:rsid w:val="00F8368D"/>
    <w:rsid w:val="00F96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2542"/>
  <w15:chartTrackingRefBased/>
  <w15:docId w15:val="{2F62D8FF-2884-40DF-9752-A0C363CDD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8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34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918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8D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918D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4342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25E13"/>
    <w:pPr>
      <w:ind w:left="720"/>
      <w:contextualSpacing/>
    </w:pPr>
  </w:style>
  <w:style w:type="table" w:styleId="TableGrid">
    <w:name w:val="Table Grid"/>
    <w:basedOn w:val="TableNormal"/>
    <w:uiPriority w:val="39"/>
    <w:rsid w:val="00984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05947-C7CF-4C44-AF87-98531C514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3</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 Murtagh</dc:creator>
  <cp:keywords/>
  <dc:description/>
  <cp:lastModifiedBy>Santi Murtagh</cp:lastModifiedBy>
  <cp:revision>31</cp:revision>
  <dcterms:created xsi:type="dcterms:W3CDTF">2017-09-25T14:39:00Z</dcterms:created>
  <dcterms:modified xsi:type="dcterms:W3CDTF">2017-09-26T21:55:00Z</dcterms:modified>
</cp:coreProperties>
</file>