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61A99" w14:textId="320A3789" w:rsidR="008666A0" w:rsidRPr="00B14BFD" w:rsidRDefault="008666A0">
      <w:pPr>
        <w:jc w:val="center"/>
        <w:rPr>
          <w:rFonts w:ascii="Meiryo UI" w:eastAsia="Meiryo UI" w:hAnsi="Meiryo UI" w:cs="Meiryo UI"/>
          <w:b/>
          <w:szCs w:val="21"/>
        </w:rPr>
      </w:pPr>
      <w:r w:rsidRPr="00B14BFD">
        <w:rPr>
          <w:rFonts w:ascii="Meiryo UI" w:eastAsia="Meiryo UI" w:hAnsi="Meiryo UI" w:cs="Meiryo UI" w:hint="eastAsia"/>
          <w:b/>
          <w:szCs w:val="21"/>
        </w:rPr>
        <w:t>稟</w:t>
      </w:r>
      <w:r w:rsidR="000F2D39">
        <w:rPr>
          <w:rFonts w:ascii="Meiryo UI" w:eastAsia="Meiryo UI" w:hAnsi="Meiryo UI" w:cs="Meiryo UI" w:hint="eastAsia"/>
          <w:b/>
          <w:szCs w:val="21"/>
        </w:rPr>
        <w:t xml:space="preserve">　</w:t>
      </w:r>
      <w:r w:rsidRPr="00B14BFD">
        <w:rPr>
          <w:rFonts w:ascii="Meiryo UI" w:eastAsia="Meiryo UI" w:hAnsi="Meiryo UI" w:cs="Meiryo UI" w:hint="eastAsia"/>
          <w:b/>
          <w:szCs w:val="21"/>
        </w:rPr>
        <w:t>議</w:t>
      </w:r>
      <w:r w:rsidR="00BC460E" w:rsidRPr="00B14BFD">
        <w:rPr>
          <w:rFonts w:ascii="Meiryo UI" w:eastAsia="Meiryo UI" w:hAnsi="Meiryo UI" w:cs="Meiryo UI" w:hint="eastAsia"/>
          <w:b/>
          <w:szCs w:val="21"/>
        </w:rPr>
        <w:t xml:space="preserve">　</w:t>
      </w:r>
      <w:r w:rsidRPr="00B14BFD">
        <w:rPr>
          <w:rFonts w:ascii="Meiryo UI" w:eastAsia="Meiryo UI" w:hAnsi="Meiryo UI" w:cs="Meiryo UI" w:hint="eastAsia"/>
          <w:b/>
          <w:szCs w:val="21"/>
        </w:rPr>
        <w:t>規</w:t>
      </w:r>
      <w:r w:rsidR="00BC460E" w:rsidRPr="00B14BFD">
        <w:rPr>
          <w:rFonts w:ascii="Meiryo UI" w:eastAsia="Meiryo UI" w:hAnsi="Meiryo UI" w:cs="Meiryo UI" w:hint="eastAsia"/>
          <w:b/>
          <w:szCs w:val="21"/>
        </w:rPr>
        <w:t xml:space="preserve">　</w:t>
      </w:r>
      <w:r w:rsidRPr="00B14BFD">
        <w:rPr>
          <w:rFonts w:ascii="Meiryo UI" w:eastAsia="Meiryo UI" w:hAnsi="Meiryo UI" w:cs="Meiryo UI" w:hint="eastAsia"/>
          <w:b/>
          <w:szCs w:val="21"/>
        </w:rPr>
        <w:t>程</w:t>
      </w:r>
    </w:p>
    <w:p w14:paraId="68B723D7" w14:textId="77777777" w:rsidR="008666A0" w:rsidRPr="00B14BFD" w:rsidRDefault="008666A0">
      <w:pPr>
        <w:rPr>
          <w:rFonts w:ascii="Meiryo UI" w:eastAsia="Meiryo UI" w:hAnsi="Meiryo UI" w:cs="Meiryo UI"/>
          <w:szCs w:val="21"/>
        </w:rPr>
      </w:pPr>
    </w:p>
    <w:p w14:paraId="54E6DB27" w14:textId="77777777" w:rsidR="008666A0" w:rsidRPr="00B14BFD" w:rsidRDefault="008666A0">
      <w:pPr>
        <w:jc w:val="center"/>
        <w:rPr>
          <w:rFonts w:ascii="Meiryo UI" w:eastAsia="Meiryo UI" w:hAnsi="Meiryo UI" w:cs="Meiryo UI"/>
          <w:szCs w:val="21"/>
        </w:rPr>
      </w:pPr>
      <w:r w:rsidRPr="00B14BFD">
        <w:rPr>
          <w:rFonts w:ascii="Meiryo UI" w:eastAsia="Meiryo UI" w:hAnsi="Meiryo UI" w:cs="Meiryo UI" w:hint="eastAsia"/>
          <w:szCs w:val="21"/>
        </w:rPr>
        <w:t>第１章　　総　　則</w:t>
      </w:r>
    </w:p>
    <w:p w14:paraId="37723E29" w14:textId="77777777" w:rsidR="008666A0" w:rsidRPr="00B14BFD" w:rsidRDefault="008666A0">
      <w:pPr>
        <w:rPr>
          <w:rFonts w:ascii="Meiryo UI" w:eastAsia="Meiryo UI" w:hAnsi="Meiryo UI" w:cs="Meiryo UI"/>
          <w:szCs w:val="21"/>
        </w:rPr>
      </w:pPr>
    </w:p>
    <w:p w14:paraId="34C78050" w14:textId="3EA01191" w:rsidR="008666A0" w:rsidRPr="00B14BFD" w:rsidRDefault="00B14BFD">
      <w:pPr>
        <w:rPr>
          <w:rFonts w:ascii="Meiryo UI" w:eastAsia="Meiryo UI" w:hAnsi="Meiryo UI" w:cs="Meiryo UI"/>
          <w:szCs w:val="21"/>
        </w:rPr>
      </w:pPr>
      <w:r>
        <w:rPr>
          <w:rFonts w:ascii="Meiryo UI" w:eastAsia="Meiryo UI" w:hAnsi="Meiryo UI" w:cs="Meiryo UI" w:hint="eastAsia"/>
          <w:szCs w:val="21"/>
        </w:rPr>
        <w:t>第１条</w:t>
      </w:r>
      <w:r w:rsidR="008666A0" w:rsidRPr="00B14BFD">
        <w:rPr>
          <w:rFonts w:ascii="Meiryo UI" w:eastAsia="Meiryo UI" w:hAnsi="Meiryo UI" w:cs="Meiryo UI" w:hint="eastAsia"/>
          <w:szCs w:val="21"/>
        </w:rPr>
        <w:t>（目的）</w:t>
      </w:r>
    </w:p>
    <w:p w14:paraId="64925999" w14:textId="428D0D4C"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この規程は稟議決裁事項の基準およびその手続を定め、業務の円滑な処理を図ることを目的とする。</w:t>
      </w:r>
    </w:p>
    <w:p w14:paraId="5D8428EF" w14:textId="77777777" w:rsidR="008666A0" w:rsidRPr="00B14BFD" w:rsidRDefault="008666A0">
      <w:pPr>
        <w:rPr>
          <w:rFonts w:ascii="Meiryo UI" w:eastAsia="Meiryo UI" w:hAnsi="Meiryo UI" w:cs="Meiryo UI"/>
          <w:szCs w:val="21"/>
        </w:rPr>
      </w:pPr>
    </w:p>
    <w:p w14:paraId="3223374F" w14:textId="19540A09" w:rsidR="008666A0" w:rsidRPr="00B14BFD" w:rsidRDefault="00B14BFD">
      <w:pPr>
        <w:rPr>
          <w:rFonts w:ascii="Meiryo UI" w:eastAsia="Meiryo UI" w:hAnsi="Meiryo UI" w:cs="Meiryo UI"/>
          <w:szCs w:val="21"/>
        </w:rPr>
      </w:pPr>
      <w:r>
        <w:rPr>
          <w:rFonts w:ascii="Meiryo UI" w:eastAsia="Meiryo UI" w:hAnsi="Meiryo UI" w:cs="Meiryo UI" w:hint="eastAsia"/>
          <w:szCs w:val="21"/>
        </w:rPr>
        <w:t>第２条</w:t>
      </w:r>
      <w:r w:rsidR="008666A0" w:rsidRPr="00B14BFD">
        <w:rPr>
          <w:rFonts w:ascii="Meiryo UI" w:eastAsia="Meiryo UI" w:hAnsi="Meiryo UI" w:cs="Meiryo UI" w:hint="eastAsia"/>
          <w:szCs w:val="21"/>
        </w:rPr>
        <w:t>（定義）</w:t>
      </w:r>
    </w:p>
    <w:p w14:paraId="0C0DAD6A" w14:textId="555C68D5"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この規程で稟議とは、職制に基づく主管部の各担当者が所管事項または受命事項の業務処理に際し、自己の責任権限事項を超える事項および重要事項について、これを実施に移すにあたり事前に決裁権者に決裁を求めることをいう。</w:t>
      </w:r>
    </w:p>
    <w:p w14:paraId="03C27B93" w14:textId="77777777" w:rsidR="008666A0" w:rsidRPr="00B14BFD" w:rsidRDefault="008666A0">
      <w:pPr>
        <w:jc w:val="left"/>
        <w:rPr>
          <w:rFonts w:ascii="Meiryo UI" w:eastAsia="Meiryo UI" w:hAnsi="Meiryo UI" w:cs="Meiryo UI"/>
          <w:szCs w:val="21"/>
        </w:rPr>
      </w:pPr>
      <w:r w:rsidRPr="00B14BFD">
        <w:rPr>
          <w:rFonts w:ascii="Meiryo UI" w:eastAsia="Meiryo UI" w:hAnsi="Meiryo UI" w:cs="Meiryo UI" w:hint="eastAsia"/>
          <w:szCs w:val="21"/>
        </w:rPr>
        <w:t>２．決裁権者とは社長、副社長、専務、常務、取締役、本部長、部長をいう。</w:t>
      </w:r>
    </w:p>
    <w:p w14:paraId="570B757E" w14:textId="77777777" w:rsidR="008666A0" w:rsidRPr="00B14BFD" w:rsidRDefault="008666A0">
      <w:pPr>
        <w:rPr>
          <w:rFonts w:ascii="Meiryo UI" w:eastAsia="Meiryo UI" w:hAnsi="Meiryo UI" w:cs="Meiryo UI"/>
          <w:szCs w:val="21"/>
        </w:rPr>
      </w:pPr>
    </w:p>
    <w:p w14:paraId="6DA73A5D" w14:textId="603A231E" w:rsidR="008666A0" w:rsidRPr="00B14BFD" w:rsidRDefault="00B14BFD">
      <w:pPr>
        <w:rPr>
          <w:rFonts w:ascii="Meiryo UI" w:eastAsia="Meiryo UI" w:hAnsi="Meiryo UI" w:cs="Meiryo UI"/>
          <w:szCs w:val="21"/>
        </w:rPr>
      </w:pPr>
      <w:r>
        <w:rPr>
          <w:rFonts w:ascii="Meiryo UI" w:eastAsia="Meiryo UI" w:hAnsi="Meiryo UI" w:cs="Meiryo UI" w:hint="eastAsia"/>
          <w:szCs w:val="21"/>
        </w:rPr>
        <w:t>第３条</w:t>
      </w:r>
      <w:r w:rsidR="008666A0" w:rsidRPr="00B14BFD">
        <w:rPr>
          <w:rFonts w:ascii="Meiryo UI" w:eastAsia="Meiryo UI" w:hAnsi="Meiryo UI" w:cs="Meiryo UI" w:hint="eastAsia"/>
          <w:szCs w:val="21"/>
        </w:rPr>
        <w:t>（稟議事項）</w:t>
      </w:r>
    </w:p>
    <w:p w14:paraId="4376E896" w14:textId="2B4A4F91"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稟議事項は別表に定める。</w:t>
      </w:r>
    </w:p>
    <w:p w14:paraId="43C5A46C" w14:textId="77777777" w:rsidR="008666A0" w:rsidRPr="00B14BFD" w:rsidRDefault="008666A0">
      <w:pPr>
        <w:rPr>
          <w:rFonts w:ascii="Meiryo UI" w:eastAsia="Meiryo UI" w:hAnsi="Meiryo UI" w:cs="Meiryo UI"/>
          <w:szCs w:val="21"/>
        </w:rPr>
      </w:pPr>
    </w:p>
    <w:p w14:paraId="1041AC96" w14:textId="24271998" w:rsidR="008666A0" w:rsidRPr="00B14BFD" w:rsidRDefault="00B14BFD">
      <w:pPr>
        <w:rPr>
          <w:rFonts w:ascii="Meiryo UI" w:eastAsia="Meiryo UI" w:hAnsi="Meiryo UI" w:cs="Meiryo UI"/>
          <w:szCs w:val="21"/>
        </w:rPr>
      </w:pPr>
      <w:r>
        <w:rPr>
          <w:rFonts w:ascii="Meiryo UI" w:eastAsia="Meiryo UI" w:hAnsi="Meiryo UI" w:cs="Meiryo UI" w:hint="eastAsia"/>
          <w:szCs w:val="21"/>
        </w:rPr>
        <w:t>第４条</w:t>
      </w:r>
      <w:r w:rsidR="008666A0" w:rsidRPr="00B14BFD">
        <w:rPr>
          <w:rFonts w:ascii="Meiryo UI" w:eastAsia="Meiryo UI" w:hAnsi="Meiryo UI" w:cs="Meiryo UI" w:hint="eastAsia"/>
          <w:szCs w:val="21"/>
        </w:rPr>
        <w:t>（稟議の種類）</w:t>
      </w:r>
    </w:p>
    <w:p w14:paraId="4286B8CE" w14:textId="1FF80446"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稟議の種類は次のとおりとする。</w:t>
      </w:r>
    </w:p>
    <w:p w14:paraId="456C8729" w14:textId="77777777" w:rsidR="008666A0" w:rsidRPr="00B14BFD" w:rsidRDefault="008666A0">
      <w:pPr>
        <w:pStyle w:val="a3"/>
        <w:ind w:leftChars="0" w:left="0"/>
        <w:rPr>
          <w:rFonts w:ascii="Meiryo UI" w:eastAsia="Meiryo UI" w:hAnsi="Meiryo UI" w:cs="Meiryo UI"/>
          <w:szCs w:val="21"/>
        </w:rPr>
      </w:pPr>
      <w:r w:rsidRPr="00B14BFD">
        <w:rPr>
          <w:rFonts w:ascii="Meiryo UI" w:eastAsia="Meiryo UI" w:hAnsi="Meiryo UI" w:cs="Meiryo UI" w:hint="eastAsia"/>
          <w:szCs w:val="21"/>
        </w:rPr>
        <w:t>（１）方針稟議</w:t>
      </w:r>
    </w:p>
    <w:p w14:paraId="6F89FEF1" w14:textId="77777777" w:rsidR="008666A0" w:rsidRPr="00B14BFD" w:rsidRDefault="008666A0">
      <w:pPr>
        <w:pStyle w:val="a3"/>
        <w:ind w:leftChars="200" w:left="420"/>
        <w:rPr>
          <w:rFonts w:ascii="Meiryo UI" w:eastAsia="Meiryo UI" w:hAnsi="Meiryo UI" w:cs="Meiryo UI"/>
          <w:szCs w:val="21"/>
        </w:rPr>
      </w:pPr>
      <w:r w:rsidRPr="00B14BFD">
        <w:rPr>
          <w:rFonts w:ascii="Meiryo UI" w:eastAsia="Meiryo UI" w:hAnsi="Meiryo UI" w:cs="Meiryo UI" w:hint="eastAsia"/>
          <w:szCs w:val="21"/>
        </w:rPr>
        <w:t>経営に関する事項、人事･総務･労務に関する事項、福利厚生に関する事項、経理および財務に関する事項、営業本部の営業方針に関する事項、生産に関する事項、資材・原材料の購入に関するものをいう。</w:t>
      </w:r>
    </w:p>
    <w:p w14:paraId="1C065598"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（２）支払稟議</w:t>
      </w:r>
    </w:p>
    <w:p w14:paraId="3A0E6D61" w14:textId="77777777" w:rsidR="008666A0" w:rsidRPr="00B14BFD" w:rsidRDefault="008666A0">
      <w:pPr>
        <w:ind w:firstLineChars="200" w:firstLine="420"/>
        <w:rPr>
          <w:rFonts w:ascii="Meiryo UI" w:eastAsia="Meiryo UI" w:hAnsi="Meiryo UI" w:cs="Meiryo UI"/>
          <w:szCs w:val="21"/>
        </w:rPr>
      </w:pPr>
      <w:r w:rsidRPr="00B14BFD">
        <w:rPr>
          <w:rFonts w:ascii="Meiryo UI" w:eastAsia="Meiryo UI" w:hAnsi="Meiryo UI" w:cs="Meiryo UI" w:hint="eastAsia"/>
          <w:szCs w:val="21"/>
        </w:rPr>
        <w:t>物品の購入、リ－ス、不動産賃貸借等支払に関する事項。</w:t>
      </w:r>
    </w:p>
    <w:p w14:paraId="5686EED0" w14:textId="77777777" w:rsidR="008666A0" w:rsidRPr="00B14BFD" w:rsidRDefault="008666A0">
      <w:pPr>
        <w:ind w:leftChars="109" w:left="540" w:hangingChars="148" w:hanging="311"/>
        <w:rPr>
          <w:rFonts w:ascii="Meiryo UI" w:eastAsia="Meiryo UI" w:hAnsi="Meiryo UI" w:cs="Meiryo UI"/>
          <w:szCs w:val="21"/>
        </w:rPr>
      </w:pPr>
    </w:p>
    <w:p w14:paraId="118493D5" w14:textId="2464C776" w:rsidR="008666A0" w:rsidRPr="00B14BFD" w:rsidRDefault="00B14BFD">
      <w:pPr>
        <w:rPr>
          <w:rFonts w:ascii="Meiryo UI" w:eastAsia="Meiryo UI" w:hAnsi="Meiryo UI" w:cs="Meiryo UI"/>
          <w:szCs w:val="21"/>
        </w:rPr>
      </w:pPr>
      <w:r>
        <w:rPr>
          <w:rFonts w:ascii="Meiryo UI" w:eastAsia="Meiryo UI" w:hAnsi="Meiryo UI" w:cs="Meiryo UI" w:hint="eastAsia"/>
          <w:szCs w:val="21"/>
        </w:rPr>
        <w:t>第５条</w:t>
      </w:r>
      <w:r w:rsidR="008666A0" w:rsidRPr="00B14BFD">
        <w:rPr>
          <w:rFonts w:ascii="Meiryo UI" w:eastAsia="Meiryo UI" w:hAnsi="Meiryo UI" w:cs="Meiryo UI" w:hint="eastAsia"/>
          <w:szCs w:val="21"/>
        </w:rPr>
        <w:t>（稟議の区分）</w:t>
      </w:r>
    </w:p>
    <w:p w14:paraId="262805EE" w14:textId="707B1DA8"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稟議の区分は決裁権者により、次のとおりとする。</w:t>
      </w:r>
    </w:p>
    <w:p w14:paraId="68785419"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（１）Ａ稟議　社長が決裁を行うもの</w:t>
      </w:r>
    </w:p>
    <w:p w14:paraId="6B3F3EB6"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（２）Ｂ稟議　副社長または専務が決裁を行うもの</w:t>
      </w:r>
    </w:p>
    <w:p w14:paraId="7455C114"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（３）Ｃ稟議　常務、取締役、本部長が決裁を行うもの</w:t>
      </w:r>
    </w:p>
    <w:p w14:paraId="18DD0AF0"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（４）Ｄ稟議　部長または部長代理が決裁を行うもの</w:t>
      </w:r>
    </w:p>
    <w:p w14:paraId="72F9579A" w14:textId="77777777" w:rsidR="008666A0" w:rsidRPr="00B14BFD" w:rsidRDefault="008666A0">
      <w:pPr>
        <w:rPr>
          <w:rFonts w:ascii="Meiryo UI" w:eastAsia="Meiryo UI" w:hAnsi="Meiryo UI" w:cs="Meiryo UI"/>
          <w:szCs w:val="21"/>
        </w:rPr>
      </w:pPr>
    </w:p>
    <w:p w14:paraId="62A2948C" w14:textId="72CC4970" w:rsidR="008666A0" w:rsidRPr="00B14BFD" w:rsidRDefault="00B14BFD">
      <w:pPr>
        <w:rPr>
          <w:rFonts w:ascii="Meiryo UI" w:eastAsia="Meiryo UI" w:hAnsi="Meiryo UI" w:cs="Meiryo UI"/>
          <w:szCs w:val="21"/>
        </w:rPr>
      </w:pPr>
      <w:r>
        <w:rPr>
          <w:rFonts w:ascii="Meiryo UI" w:eastAsia="Meiryo UI" w:hAnsi="Meiryo UI" w:cs="Meiryo UI" w:hint="eastAsia"/>
          <w:szCs w:val="21"/>
        </w:rPr>
        <w:t>第６条</w:t>
      </w:r>
      <w:r w:rsidR="008666A0" w:rsidRPr="00B14BFD">
        <w:rPr>
          <w:rFonts w:ascii="Meiryo UI" w:eastAsia="Meiryo UI" w:hAnsi="Meiryo UI" w:cs="Meiryo UI" w:hint="eastAsia"/>
          <w:szCs w:val="21"/>
        </w:rPr>
        <w:t>（管轄部および管轄責任者）</w:t>
      </w:r>
    </w:p>
    <w:p w14:paraId="1229A464" w14:textId="3C019E83" w:rsidR="008666A0" w:rsidRPr="00B14BFD" w:rsidRDefault="008666A0" w:rsidP="00B14BFD">
      <w:pPr>
        <w:pStyle w:val="2"/>
        <w:ind w:firstLineChars="100" w:firstLine="210"/>
        <w:rPr>
          <w:rFonts w:ascii="Meiryo UI" w:eastAsia="Meiryo UI" w:hAnsi="Meiryo UI" w:cs="Meiryo UI"/>
          <w:szCs w:val="21"/>
        </w:rPr>
      </w:pPr>
      <w:r w:rsidRPr="00B14BFD">
        <w:rPr>
          <w:rFonts w:ascii="Meiryo UI" w:eastAsia="Meiryo UI" w:hAnsi="Meiryo UI" w:cs="Meiryo UI" w:hint="eastAsia"/>
          <w:szCs w:val="21"/>
        </w:rPr>
        <w:t>稟議の受理、審査、回議の促進および関係各部との意見調整等を行う稟議管轄部、管轄責任者は次の通りとする。</w:t>
      </w:r>
    </w:p>
    <w:p w14:paraId="62944886" w14:textId="77777777" w:rsidR="008666A0" w:rsidRPr="00B14BFD" w:rsidRDefault="008666A0">
      <w:pPr>
        <w:ind w:left="420" w:hangingChars="200" w:hanging="420"/>
        <w:rPr>
          <w:rFonts w:ascii="Meiryo UI" w:eastAsia="Meiryo UI" w:hAnsi="Meiryo UI" w:cs="Meiryo UI"/>
          <w:szCs w:val="21"/>
        </w:rPr>
      </w:pPr>
      <w:r w:rsidRPr="00B14BFD">
        <w:rPr>
          <w:rFonts w:ascii="Meiryo UI" w:eastAsia="Meiryo UI" w:hAnsi="Meiryo UI" w:cs="Meiryo UI" w:hint="eastAsia"/>
          <w:szCs w:val="21"/>
        </w:rPr>
        <w:lastRenderedPageBreak/>
        <w:t>（１）</w:t>
      </w:r>
      <w:r w:rsidRPr="00B14BFD">
        <w:rPr>
          <w:rFonts w:ascii="Meiryo UI" w:eastAsia="Meiryo UI" w:hAnsi="Meiryo UI" w:cs="Meiryo UI"/>
          <w:szCs w:val="21"/>
        </w:rPr>
        <w:t>(A)(</w:t>
      </w:r>
      <w:r w:rsidRPr="00B14BFD">
        <w:rPr>
          <w:rFonts w:ascii="Meiryo UI" w:eastAsia="Meiryo UI" w:hAnsi="Meiryo UI" w:cs="Meiryo UI" w:hint="eastAsia"/>
          <w:szCs w:val="21"/>
        </w:rPr>
        <w:t>Ｂ</w:t>
      </w:r>
      <w:r w:rsidRPr="00B14BFD">
        <w:rPr>
          <w:rFonts w:ascii="Meiryo UI" w:eastAsia="Meiryo UI" w:hAnsi="Meiryo UI" w:cs="Meiryo UI"/>
          <w:szCs w:val="21"/>
        </w:rPr>
        <w:t>)</w:t>
      </w:r>
      <w:r w:rsidRPr="00B14BFD">
        <w:rPr>
          <w:rFonts w:ascii="Meiryo UI" w:eastAsia="Meiryo UI" w:hAnsi="Meiryo UI" w:cs="Meiryo UI" w:hint="eastAsia"/>
          <w:szCs w:val="21"/>
        </w:rPr>
        <w:t>および</w:t>
      </w:r>
      <w:r w:rsidRPr="00B14BFD">
        <w:rPr>
          <w:rFonts w:ascii="Meiryo UI" w:eastAsia="Meiryo UI" w:hAnsi="Meiryo UI" w:cs="Meiryo UI"/>
          <w:szCs w:val="21"/>
        </w:rPr>
        <w:t>(</w:t>
      </w:r>
      <w:r w:rsidRPr="00B14BFD">
        <w:rPr>
          <w:rFonts w:ascii="Meiryo UI" w:eastAsia="Meiryo UI" w:hAnsi="Meiryo UI" w:cs="Meiryo UI" w:hint="eastAsia"/>
          <w:szCs w:val="21"/>
        </w:rPr>
        <w:t>Ｃ</w:t>
      </w:r>
      <w:r w:rsidRPr="00B14BFD">
        <w:rPr>
          <w:rFonts w:ascii="Meiryo UI" w:eastAsia="Meiryo UI" w:hAnsi="Meiryo UI" w:cs="Meiryo UI"/>
          <w:szCs w:val="21"/>
        </w:rPr>
        <w:t>)</w:t>
      </w:r>
      <w:r w:rsidRPr="00B14BFD">
        <w:rPr>
          <w:rFonts w:ascii="Meiryo UI" w:eastAsia="Meiryo UI" w:hAnsi="Meiryo UI" w:cs="Meiryo UI" w:hint="eastAsia"/>
          <w:szCs w:val="21"/>
        </w:rPr>
        <w:t>稟議については管轄部を管理本部総務部とし、管轄責任者を総務部長とする。</w:t>
      </w:r>
    </w:p>
    <w:p w14:paraId="6DAF1F5C" w14:textId="77777777" w:rsidR="008666A0" w:rsidRPr="00B14BFD" w:rsidRDefault="008666A0">
      <w:pPr>
        <w:ind w:left="420" w:hangingChars="200" w:hanging="420"/>
        <w:rPr>
          <w:rFonts w:ascii="Meiryo UI" w:eastAsia="Meiryo UI" w:hAnsi="Meiryo UI" w:cs="Meiryo UI"/>
          <w:szCs w:val="21"/>
        </w:rPr>
      </w:pPr>
      <w:r w:rsidRPr="00B14BFD">
        <w:rPr>
          <w:rFonts w:ascii="Meiryo UI" w:eastAsia="Meiryo UI" w:hAnsi="Meiryo UI" w:cs="Meiryo UI" w:hint="eastAsia"/>
          <w:szCs w:val="21"/>
        </w:rPr>
        <w:t>（２）</w:t>
      </w:r>
      <w:r w:rsidRPr="00B14BFD">
        <w:rPr>
          <w:rFonts w:ascii="Meiryo UI" w:eastAsia="Meiryo UI" w:hAnsi="Meiryo UI" w:cs="Meiryo UI"/>
          <w:szCs w:val="21"/>
        </w:rPr>
        <w:t>(</w:t>
      </w:r>
      <w:r w:rsidRPr="00B14BFD">
        <w:rPr>
          <w:rFonts w:ascii="Meiryo UI" w:eastAsia="Meiryo UI" w:hAnsi="Meiryo UI" w:cs="Meiryo UI" w:hint="eastAsia"/>
          <w:szCs w:val="21"/>
        </w:rPr>
        <w:t>Ｄ</w:t>
      </w:r>
      <w:r w:rsidRPr="00B14BFD">
        <w:rPr>
          <w:rFonts w:ascii="Meiryo UI" w:eastAsia="Meiryo UI" w:hAnsi="Meiryo UI" w:cs="Meiryo UI"/>
          <w:szCs w:val="21"/>
        </w:rPr>
        <w:t>)</w:t>
      </w:r>
      <w:r w:rsidRPr="00B14BFD">
        <w:rPr>
          <w:rFonts w:ascii="Meiryo UI" w:eastAsia="Meiryo UI" w:hAnsi="Meiryo UI" w:cs="Meiryo UI" w:hint="eastAsia"/>
          <w:szCs w:val="21"/>
        </w:rPr>
        <w:t>稟議については管轄を本部の事業担当とし、管轄責任者は本部長または部長が各々定めるものとする。</w:t>
      </w:r>
    </w:p>
    <w:p w14:paraId="7252EEBA" w14:textId="77777777" w:rsidR="008666A0" w:rsidRPr="00B14BFD" w:rsidRDefault="008666A0">
      <w:pPr>
        <w:rPr>
          <w:rFonts w:ascii="Meiryo UI" w:eastAsia="Meiryo UI" w:hAnsi="Meiryo UI" w:cs="Meiryo UI"/>
          <w:szCs w:val="21"/>
        </w:rPr>
      </w:pPr>
    </w:p>
    <w:p w14:paraId="729D3B65" w14:textId="42875794" w:rsidR="008666A0" w:rsidRPr="00B14BFD" w:rsidRDefault="00B14BFD">
      <w:pPr>
        <w:rPr>
          <w:rFonts w:ascii="Meiryo UI" w:eastAsia="Meiryo UI" w:hAnsi="Meiryo UI" w:cs="Meiryo UI"/>
          <w:szCs w:val="21"/>
        </w:rPr>
      </w:pPr>
      <w:r>
        <w:rPr>
          <w:rFonts w:ascii="Meiryo UI" w:eastAsia="Meiryo UI" w:hAnsi="Meiryo UI" w:cs="Meiryo UI" w:hint="eastAsia"/>
          <w:szCs w:val="21"/>
        </w:rPr>
        <w:t>第７条</w:t>
      </w:r>
      <w:r w:rsidR="008666A0" w:rsidRPr="00B14BFD">
        <w:rPr>
          <w:rFonts w:ascii="Meiryo UI" w:eastAsia="Meiryo UI" w:hAnsi="Meiryo UI" w:cs="Meiryo UI" w:hint="eastAsia"/>
          <w:szCs w:val="21"/>
        </w:rPr>
        <w:t>（回議）</w:t>
      </w:r>
    </w:p>
    <w:p w14:paraId="14FC8C34" w14:textId="27173C93"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回議とは稟議内容に直接関係する各部（以下関係部という）が稟議書の回付を受け、自己の職務分野により案件を審査することをいう。</w:t>
      </w:r>
    </w:p>
    <w:p w14:paraId="379B59C5" w14:textId="77777777" w:rsidR="008666A0" w:rsidRPr="00B14BFD" w:rsidRDefault="008666A0">
      <w:pPr>
        <w:rPr>
          <w:rFonts w:ascii="Meiryo UI" w:eastAsia="Meiryo UI" w:hAnsi="Meiryo UI" w:cs="Meiryo UI"/>
          <w:szCs w:val="21"/>
        </w:rPr>
      </w:pPr>
    </w:p>
    <w:p w14:paraId="5DCF9ADA" w14:textId="77777777" w:rsidR="008666A0" w:rsidRPr="00B14BFD" w:rsidRDefault="008666A0">
      <w:pPr>
        <w:rPr>
          <w:rFonts w:ascii="Meiryo UI" w:eastAsia="Meiryo UI" w:hAnsi="Meiryo UI" w:cs="Meiryo UI"/>
          <w:szCs w:val="21"/>
        </w:rPr>
      </w:pPr>
    </w:p>
    <w:p w14:paraId="0074978F" w14:textId="77777777" w:rsidR="008666A0" w:rsidRPr="00B14BFD" w:rsidRDefault="008666A0">
      <w:pPr>
        <w:jc w:val="center"/>
        <w:rPr>
          <w:rFonts w:ascii="Meiryo UI" w:eastAsia="Meiryo UI" w:hAnsi="Meiryo UI" w:cs="Meiryo UI"/>
          <w:szCs w:val="21"/>
        </w:rPr>
      </w:pPr>
      <w:r w:rsidRPr="00B14BFD">
        <w:rPr>
          <w:rFonts w:ascii="Meiryo UI" w:eastAsia="Meiryo UI" w:hAnsi="Meiryo UI" w:cs="Meiryo UI" w:hint="eastAsia"/>
          <w:szCs w:val="21"/>
        </w:rPr>
        <w:t>第２章　　稟議手続</w:t>
      </w:r>
    </w:p>
    <w:p w14:paraId="13E6EDD1" w14:textId="77777777" w:rsidR="008666A0" w:rsidRPr="00B14BFD" w:rsidRDefault="008666A0">
      <w:pPr>
        <w:rPr>
          <w:rFonts w:ascii="Meiryo UI" w:eastAsia="Meiryo UI" w:hAnsi="Meiryo UI" w:cs="Meiryo UI"/>
          <w:szCs w:val="21"/>
        </w:rPr>
      </w:pPr>
    </w:p>
    <w:p w14:paraId="1D3E2C7E" w14:textId="213F947B" w:rsidR="008666A0" w:rsidRPr="00B14BFD" w:rsidRDefault="00B14BFD">
      <w:pPr>
        <w:rPr>
          <w:rFonts w:ascii="Meiryo UI" w:eastAsia="Meiryo UI" w:hAnsi="Meiryo UI" w:cs="Meiryo UI"/>
          <w:szCs w:val="21"/>
        </w:rPr>
      </w:pPr>
      <w:r>
        <w:rPr>
          <w:rFonts w:ascii="Meiryo UI" w:eastAsia="Meiryo UI" w:hAnsi="Meiryo UI" w:cs="Meiryo UI" w:hint="eastAsia"/>
          <w:szCs w:val="21"/>
        </w:rPr>
        <w:t>第８条</w:t>
      </w:r>
      <w:r w:rsidR="008666A0" w:rsidRPr="00B14BFD">
        <w:rPr>
          <w:rFonts w:ascii="Meiryo UI" w:eastAsia="Meiryo UI" w:hAnsi="Meiryo UI" w:cs="Meiryo UI" w:hint="eastAsia"/>
          <w:szCs w:val="21"/>
        </w:rPr>
        <w:t>（起案部）</w:t>
      </w:r>
    </w:p>
    <w:p w14:paraId="753D9A46" w14:textId="1DE773DC"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稟議書の起案は業務分掌規程による各部において起案し（以下起案部という）、起案責任者は各部長とする。</w:t>
      </w:r>
    </w:p>
    <w:p w14:paraId="57547656" w14:textId="77777777" w:rsidR="008666A0" w:rsidRPr="00B14BFD" w:rsidRDefault="008666A0">
      <w:pPr>
        <w:rPr>
          <w:rFonts w:ascii="Meiryo UI" w:eastAsia="Meiryo UI" w:hAnsi="Meiryo UI" w:cs="Meiryo UI"/>
          <w:szCs w:val="21"/>
        </w:rPr>
      </w:pPr>
    </w:p>
    <w:p w14:paraId="5E4CB00F" w14:textId="7DC0EEEB" w:rsidR="008666A0" w:rsidRPr="00B14BFD" w:rsidRDefault="00B14BFD">
      <w:pPr>
        <w:rPr>
          <w:rFonts w:ascii="Meiryo UI" w:eastAsia="Meiryo UI" w:hAnsi="Meiryo UI" w:cs="Meiryo UI"/>
          <w:szCs w:val="21"/>
        </w:rPr>
      </w:pPr>
      <w:r>
        <w:rPr>
          <w:rFonts w:ascii="Meiryo UI" w:eastAsia="Meiryo UI" w:hAnsi="Meiryo UI" w:cs="Meiryo UI" w:hint="eastAsia"/>
          <w:szCs w:val="21"/>
        </w:rPr>
        <w:t>第９条</w:t>
      </w:r>
      <w:r w:rsidR="008666A0" w:rsidRPr="00B14BFD">
        <w:rPr>
          <w:rFonts w:ascii="Meiryo UI" w:eastAsia="Meiryo UI" w:hAnsi="Meiryo UI" w:cs="Meiryo UI" w:hint="eastAsia"/>
          <w:szCs w:val="21"/>
        </w:rPr>
        <w:t>（稟議用紙）</w:t>
      </w:r>
    </w:p>
    <w:p w14:paraId="3F0B2217" w14:textId="0F834FC3" w:rsidR="008666A0" w:rsidRPr="00B14BFD" w:rsidRDefault="008666A0" w:rsidP="00B14BFD">
      <w:pPr>
        <w:ind w:leftChars="100" w:left="210" w:firstLineChars="100" w:firstLine="210"/>
        <w:jc w:val="left"/>
        <w:rPr>
          <w:rFonts w:ascii="Meiryo UI" w:eastAsia="Meiryo UI" w:hAnsi="Meiryo UI" w:cs="Meiryo UI"/>
          <w:szCs w:val="21"/>
        </w:rPr>
      </w:pPr>
      <w:r w:rsidRPr="00B14BFD">
        <w:rPr>
          <w:rFonts w:ascii="Meiryo UI" w:eastAsia="Meiryo UI" w:hAnsi="Meiryo UI" w:cs="Meiryo UI" w:hint="eastAsia"/>
          <w:szCs w:val="21"/>
        </w:rPr>
        <w:t>稟議書の様式は別にこれを定める。</w:t>
      </w:r>
    </w:p>
    <w:p w14:paraId="2927A2C0" w14:textId="77777777" w:rsidR="008666A0" w:rsidRPr="00B14BFD" w:rsidRDefault="008666A0">
      <w:pPr>
        <w:rPr>
          <w:rFonts w:ascii="Meiryo UI" w:eastAsia="Meiryo UI" w:hAnsi="Meiryo UI" w:cs="Meiryo UI"/>
          <w:szCs w:val="21"/>
        </w:rPr>
      </w:pPr>
    </w:p>
    <w:p w14:paraId="709B63C8" w14:textId="0F452E1B" w:rsidR="008666A0" w:rsidRPr="00B14BFD" w:rsidRDefault="00B14BFD">
      <w:pPr>
        <w:rPr>
          <w:rFonts w:ascii="Meiryo UI" w:eastAsia="Meiryo UI" w:hAnsi="Meiryo UI" w:cs="Meiryo UI"/>
          <w:szCs w:val="21"/>
        </w:rPr>
      </w:pPr>
      <w:r>
        <w:rPr>
          <w:rFonts w:ascii="Meiryo UI" w:eastAsia="Meiryo UI" w:hAnsi="Meiryo UI" w:cs="Meiryo UI" w:hint="eastAsia"/>
          <w:szCs w:val="21"/>
        </w:rPr>
        <w:t>第１０条</w:t>
      </w:r>
      <w:r w:rsidR="008666A0" w:rsidRPr="00B14BFD">
        <w:rPr>
          <w:rFonts w:ascii="Meiryo UI" w:eastAsia="Meiryo UI" w:hAnsi="Meiryo UI" w:cs="Meiryo UI" w:hint="eastAsia"/>
          <w:szCs w:val="21"/>
        </w:rPr>
        <w:t>（捺印）</w:t>
      </w:r>
    </w:p>
    <w:p w14:paraId="144FED2A" w14:textId="2725DFDF"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稟議書には起案者が記名捺印する。</w:t>
      </w:r>
    </w:p>
    <w:p w14:paraId="594A2153"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２．稟議事項が他部署の管掌にも及ぶときには、双方の担当者が記名捺印する。</w:t>
      </w:r>
    </w:p>
    <w:p w14:paraId="0BED486B" w14:textId="77777777" w:rsidR="008666A0" w:rsidRPr="00B14BFD" w:rsidRDefault="008666A0">
      <w:pPr>
        <w:rPr>
          <w:rFonts w:ascii="Meiryo UI" w:eastAsia="Meiryo UI" w:hAnsi="Meiryo UI" w:cs="Meiryo UI"/>
          <w:szCs w:val="21"/>
        </w:rPr>
      </w:pPr>
    </w:p>
    <w:p w14:paraId="28FFED7D" w14:textId="57F6845B" w:rsidR="008666A0" w:rsidRPr="00B14BFD" w:rsidRDefault="00B14BFD">
      <w:pPr>
        <w:rPr>
          <w:rFonts w:ascii="Meiryo UI" w:eastAsia="Meiryo UI" w:hAnsi="Meiryo UI" w:cs="Meiryo UI"/>
          <w:szCs w:val="21"/>
        </w:rPr>
      </w:pPr>
      <w:r>
        <w:rPr>
          <w:rFonts w:ascii="Meiryo UI" w:eastAsia="Meiryo UI" w:hAnsi="Meiryo UI" w:cs="Meiryo UI" w:hint="eastAsia"/>
          <w:szCs w:val="21"/>
        </w:rPr>
        <w:t>第１１条</w:t>
      </w:r>
      <w:r w:rsidR="008666A0" w:rsidRPr="00B14BFD">
        <w:rPr>
          <w:rFonts w:ascii="Meiryo UI" w:eastAsia="Meiryo UI" w:hAnsi="Meiryo UI" w:cs="Meiryo UI" w:hint="eastAsia"/>
          <w:szCs w:val="21"/>
        </w:rPr>
        <w:t>（稟申番号）</w:t>
      </w:r>
    </w:p>
    <w:p w14:paraId="7D46AC39" w14:textId="1E9C86DE"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稟議書には、起案稟申部署ごとに整理番号を付するものとする。</w:t>
      </w:r>
    </w:p>
    <w:p w14:paraId="1B4A026B"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２．整理番号は一連番号を使用し、事業年度をもって新番号に更新するものとする。</w:t>
      </w:r>
    </w:p>
    <w:p w14:paraId="014B7228" w14:textId="77777777" w:rsidR="008666A0" w:rsidRPr="00B14BFD" w:rsidRDefault="008666A0">
      <w:pPr>
        <w:rPr>
          <w:rFonts w:ascii="Meiryo UI" w:eastAsia="Meiryo UI" w:hAnsi="Meiryo UI" w:cs="Meiryo UI"/>
          <w:szCs w:val="21"/>
        </w:rPr>
      </w:pPr>
    </w:p>
    <w:p w14:paraId="46670D3F" w14:textId="7DC07C3E" w:rsidR="008666A0" w:rsidRPr="00B14BFD" w:rsidRDefault="00B14BFD">
      <w:pPr>
        <w:rPr>
          <w:rFonts w:ascii="Meiryo UI" w:eastAsia="Meiryo UI" w:hAnsi="Meiryo UI" w:cs="Meiryo UI"/>
          <w:szCs w:val="21"/>
        </w:rPr>
      </w:pPr>
      <w:r>
        <w:rPr>
          <w:rFonts w:ascii="Meiryo UI" w:eastAsia="Meiryo UI" w:hAnsi="Meiryo UI" w:cs="Meiryo UI" w:hint="eastAsia"/>
          <w:szCs w:val="21"/>
        </w:rPr>
        <w:t>第１２条</w:t>
      </w:r>
      <w:r w:rsidR="008666A0" w:rsidRPr="00B14BFD">
        <w:rPr>
          <w:rFonts w:ascii="Meiryo UI" w:eastAsia="Meiryo UI" w:hAnsi="Meiryo UI" w:cs="Meiryo UI" w:hint="eastAsia"/>
          <w:szCs w:val="21"/>
        </w:rPr>
        <w:t>（受理）</w:t>
      </w:r>
    </w:p>
    <w:p w14:paraId="7A7403E0" w14:textId="18DDB082" w:rsidR="008666A0" w:rsidRPr="00B14BFD" w:rsidRDefault="008666A0" w:rsidP="00B14BFD">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稟議書の受理は管轄部が行い、必要事項が記入されているかどうかや回議順序に誤りがないか等の確認を行うものとする。</w:t>
      </w:r>
    </w:p>
    <w:p w14:paraId="4FC59372" w14:textId="77777777" w:rsidR="008666A0" w:rsidRPr="00B14BFD" w:rsidRDefault="008666A0">
      <w:pPr>
        <w:rPr>
          <w:rFonts w:ascii="Meiryo UI" w:eastAsia="Meiryo UI" w:hAnsi="Meiryo UI" w:cs="Meiryo UI"/>
          <w:szCs w:val="21"/>
        </w:rPr>
      </w:pPr>
    </w:p>
    <w:p w14:paraId="69B66BFB" w14:textId="2230A2BF" w:rsidR="008666A0" w:rsidRPr="00B14BFD" w:rsidRDefault="00B14BFD">
      <w:pPr>
        <w:rPr>
          <w:rFonts w:ascii="Meiryo UI" w:eastAsia="Meiryo UI" w:hAnsi="Meiryo UI" w:cs="Meiryo UI"/>
          <w:szCs w:val="21"/>
        </w:rPr>
      </w:pPr>
      <w:r>
        <w:rPr>
          <w:rFonts w:ascii="Meiryo UI" w:eastAsia="Meiryo UI" w:hAnsi="Meiryo UI" w:cs="Meiryo UI" w:hint="eastAsia"/>
          <w:szCs w:val="21"/>
        </w:rPr>
        <w:t>第１３条</w:t>
      </w:r>
      <w:r w:rsidR="008666A0" w:rsidRPr="00B14BFD">
        <w:rPr>
          <w:rFonts w:ascii="Meiryo UI" w:eastAsia="Meiryo UI" w:hAnsi="Meiryo UI" w:cs="Meiryo UI" w:hint="eastAsia"/>
          <w:szCs w:val="21"/>
        </w:rPr>
        <w:t>（回議の方法）</w:t>
      </w:r>
    </w:p>
    <w:p w14:paraId="165967C9" w14:textId="7A9ABA74" w:rsidR="008666A0" w:rsidRPr="00B14BFD" w:rsidRDefault="008666A0" w:rsidP="00070F40">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管轄部は受付後、稟議書を回議順序に従って関係部へ回付するものとする。</w:t>
      </w:r>
    </w:p>
    <w:p w14:paraId="7EEF3733" w14:textId="77777777" w:rsidR="008666A0" w:rsidRPr="00B14BFD" w:rsidRDefault="008666A0">
      <w:pPr>
        <w:pStyle w:val="2"/>
        <w:ind w:leftChars="0" w:hangingChars="100" w:hanging="210"/>
        <w:rPr>
          <w:rFonts w:ascii="Meiryo UI" w:eastAsia="Meiryo UI" w:hAnsi="Meiryo UI" w:cs="Meiryo UI"/>
          <w:szCs w:val="21"/>
        </w:rPr>
      </w:pPr>
      <w:r w:rsidRPr="00B14BFD">
        <w:rPr>
          <w:rFonts w:ascii="Meiryo UI" w:eastAsia="Meiryo UI" w:hAnsi="Meiryo UI" w:cs="Meiryo UI" w:hint="eastAsia"/>
          <w:szCs w:val="21"/>
        </w:rPr>
        <w:t>２．回付を受けた関係部は稟議内容を審査し、回付日を記入し、部門長印を捺印の上、次の回議先へ回付するものとする。</w:t>
      </w:r>
    </w:p>
    <w:p w14:paraId="3A258DAC" w14:textId="77777777" w:rsidR="008666A0" w:rsidRPr="00B14BFD" w:rsidRDefault="008666A0">
      <w:pPr>
        <w:rPr>
          <w:rFonts w:ascii="Meiryo UI" w:eastAsia="Meiryo UI" w:hAnsi="Meiryo UI" w:cs="Meiryo UI"/>
          <w:szCs w:val="21"/>
        </w:rPr>
      </w:pPr>
    </w:p>
    <w:p w14:paraId="4DB8D9EC" w14:textId="0CCB51A8" w:rsidR="008666A0" w:rsidRPr="00B14BFD" w:rsidRDefault="00070F40">
      <w:pPr>
        <w:rPr>
          <w:rFonts w:ascii="Meiryo UI" w:eastAsia="Meiryo UI" w:hAnsi="Meiryo UI" w:cs="Meiryo UI"/>
          <w:szCs w:val="21"/>
        </w:rPr>
      </w:pPr>
      <w:r>
        <w:rPr>
          <w:rFonts w:ascii="Meiryo UI" w:eastAsia="Meiryo UI" w:hAnsi="Meiryo UI" w:cs="Meiryo UI" w:hint="eastAsia"/>
          <w:szCs w:val="21"/>
        </w:rPr>
        <w:lastRenderedPageBreak/>
        <w:t>第１４条</w:t>
      </w:r>
      <w:r w:rsidR="008666A0" w:rsidRPr="00B14BFD">
        <w:rPr>
          <w:rFonts w:ascii="Meiryo UI" w:eastAsia="Meiryo UI" w:hAnsi="Meiryo UI" w:cs="Meiryo UI" w:hint="eastAsia"/>
          <w:szCs w:val="21"/>
        </w:rPr>
        <w:t>（協議・調整）</w:t>
      </w:r>
    </w:p>
    <w:p w14:paraId="478D15CA" w14:textId="44D3DBF5" w:rsidR="008666A0" w:rsidRPr="00B14BFD" w:rsidRDefault="008666A0" w:rsidP="00070F40">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関係部は、回付された稟議書の内容に異議がある場合は起案部と協議し、意見の調整を図ることとする。</w:t>
      </w:r>
    </w:p>
    <w:p w14:paraId="0A89C52C" w14:textId="77777777" w:rsidR="008666A0" w:rsidRPr="00B14BFD" w:rsidRDefault="008666A0">
      <w:pPr>
        <w:pStyle w:val="3"/>
        <w:ind w:leftChars="0" w:hangingChars="100" w:hanging="210"/>
        <w:rPr>
          <w:rFonts w:ascii="Meiryo UI" w:eastAsia="Meiryo UI" w:hAnsi="Meiryo UI" w:cs="Meiryo UI"/>
          <w:szCs w:val="21"/>
        </w:rPr>
      </w:pPr>
      <w:r w:rsidRPr="00B14BFD">
        <w:rPr>
          <w:rFonts w:ascii="Meiryo UI" w:eastAsia="Meiryo UI" w:hAnsi="Meiryo UI" w:cs="Meiryo UI" w:hint="eastAsia"/>
          <w:szCs w:val="21"/>
        </w:rPr>
        <w:t>２．協議が一致しない場合には、稟議書に異議の要旨を簡潔に記入もしくは別紙に記入添付して次に回付するものとする。</w:t>
      </w:r>
    </w:p>
    <w:p w14:paraId="625DD3D7" w14:textId="77777777" w:rsidR="008666A0" w:rsidRPr="00B14BFD" w:rsidRDefault="008666A0">
      <w:pPr>
        <w:rPr>
          <w:rFonts w:ascii="Meiryo UI" w:eastAsia="Meiryo UI" w:hAnsi="Meiryo UI" w:cs="Meiryo UI"/>
          <w:szCs w:val="21"/>
        </w:rPr>
      </w:pPr>
    </w:p>
    <w:p w14:paraId="4494DB69" w14:textId="77777777" w:rsidR="008666A0" w:rsidRPr="00B14BFD" w:rsidRDefault="008666A0">
      <w:pPr>
        <w:rPr>
          <w:rFonts w:ascii="Meiryo UI" w:eastAsia="Meiryo UI" w:hAnsi="Meiryo UI" w:cs="Meiryo UI"/>
          <w:szCs w:val="21"/>
        </w:rPr>
      </w:pPr>
    </w:p>
    <w:p w14:paraId="1DB23219" w14:textId="77777777" w:rsidR="008666A0" w:rsidRPr="00B14BFD" w:rsidRDefault="008666A0">
      <w:pPr>
        <w:jc w:val="center"/>
        <w:rPr>
          <w:rFonts w:ascii="Meiryo UI" w:eastAsia="Meiryo UI" w:hAnsi="Meiryo UI" w:cs="Meiryo UI"/>
          <w:szCs w:val="21"/>
        </w:rPr>
      </w:pPr>
      <w:r w:rsidRPr="00B14BFD">
        <w:rPr>
          <w:rFonts w:ascii="Meiryo UI" w:eastAsia="Meiryo UI" w:hAnsi="Meiryo UI" w:cs="Meiryo UI" w:hint="eastAsia"/>
          <w:szCs w:val="21"/>
        </w:rPr>
        <w:t>第３章　　決裁手続</w:t>
      </w:r>
    </w:p>
    <w:p w14:paraId="5838B296" w14:textId="77777777" w:rsidR="008666A0" w:rsidRPr="00B14BFD" w:rsidRDefault="008666A0">
      <w:pPr>
        <w:rPr>
          <w:rFonts w:ascii="Meiryo UI" w:eastAsia="Meiryo UI" w:hAnsi="Meiryo UI" w:cs="Meiryo UI"/>
          <w:szCs w:val="21"/>
        </w:rPr>
      </w:pPr>
    </w:p>
    <w:p w14:paraId="1228059A" w14:textId="09CD43D2" w:rsidR="008666A0" w:rsidRPr="00B14BFD" w:rsidRDefault="00070F40">
      <w:pPr>
        <w:rPr>
          <w:rFonts w:ascii="Meiryo UI" w:eastAsia="Meiryo UI" w:hAnsi="Meiryo UI" w:cs="Meiryo UI"/>
          <w:szCs w:val="21"/>
        </w:rPr>
      </w:pPr>
      <w:r>
        <w:rPr>
          <w:rFonts w:ascii="Meiryo UI" w:eastAsia="Meiryo UI" w:hAnsi="Meiryo UI" w:cs="Meiryo UI" w:hint="eastAsia"/>
          <w:szCs w:val="21"/>
        </w:rPr>
        <w:t>第１５条</w:t>
      </w:r>
      <w:r w:rsidR="008666A0" w:rsidRPr="00B14BFD">
        <w:rPr>
          <w:rFonts w:ascii="Meiryo UI" w:eastAsia="Meiryo UI" w:hAnsi="Meiryo UI" w:cs="Meiryo UI" w:hint="eastAsia"/>
          <w:szCs w:val="21"/>
        </w:rPr>
        <w:t>（決裁の種類）</w:t>
      </w:r>
    </w:p>
    <w:p w14:paraId="246BA802" w14:textId="05C91219" w:rsidR="008666A0" w:rsidRPr="00B14BFD" w:rsidRDefault="008666A0" w:rsidP="00070F40">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決裁の種類は次のとおりとする。</w:t>
      </w:r>
    </w:p>
    <w:p w14:paraId="51191E01"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（１）認　　　可</w:t>
      </w:r>
    </w:p>
    <w:p w14:paraId="4BA0FEEE" w14:textId="77777777" w:rsidR="008666A0" w:rsidRPr="00B14BFD" w:rsidRDefault="008666A0">
      <w:pPr>
        <w:jc w:val="left"/>
        <w:rPr>
          <w:rFonts w:ascii="Meiryo UI" w:eastAsia="Meiryo UI" w:hAnsi="Meiryo UI" w:cs="Meiryo UI"/>
          <w:szCs w:val="21"/>
        </w:rPr>
      </w:pPr>
      <w:r w:rsidRPr="00B14BFD">
        <w:rPr>
          <w:rFonts w:ascii="Meiryo UI" w:eastAsia="Meiryo UI" w:hAnsi="Meiryo UI" w:cs="Meiryo UI" w:hint="eastAsia"/>
          <w:szCs w:val="21"/>
        </w:rPr>
        <w:t>（２）条件付認可･･･一定の条件を付して認可、実施についてはその条件を充足のこと。</w:t>
      </w:r>
    </w:p>
    <w:p w14:paraId="7A60BFE2"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（３）保　　　留･･･再検討を要するもの、再検討理由の解決により再稟議が必要。</w:t>
      </w:r>
    </w:p>
    <w:p w14:paraId="6CAE2F9E" w14:textId="77777777" w:rsidR="008666A0" w:rsidRPr="00B14BFD" w:rsidRDefault="008666A0">
      <w:pPr>
        <w:rPr>
          <w:rFonts w:ascii="Meiryo UI" w:eastAsia="Meiryo UI" w:hAnsi="Meiryo UI" w:cs="Meiryo UI"/>
          <w:szCs w:val="21"/>
        </w:rPr>
      </w:pPr>
      <w:r w:rsidRPr="00B14BFD">
        <w:rPr>
          <w:rFonts w:ascii="Meiryo UI" w:eastAsia="Meiryo UI" w:hAnsi="Meiryo UI" w:cs="Meiryo UI" w:hint="eastAsia"/>
          <w:szCs w:val="21"/>
        </w:rPr>
        <w:t>（４）否　　　認</w:t>
      </w:r>
    </w:p>
    <w:p w14:paraId="7165BD9A" w14:textId="77777777" w:rsidR="008666A0" w:rsidRPr="00B14BFD" w:rsidRDefault="008666A0">
      <w:pPr>
        <w:rPr>
          <w:rFonts w:ascii="Meiryo UI" w:eastAsia="Meiryo UI" w:hAnsi="Meiryo UI" w:cs="Meiryo UI"/>
          <w:szCs w:val="21"/>
        </w:rPr>
      </w:pPr>
    </w:p>
    <w:p w14:paraId="6727AADD" w14:textId="09174830" w:rsidR="008666A0" w:rsidRPr="00B14BFD" w:rsidRDefault="00070F40">
      <w:pPr>
        <w:rPr>
          <w:rFonts w:ascii="Meiryo UI" w:eastAsia="Meiryo UI" w:hAnsi="Meiryo UI" w:cs="Meiryo UI"/>
          <w:szCs w:val="21"/>
        </w:rPr>
      </w:pPr>
      <w:r>
        <w:rPr>
          <w:rFonts w:ascii="Meiryo UI" w:eastAsia="Meiryo UI" w:hAnsi="Meiryo UI" w:cs="Meiryo UI" w:hint="eastAsia"/>
          <w:szCs w:val="21"/>
        </w:rPr>
        <w:t>第１４条</w:t>
      </w:r>
      <w:r w:rsidR="008666A0" w:rsidRPr="00B14BFD">
        <w:rPr>
          <w:rFonts w:ascii="Meiryo UI" w:eastAsia="Meiryo UI" w:hAnsi="Meiryo UI" w:cs="Meiryo UI" w:hint="eastAsia"/>
          <w:szCs w:val="21"/>
        </w:rPr>
        <w:t>（決裁の通知）</w:t>
      </w:r>
    </w:p>
    <w:p w14:paraId="77D2CC1B" w14:textId="40F0F08D" w:rsidR="008666A0" w:rsidRPr="00B14BFD" w:rsidRDefault="008666A0" w:rsidP="00070F40">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稟議が決裁されたときは、管轄部はすみやかに起案部に通知し、起案部は通知を受け次第回議先に連絡をするものとする。</w:t>
      </w:r>
    </w:p>
    <w:p w14:paraId="6CED1042" w14:textId="77777777" w:rsidR="008666A0" w:rsidRPr="00B14BFD" w:rsidRDefault="008666A0">
      <w:pPr>
        <w:rPr>
          <w:rFonts w:ascii="Meiryo UI" w:eastAsia="Meiryo UI" w:hAnsi="Meiryo UI" w:cs="Meiryo UI"/>
          <w:szCs w:val="21"/>
        </w:rPr>
      </w:pPr>
    </w:p>
    <w:p w14:paraId="5D9595E8" w14:textId="77777777" w:rsidR="008666A0" w:rsidRPr="00B14BFD" w:rsidRDefault="008666A0">
      <w:pPr>
        <w:rPr>
          <w:rFonts w:ascii="Meiryo UI" w:eastAsia="Meiryo UI" w:hAnsi="Meiryo UI" w:cs="Meiryo UI"/>
          <w:szCs w:val="21"/>
        </w:rPr>
      </w:pPr>
    </w:p>
    <w:p w14:paraId="4EA4CEB4" w14:textId="77777777" w:rsidR="008666A0" w:rsidRPr="00B14BFD" w:rsidRDefault="008666A0">
      <w:pPr>
        <w:jc w:val="center"/>
        <w:rPr>
          <w:rFonts w:ascii="Meiryo UI" w:eastAsia="Meiryo UI" w:hAnsi="Meiryo UI" w:cs="Meiryo UI"/>
          <w:szCs w:val="21"/>
        </w:rPr>
      </w:pPr>
      <w:r w:rsidRPr="00B14BFD">
        <w:rPr>
          <w:rFonts w:ascii="Meiryo UI" w:eastAsia="Meiryo UI" w:hAnsi="Meiryo UI" w:cs="Meiryo UI" w:hint="eastAsia"/>
          <w:szCs w:val="21"/>
        </w:rPr>
        <w:t>第４章　　実　　施</w:t>
      </w:r>
    </w:p>
    <w:p w14:paraId="239ABF09" w14:textId="77777777" w:rsidR="008666A0" w:rsidRPr="00B14BFD" w:rsidRDefault="008666A0">
      <w:pPr>
        <w:rPr>
          <w:rFonts w:ascii="Meiryo UI" w:eastAsia="Meiryo UI" w:hAnsi="Meiryo UI" w:cs="Meiryo UI"/>
          <w:szCs w:val="21"/>
        </w:rPr>
      </w:pPr>
    </w:p>
    <w:p w14:paraId="029F887A" w14:textId="56EB7A33" w:rsidR="008666A0" w:rsidRPr="00B14BFD" w:rsidRDefault="00070F40">
      <w:pPr>
        <w:rPr>
          <w:rFonts w:ascii="Meiryo UI" w:eastAsia="Meiryo UI" w:hAnsi="Meiryo UI" w:cs="Meiryo UI"/>
          <w:szCs w:val="21"/>
        </w:rPr>
      </w:pPr>
      <w:r>
        <w:rPr>
          <w:rFonts w:ascii="Meiryo UI" w:eastAsia="Meiryo UI" w:hAnsi="Meiryo UI" w:cs="Meiryo UI" w:hint="eastAsia"/>
          <w:szCs w:val="21"/>
        </w:rPr>
        <w:t>第１５条</w:t>
      </w:r>
      <w:r w:rsidR="008666A0" w:rsidRPr="00B14BFD">
        <w:rPr>
          <w:rFonts w:ascii="Meiryo UI" w:eastAsia="Meiryo UI" w:hAnsi="Meiryo UI" w:cs="Meiryo UI" w:hint="eastAsia"/>
          <w:szCs w:val="21"/>
        </w:rPr>
        <w:t xml:space="preserve">（実施）　</w:t>
      </w:r>
    </w:p>
    <w:p w14:paraId="3D435962" w14:textId="1DE014E3" w:rsidR="008666A0" w:rsidRPr="00B14BFD" w:rsidRDefault="008666A0" w:rsidP="00070F40">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起案者および起案責任者は、決裁があったときはその内容に従って遅滞なくこれを実施しなければならない。</w:t>
      </w:r>
    </w:p>
    <w:p w14:paraId="5BC8CCC2" w14:textId="77777777" w:rsidR="008666A0" w:rsidRPr="00B14BFD" w:rsidRDefault="008666A0">
      <w:pPr>
        <w:rPr>
          <w:rFonts w:ascii="Meiryo UI" w:eastAsia="Meiryo UI" w:hAnsi="Meiryo UI" w:cs="Meiryo UI"/>
          <w:szCs w:val="21"/>
        </w:rPr>
      </w:pPr>
    </w:p>
    <w:p w14:paraId="41641C3F" w14:textId="7C170E13" w:rsidR="008666A0" w:rsidRPr="00B14BFD" w:rsidRDefault="00070F40">
      <w:pPr>
        <w:rPr>
          <w:rFonts w:ascii="Meiryo UI" w:eastAsia="Meiryo UI" w:hAnsi="Meiryo UI" w:cs="Meiryo UI"/>
          <w:szCs w:val="21"/>
        </w:rPr>
      </w:pPr>
      <w:r>
        <w:rPr>
          <w:rFonts w:ascii="Meiryo UI" w:eastAsia="Meiryo UI" w:hAnsi="Meiryo UI" w:cs="Meiryo UI" w:hint="eastAsia"/>
          <w:szCs w:val="21"/>
        </w:rPr>
        <w:t>第１６条</w:t>
      </w:r>
      <w:r w:rsidR="008666A0" w:rsidRPr="00B14BFD">
        <w:rPr>
          <w:rFonts w:ascii="Meiryo UI" w:eastAsia="Meiryo UI" w:hAnsi="Meiryo UI" w:cs="Meiryo UI" w:hint="eastAsia"/>
          <w:szCs w:val="21"/>
        </w:rPr>
        <w:t>（稟議決裁の失効）</w:t>
      </w:r>
    </w:p>
    <w:p w14:paraId="389C7AB3" w14:textId="49DBBC2C" w:rsidR="008666A0" w:rsidRPr="00B14BFD" w:rsidRDefault="008666A0" w:rsidP="00070F40">
      <w:pPr>
        <w:tabs>
          <w:tab w:val="left" w:pos="1800"/>
        </w:tabs>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決裁後３ヶ月以上経過し、なお実施できない稟議についてはその効力を失う。ただし、理由書を提出し決裁者の了解を得た場合はこの限りでない。</w:t>
      </w:r>
    </w:p>
    <w:p w14:paraId="661BE863" w14:textId="77777777" w:rsidR="008666A0" w:rsidRPr="00B14BFD" w:rsidRDefault="008666A0">
      <w:pPr>
        <w:rPr>
          <w:rFonts w:ascii="Meiryo UI" w:eastAsia="Meiryo UI" w:hAnsi="Meiryo UI" w:cs="Meiryo UI"/>
          <w:szCs w:val="21"/>
        </w:rPr>
      </w:pPr>
    </w:p>
    <w:p w14:paraId="57AF031E" w14:textId="01221CA8" w:rsidR="008666A0" w:rsidRPr="00B14BFD" w:rsidRDefault="00070F40">
      <w:pPr>
        <w:rPr>
          <w:rFonts w:ascii="Meiryo UI" w:eastAsia="Meiryo UI" w:hAnsi="Meiryo UI" w:cs="Meiryo UI"/>
          <w:szCs w:val="21"/>
        </w:rPr>
      </w:pPr>
      <w:r>
        <w:rPr>
          <w:rFonts w:ascii="Meiryo UI" w:eastAsia="Meiryo UI" w:hAnsi="Meiryo UI" w:cs="Meiryo UI" w:hint="eastAsia"/>
          <w:szCs w:val="21"/>
        </w:rPr>
        <w:t>第１７条</w:t>
      </w:r>
      <w:r w:rsidR="008666A0" w:rsidRPr="00B14BFD">
        <w:rPr>
          <w:rFonts w:ascii="Meiryo UI" w:eastAsia="Meiryo UI" w:hAnsi="Meiryo UI" w:cs="Meiryo UI" w:hint="eastAsia"/>
          <w:szCs w:val="21"/>
        </w:rPr>
        <w:t>（緊急処置）</w:t>
      </w:r>
    </w:p>
    <w:p w14:paraId="701777FA" w14:textId="73E7F817" w:rsidR="008666A0" w:rsidRPr="00B14BFD" w:rsidRDefault="008666A0" w:rsidP="00070F40">
      <w:pPr>
        <w:ind w:leftChars="100" w:left="210" w:firstLineChars="100" w:firstLine="210"/>
        <w:rPr>
          <w:rFonts w:ascii="Meiryo UI" w:eastAsia="Meiryo UI" w:hAnsi="Meiryo UI" w:cs="Meiryo UI"/>
          <w:szCs w:val="21"/>
        </w:rPr>
      </w:pPr>
      <w:r w:rsidRPr="00B14BFD">
        <w:rPr>
          <w:rFonts w:ascii="Meiryo UI" w:eastAsia="Meiryo UI" w:hAnsi="Meiryo UI" w:cs="Meiryo UI" w:hint="eastAsia"/>
          <w:szCs w:val="21"/>
        </w:rPr>
        <w:t>緊急重要な事項でやむを得ない事情のため正規の手続による時間的余裕のない場合は、決裁者の同意を得て口頭で決裁を求め、事後に正規の手続をとることができるものとする。</w:t>
      </w:r>
    </w:p>
    <w:p w14:paraId="4F62A91B" w14:textId="77777777" w:rsidR="008666A0" w:rsidRPr="00B14BFD" w:rsidRDefault="008666A0">
      <w:pPr>
        <w:rPr>
          <w:rFonts w:ascii="Meiryo UI" w:eastAsia="Meiryo UI" w:hAnsi="Meiryo UI" w:cs="Meiryo UI"/>
          <w:szCs w:val="21"/>
        </w:rPr>
      </w:pPr>
    </w:p>
    <w:p w14:paraId="16FE513E" w14:textId="77777777" w:rsidR="008666A0" w:rsidRPr="00B14BFD" w:rsidRDefault="008666A0">
      <w:pPr>
        <w:rPr>
          <w:rFonts w:ascii="Meiryo UI" w:eastAsia="Meiryo UI" w:hAnsi="Meiryo UI" w:cs="Meiryo UI"/>
          <w:szCs w:val="21"/>
        </w:rPr>
      </w:pPr>
    </w:p>
    <w:p w14:paraId="357F8899" w14:textId="77777777" w:rsidR="008666A0" w:rsidRPr="00B14BFD" w:rsidRDefault="008666A0">
      <w:pPr>
        <w:adjustRightInd/>
        <w:spacing w:line="240" w:lineRule="auto"/>
        <w:jc w:val="center"/>
        <w:textAlignment w:val="auto"/>
        <w:rPr>
          <w:rFonts w:ascii="Meiryo UI" w:eastAsia="Meiryo UI" w:hAnsi="Meiryo UI" w:cs="Meiryo UI"/>
          <w:kern w:val="2"/>
          <w:szCs w:val="21"/>
        </w:rPr>
      </w:pPr>
      <w:r w:rsidRPr="00B14BFD">
        <w:rPr>
          <w:rFonts w:ascii="Meiryo UI" w:eastAsia="Meiryo UI" w:hAnsi="Meiryo UI" w:cs="Meiryo UI" w:hint="eastAsia"/>
          <w:szCs w:val="21"/>
        </w:rPr>
        <w:lastRenderedPageBreak/>
        <w:t>附　則</w:t>
      </w:r>
    </w:p>
    <w:p w14:paraId="78A81D96" w14:textId="77777777" w:rsidR="008666A0" w:rsidRDefault="008666A0">
      <w:pPr>
        <w:rPr>
          <w:rFonts w:ascii="Meiryo UI" w:eastAsia="Meiryo UI" w:hAnsi="Meiryo UI" w:cs="Meiryo UI"/>
          <w:kern w:val="2"/>
          <w:szCs w:val="21"/>
        </w:rPr>
      </w:pPr>
    </w:p>
    <w:p w14:paraId="1475883F" w14:textId="77777777" w:rsidR="000F2D39" w:rsidRPr="000F2D39" w:rsidRDefault="000F2D39" w:rsidP="000F2D39">
      <w:pPr>
        <w:adjustRightInd/>
        <w:spacing w:line="240" w:lineRule="auto"/>
        <w:textAlignment w:val="auto"/>
        <w:rPr>
          <w:rFonts w:ascii="Meiryo UI" w:eastAsia="Meiryo UI" w:hAnsi="Meiryo UI" w:cs="Meiryo UI"/>
          <w:kern w:val="2"/>
          <w:szCs w:val="21"/>
        </w:rPr>
      </w:pPr>
      <w:r w:rsidRPr="000F2D39">
        <w:rPr>
          <w:rFonts w:ascii="Meiryo UI" w:eastAsia="Meiryo UI" w:hAnsi="Meiryo UI" w:cs="Meiryo UI" w:hint="eastAsia"/>
          <w:kern w:val="2"/>
          <w:szCs w:val="21"/>
        </w:rPr>
        <w:t>第１条（規程の改廃）</w:t>
      </w:r>
    </w:p>
    <w:p w14:paraId="7BF89EA4" w14:textId="77777777" w:rsidR="000F2D39" w:rsidRPr="000F2D39" w:rsidRDefault="000F2D39" w:rsidP="000F2D39">
      <w:pPr>
        <w:adjustRightInd/>
        <w:spacing w:line="240" w:lineRule="auto"/>
        <w:ind w:leftChars="100" w:left="210" w:firstLineChars="100" w:firstLine="210"/>
        <w:textAlignment w:val="auto"/>
        <w:rPr>
          <w:rFonts w:ascii="Meiryo UI" w:eastAsia="Meiryo UI" w:hAnsi="Meiryo UI" w:cs="Meiryo UI"/>
          <w:kern w:val="2"/>
          <w:szCs w:val="21"/>
        </w:rPr>
      </w:pPr>
      <w:r w:rsidRPr="000F2D39">
        <w:rPr>
          <w:rFonts w:ascii="Meiryo UI" w:eastAsia="Meiryo UI" w:hAnsi="Meiryo UI" w:cs="Meiryo UI" w:hint="eastAsia"/>
          <w:kern w:val="2"/>
          <w:szCs w:val="21"/>
        </w:rPr>
        <w:t>この規程の改廃は、「規程管理規程」による。</w:t>
      </w:r>
    </w:p>
    <w:p w14:paraId="54287BF1" w14:textId="77777777" w:rsidR="000F2D39" w:rsidRPr="00B14BFD" w:rsidRDefault="000F2D39">
      <w:pPr>
        <w:rPr>
          <w:rFonts w:ascii="Meiryo UI" w:eastAsia="Meiryo UI" w:hAnsi="Meiryo UI" w:cs="Meiryo UI" w:hint="eastAsia"/>
          <w:kern w:val="2"/>
          <w:szCs w:val="21"/>
        </w:rPr>
      </w:pPr>
    </w:p>
    <w:p w14:paraId="6483F2AF" w14:textId="7C8698DB" w:rsidR="008666A0" w:rsidRPr="00B14BFD" w:rsidRDefault="000F2D39">
      <w:pPr>
        <w:rPr>
          <w:rFonts w:ascii="Meiryo UI" w:eastAsia="Meiryo UI" w:hAnsi="Meiryo UI" w:cs="Meiryo UI"/>
          <w:kern w:val="2"/>
          <w:szCs w:val="21"/>
        </w:rPr>
      </w:pPr>
      <w:r>
        <w:rPr>
          <w:rFonts w:ascii="Meiryo UI" w:eastAsia="Meiryo UI" w:hAnsi="Meiryo UI" w:cs="Meiryo UI" w:hint="eastAsia"/>
          <w:szCs w:val="21"/>
        </w:rPr>
        <w:t>第2条</w:t>
      </w:r>
      <w:bookmarkStart w:id="0" w:name="_GoBack"/>
      <w:bookmarkEnd w:id="0"/>
      <w:r w:rsidR="008666A0" w:rsidRPr="00B14BFD">
        <w:rPr>
          <w:rFonts w:ascii="Meiryo UI" w:eastAsia="Meiryo UI" w:hAnsi="Meiryo UI" w:cs="Meiryo UI" w:hint="eastAsia"/>
          <w:szCs w:val="21"/>
        </w:rPr>
        <w:t>（施行日）</w:t>
      </w:r>
      <w:r w:rsidR="008666A0" w:rsidRPr="00B14BFD">
        <w:rPr>
          <w:rFonts w:ascii="Meiryo UI" w:eastAsia="Meiryo UI" w:hAnsi="Meiryo UI" w:cs="Meiryo UI"/>
          <w:szCs w:val="21"/>
        </w:rPr>
        <w:t xml:space="preserve"> </w:t>
      </w:r>
    </w:p>
    <w:p w14:paraId="350212B2" w14:textId="77777777" w:rsidR="008666A0" w:rsidRPr="00B14BFD" w:rsidRDefault="008666A0">
      <w:pPr>
        <w:ind w:firstLineChars="100" w:firstLine="210"/>
        <w:rPr>
          <w:rFonts w:ascii="Meiryo UI" w:eastAsia="Meiryo UI" w:hAnsi="Meiryo UI" w:cs="Meiryo UI"/>
          <w:kern w:val="2"/>
          <w:szCs w:val="21"/>
        </w:rPr>
      </w:pPr>
      <w:r w:rsidRPr="00B14BFD">
        <w:rPr>
          <w:rFonts w:ascii="Meiryo UI" w:eastAsia="Meiryo UI" w:hAnsi="Meiryo UI" w:cs="Meiryo UI" w:hint="eastAsia"/>
          <w:szCs w:val="21"/>
        </w:rPr>
        <w:t>本規程は、</w:t>
      </w:r>
      <w:r w:rsidR="00DF4461" w:rsidRPr="00B14BFD">
        <w:rPr>
          <w:rFonts w:ascii="Meiryo UI" w:eastAsia="Meiryo UI" w:hAnsi="Meiryo UI" w:cs="Meiryo UI" w:hint="eastAsia"/>
          <w:szCs w:val="21"/>
        </w:rPr>
        <w:t>○○</w:t>
      </w:r>
      <w:r w:rsidRPr="00B14BFD">
        <w:rPr>
          <w:rFonts w:ascii="Meiryo UI" w:eastAsia="Meiryo UI" w:hAnsi="Meiryo UI" w:cs="Meiryo UI" w:hint="eastAsia"/>
          <w:szCs w:val="21"/>
        </w:rPr>
        <w:t>○○年○○月○○日から施行する。</w:t>
      </w:r>
      <w:r w:rsidRPr="00B14BFD">
        <w:rPr>
          <w:rFonts w:ascii="Meiryo UI" w:eastAsia="Meiryo UI" w:hAnsi="Meiryo UI" w:cs="Meiryo UI"/>
          <w:szCs w:val="21"/>
        </w:rPr>
        <w:t xml:space="preserve"> </w:t>
      </w:r>
    </w:p>
    <w:p w14:paraId="2B93F874" w14:textId="77777777" w:rsidR="008666A0" w:rsidRPr="00B14BFD" w:rsidRDefault="008666A0">
      <w:pPr>
        <w:rPr>
          <w:rFonts w:ascii="Meiryo UI" w:eastAsia="Meiryo UI" w:hAnsi="Meiryo UI" w:cs="Meiryo UI"/>
          <w:szCs w:val="21"/>
        </w:rPr>
      </w:pPr>
    </w:p>
    <w:p w14:paraId="02C36BFC" w14:textId="77777777" w:rsidR="00B14BFD" w:rsidRPr="00B14BFD" w:rsidRDefault="00B14BFD">
      <w:pPr>
        <w:rPr>
          <w:rFonts w:ascii="Meiryo UI" w:eastAsia="Meiryo UI" w:hAnsi="Meiryo UI" w:cs="Meiryo UI"/>
          <w:szCs w:val="21"/>
        </w:rPr>
      </w:pPr>
    </w:p>
    <w:sectPr w:rsidR="00B14BFD" w:rsidRPr="00B14BFD">
      <w:headerReference w:type="default" r:id="rId7"/>
      <w:footerReference w:type="default" r:id="rId8"/>
      <w:pgSz w:w="11906" w:h="16838"/>
      <w:pgMar w:top="1985" w:right="1701" w:bottom="1701" w:left="1701" w:header="851" w:footer="992" w:gutter="0"/>
      <w:pgNumType w:start="1"/>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62F132" w14:textId="77777777" w:rsidR="00F75C6E" w:rsidRDefault="00F75C6E">
      <w:pPr>
        <w:spacing w:line="240" w:lineRule="auto"/>
      </w:pPr>
      <w:r>
        <w:separator/>
      </w:r>
    </w:p>
  </w:endnote>
  <w:endnote w:type="continuationSeparator" w:id="0">
    <w:p w14:paraId="4B45BE3F" w14:textId="77777777" w:rsidR="00F75C6E" w:rsidRDefault="00F75C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Meiryo UI">
    <w:panose1 w:val="020B0604030504040204"/>
    <w:charset w:val="80"/>
    <w:family w:val="modern"/>
    <w:pitch w:val="variable"/>
    <w:sig w:usb0="E10102FF" w:usb1="EAC7FFFF" w:usb2="0001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798F8" w14:textId="77777777" w:rsidR="008666A0" w:rsidRDefault="008666A0">
    <w:pPr>
      <w:pStyle w:val="a4"/>
    </w:pPr>
    <w:r>
      <w:rPr>
        <w:rFonts w:ascii="Times New Roman" w:hAnsi="Times New Roman"/>
        <w:szCs w:val="21"/>
      </w:rPr>
      <w:tab/>
      <w:t xml:space="preserve">- </w:t>
    </w:r>
    <w:r>
      <w:rPr>
        <w:rFonts w:ascii="Times New Roman" w:hAnsi="Times New Roman"/>
        <w:szCs w:val="21"/>
      </w:rPr>
      <w:fldChar w:fldCharType="begin"/>
    </w:r>
    <w:r>
      <w:rPr>
        <w:rFonts w:ascii="Times New Roman" w:hAnsi="Times New Roman"/>
        <w:szCs w:val="21"/>
      </w:rPr>
      <w:instrText xml:space="preserve"> PAGE </w:instrText>
    </w:r>
    <w:r>
      <w:rPr>
        <w:rFonts w:ascii="Times New Roman" w:hAnsi="Times New Roman"/>
        <w:szCs w:val="21"/>
      </w:rPr>
      <w:fldChar w:fldCharType="separate"/>
    </w:r>
    <w:r w:rsidR="000F2D39">
      <w:rPr>
        <w:rFonts w:ascii="Times New Roman" w:hAnsi="Times New Roman"/>
        <w:noProof/>
        <w:szCs w:val="21"/>
      </w:rPr>
      <w:t>3</w:t>
    </w:r>
    <w:r>
      <w:rPr>
        <w:rFonts w:ascii="Times New Roman" w:hAnsi="Times New Roman"/>
        <w:szCs w:val="21"/>
      </w:rPr>
      <w:fldChar w:fldCharType="end"/>
    </w:r>
    <w:r>
      <w:rPr>
        <w:rFonts w:ascii="Times New Roman" w:hAnsi="Times New Roman"/>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BE6A7B" w14:textId="77777777" w:rsidR="00F75C6E" w:rsidRDefault="00F75C6E">
      <w:pPr>
        <w:spacing w:line="240" w:lineRule="auto"/>
      </w:pPr>
      <w:r>
        <w:separator/>
      </w:r>
    </w:p>
  </w:footnote>
  <w:footnote w:type="continuationSeparator" w:id="0">
    <w:p w14:paraId="2A397C24" w14:textId="77777777" w:rsidR="00F75C6E" w:rsidRDefault="00F75C6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CDA0B" w14:textId="554CCDB4" w:rsidR="008666A0" w:rsidRDefault="008666A0">
    <w:pPr>
      <w:pStyle w:val="a6"/>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47317"/>
    <w:multiLevelType w:val="singleLevel"/>
    <w:tmpl w:val="5010E53C"/>
    <w:lvl w:ilvl="0">
      <w:start w:val="1"/>
      <w:numFmt w:val="decimalFullWidth"/>
      <w:lvlText w:val="（%1）"/>
      <w:legacy w:legacy="1" w:legacySpace="0" w:legacyIndent="636"/>
      <w:lvlJc w:val="left"/>
      <w:pPr>
        <w:ind w:left="1704" w:hanging="636"/>
      </w:pPr>
      <w:rPr>
        <w:rFonts w:ascii="ＭＳ 明朝" w:eastAsia="ＭＳ 明朝" w:hAnsi="ＭＳ 明朝" w:hint="eastAsia"/>
        <w:b w:val="0"/>
        <w:i w:val="0"/>
        <w:sz w:val="21"/>
        <w:u w:val="none"/>
      </w:rPr>
    </w:lvl>
  </w:abstractNum>
  <w:abstractNum w:abstractNumId="1" w15:restartNumberingAfterBreak="0">
    <w:nsid w:val="07A44EA0"/>
    <w:multiLevelType w:val="singleLevel"/>
    <w:tmpl w:val="05C0EF1E"/>
    <w:lvl w:ilvl="0">
      <w:start w:val="19"/>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2" w15:restartNumberingAfterBreak="0">
    <w:nsid w:val="07B14EE9"/>
    <w:multiLevelType w:val="singleLevel"/>
    <w:tmpl w:val="297A8CE8"/>
    <w:lvl w:ilvl="0">
      <w:start w:val="15"/>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3" w15:restartNumberingAfterBreak="0">
    <w:nsid w:val="09651B2F"/>
    <w:multiLevelType w:val="hybridMultilevel"/>
    <w:tmpl w:val="0D2CB8EA"/>
    <w:lvl w:ilvl="0" w:tplc="04090001">
      <w:start w:val="1"/>
      <w:numFmt w:val="bullet"/>
      <w:lvlText w:val=""/>
      <w:lvlJc w:val="left"/>
      <w:pPr>
        <w:tabs>
          <w:tab w:val="num" w:pos="1692"/>
        </w:tabs>
        <w:ind w:left="1692" w:hanging="420"/>
      </w:pPr>
      <w:rPr>
        <w:rFonts w:ascii="Wingdings" w:hAnsi="Wingdings" w:hint="default"/>
      </w:rPr>
    </w:lvl>
    <w:lvl w:ilvl="1" w:tplc="0409000B" w:tentative="1">
      <w:start w:val="1"/>
      <w:numFmt w:val="bullet"/>
      <w:lvlText w:val=""/>
      <w:lvlJc w:val="left"/>
      <w:pPr>
        <w:tabs>
          <w:tab w:val="num" w:pos="2112"/>
        </w:tabs>
        <w:ind w:left="2112" w:hanging="420"/>
      </w:pPr>
      <w:rPr>
        <w:rFonts w:ascii="Wingdings" w:hAnsi="Wingdings" w:hint="default"/>
      </w:rPr>
    </w:lvl>
    <w:lvl w:ilvl="2" w:tplc="0409000D" w:tentative="1">
      <w:start w:val="1"/>
      <w:numFmt w:val="bullet"/>
      <w:lvlText w:val=""/>
      <w:lvlJc w:val="left"/>
      <w:pPr>
        <w:tabs>
          <w:tab w:val="num" w:pos="2532"/>
        </w:tabs>
        <w:ind w:left="2532" w:hanging="420"/>
      </w:pPr>
      <w:rPr>
        <w:rFonts w:ascii="Wingdings" w:hAnsi="Wingdings" w:hint="default"/>
      </w:rPr>
    </w:lvl>
    <w:lvl w:ilvl="3" w:tplc="04090001" w:tentative="1">
      <w:start w:val="1"/>
      <w:numFmt w:val="bullet"/>
      <w:lvlText w:val=""/>
      <w:lvlJc w:val="left"/>
      <w:pPr>
        <w:tabs>
          <w:tab w:val="num" w:pos="2952"/>
        </w:tabs>
        <w:ind w:left="2952" w:hanging="420"/>
      </w:pPr>
      <w:rPr>
        <w:rFonts w:ascii="Wingdings" w:hAnsi="Wingdings" w:hint="default"/>
      </w:rPr>
    </w:lvl>
    <w:lvl w:ilvl="4" w:tplc="0409000B" w:tentative="1">
      <w:start w:val="1"/>
      <w:numFmt w:val="bullet"/>
      <w:lvlText w:val=""/>
      <w:lvlJc w:val="left"/>
      <w:pPr>
        <w:tabs>
          <w:tab w:val="num" w:pos="3372"/>
        </w:tabs>
        <w:ind w:left="3372" w:hanging="420"/>
      </w:pPr>
      <w:rPr>
        <w:rFonts w:ascii="Wingdings" w:hAnsi="Wingdings" w:hint="default"/>
      </w:rPr>
    </w:lvl>
    <w:lvl w:ilvl="5" w:tplc="0409000D" w:tentative="1">
      <w:start w:val="1"/>
      <w:numFmt w:val="bullet"/>
      <w:lvlText w:val=""/>
      <w:lvlJc w:val="left"/>
      <w:pPr>
        <w:tabs>
          <w:tab w:val="num" w:pos="3792"/>
        </w:tabs>
        <w:ind w:left="3792" w:hanging="420"/>
      </w:pPr>
      <w:rPr>
        <w:rFonts w:ascii="Wingdings" w:hAnsi="Wingdings" w:hint="default"/>
      </w:rPr>
    </w:lvl>
    <w:lvl w:ilvl="6" w:tplc="04090001" w:tentative="1">
      <w:start w:val="1"/>
      <w:numFmt w:val="bullet"/>
      <w:lvlText w:val=""/>
      <w:lvlJc w:val="left"/>
      <w:pPr>
        <w:tabs>
          <w:tab w:val="num" w:pos="4212"/>
        </w:tabs>
        <w:ind w:left="4212" w:hanging="420"/>
      </w:pPr>
      <w:rPr>
        <w:rFonts w:ascii="Wingdings" w:hAnsi="Wingdings" w:hint="default"/>
      </w:rPr>
    </w:lvl>
    <w:lvl w:ilvl="7" w:tplc="0409000B" w:tentative="1">
      <w:start w:val="1"/>
      <w:numFmt w:val="bullet"/>
      <w:lvlText w:val=""/>
      <w:lvlJc w:val="left"/>
      <w:pPr>
        <w:tabs>
          <w:tab w:val="num" w:pos="4632"/>
        </w:tabs>
        <w:ind w:left="4632" w:hanging="420"/>
      </w:pPr>
      <w:rPr>
        <w:rFonts w:ascii="Wingdings" w:hAnsi="Wingdings" w:hint="default"/>
      </w:rPr>
    </w:lvl>
    <w:lvl w:ilvl="8" w:tplc="0409000D" w:tentative="1">
      <w:start w:val="1"/>
      <w:numFmt w:val="bullet"/>
      <w:lvlText w:val=""/>
      <w:lvlJc w:val="left"/>
      <w:pPr>
        <w:tabs>
          <w:tab w:val="num" w:pos="5052"/>
        </w:tabs>
        <w:ind w:left="5052" w:hanging="420"/>
      </w:pPr>
      <w:rPr>
        <w:rFonts w:ascii="Wingdings" w:hAnsi="Wingdings" w:hint="default"/>
      </w:rPr>
    </w:lvl>
  </w:abstractNum>
  <w:abstractNum w:abstractNumId="4" w15:restartNumberingAfterBreak="0">
    <w:nsid w:val="0E557453"/>
    <w:multiLevelType w:val="singleLevel"/>
    <w:tmpl w:val="B3D2144A"/>
    <w:lvl w:ilvl="0">
      <w:start w:val="4"/>
      <w:numFmt w:val="decimal"/>
      <w:lvlText w:val="第%1条 "/>
      <w:legacy w:legacy="1" w:legacySpace="0" w:legacyIndent="1068"/>
      <w:lvlJc w:val="left"/>
      <w:pPr>
        <w:ind w:left="1284" w:hanging="1068"/>
      </w:pPr>
      <w:rPr>
        <w:rFonts w:ascii="Century" w:hAnsi="Century" w:hint="default"/>
        <w:b w:val="0"/>
        <w:i w:val="0"/>
        <w:sz w:val="21"/>
        <w:u w:val="none"/>
      </w:rPr>
    </w:lvl>
  </w:abstractNum>
  <w:abstractNum w:abstractNumId="5" w15:restartNumberingAfterBreak="0">
    <w:nsid w:val="10554193"/>
    <w:multiLevelType w:val="singleLevel"/>
    <w:tmpl w:val="E402A7B4"/>
    <w:lvl w:ilvl="0">
      <w:start w:val="18"/>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6" w15:restartNumberingAfterBreak="0">
    <w:nsid w:val="1CFF24A4"/>
    <w:multiLevelType w:val="singleLevel"/>
    <w:tmpl w:val="ACC6B24E"/>
    <w:lvl w:ilvl="0">
      <w:start w:val="10"/>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7" w15:restartNumberingAfterBreak="0">
    <w:nsid w:val="1E6709BF"/>
    <w:multiLevelType w:val="singleLevel"/>
    <w:tmpl w:val="235CDCFC"/>
    <w:lvl w:ilvl="0">
      <w:start w:val="9"/>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8" w15:restartNumberingAfterBreak="0">
    <w:nsid w:val="20C14415"/>
    <w:multiLevelType w:val="singleLevel"/>
    <w:tmpl w:val="30BACFA0"/>
    <w:lvl w:ilvl="0">
      <w:start w:val="2"/>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9" w15:restartNumberingAfterBreak="0">
    <w:nsid w:val="2393062D"/>
    <w:multiLevelType w:val="singleLevel"/>
    <w:tmpl w:val="4ECC74B8"/>
    <w:lvl w:ilvl="0">
      <w:start w:val="1"/>
      <w:numFmt w:val="decimalFullWidth"/>
      <w:lvlText w:val="（%1）　"/>
      <w:legacy w:legacy="1" w:legacySpace="0" w:legacyIndent="480"/>
      <w:lvlJc w:val="left"/>
      <w:pPr>
        <w:ind w:left="1860" w:hanging="480"/>
      </w:pPr>
      <w:rPr>
        <w:rFonts w:ascii="ＭＳ 明朝" w:eastAsia="ＭＳ 明朝" w:hAnsi="ＭＳ 明朝" w:hint="eastAsia"/>
        <w:b w:val="0"/>
        <w:i w:val="0"/>
        <w:sz w:val="21"/>
        <w:u w:val="none"/>
      </w:rPr>
    </w:lvl>
  </w:abstractNum>
  <w:abstractNum w:abstractNumId="10" w15:restartNumberingAfterBreak="0">
    <w:nsid w:val="24772687"/>
    <w:multiLevelType w:val="singleLevel"/>
    <w:tmpl w:val="90C45C88"/>
    <w:lvl w:ilvl="0">
      <w:start w:val="2"/>
      <w:numFmt w:val="decimalFullWidth"/>
      <w:lvlText w:val="%1．"/>
      <w:legacy w:legacy="1" w:legacySpace="0" w:legacyIndent="420"/>
      <w:lvlJc w:val="left"/>
      <w:pPr>
        <w:ind w:left="1704" w:hanging="420"/>
      </w:pPr>
      <w:rPr>
        <w:rFonts w:ascii="ＭＳ 明朝" w:eastAsia="ＭＳ 明朝" w:hAnsi="ＭＳ 明朝" w:hint="eastAsia"/>
        <w:b w:val="0"/>
        <w:i w:val="0"/>
        <w:sz w:val="21"/>
        <w:u w:val="none"/>
      </w:rPr>
    </w:lvl>
  </w:abstractNum>
  <w:abstractNum w:abstractNumId="11" w15:restartNumberingAfterBreak="0">
    <w:nsid w:val="2597482D"/>
    <w:multiLevelType w:val="singleLevel"/>
    <w:tmpl w:val="6ABC2F4E"/>
    <w:lvl w:ilvl="0">
      <w:start w:val="14"/>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12" w15:restartNumberingAfterBreak="0">
    <w:nsid w:val="28D7027F"/>
    <w:multiLevelType w:val="singleLevel"/>
    <w:tmpl w:val="E91C7B90"/>
    <w:lvl w:ilvl="0">
      <w:start w:val="16"/>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13" w15:restartNumberingAfterBreak="0">
    <w:nsid w:val="2C266301"/>
    <w:multiLevelType w:val="singleLevel"/>
    <w:tmpl w:val="C062FCD0"/>
    <w:lvl w:ilvl="0">
      <w:start w:val="1"/>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14" w15:restartNumberingAfterBreak="0">
    <w:nsid w:val="36D30658"/>
    <w:multiLevelType w:val="hybridMultilevel"/>
    <w:tmpl w:val="9E26C204"/>
    <w:lvl w:ilvl="0" w:tplc="A25064FC">
      <w:start w:val="9"/>
      <w:numFmt w:val="decimalFullWidth"/>
      <w:lvlText w:val="第%1条"/>
      <w:lvlJc w:val="left"/>
      <w:pPr>
        <w:tabs>
          <w:tab w:val="num" w:pos="936"/>
        </w:tabs>
        <w:ind w:left="936" w:hanging="720"/>
      </w:pPr>
      <w:rPr>
        <w:rFonts w:hint="eastAsia"/>
      </w:rPr>
    </w:lvl>
    <w:lvl w:ilvl="1" w:tplc="04090017" w:tentative="1">
      <w:start w:val="1"/>
      <w:numFmt w:val="aiueoFullWidth"/>
      <w:lvlText w:val="(%2)"/>
      <w:lvlJc w:val="left"/>
      <w:pPr>
        <w:tabs>
          <w:tab w:val="num" w:pos="1056"/>
        </w:tabs>
        <w:ind w:left="1056" w:hanging="420"/>
      </w:pPr>
    </w:lvl>
    <w:lvl w:ilvl="2" w:tplc="04090011" w:tentative="1">
      <w:start w:val="1"/>
      <w:numFmt w:val="decimalEnclosedCircle"/>
      <w:lvlText w:val="%3"/>
      <w:lvlJc w:val="lef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7" w:tentative="1">
      <w:start w:val="1"/>
      <w:numFmt w:val="aiueoFullWidth"/>
      <w:lvlText w:val="(%5)"/>
      <w:lvlJc w:val="left"/>
      <w:pPr>
        <w:tabs>
          <w:tab w:val="num" w:pos="2316"/>
        </w:tabs>
        <w:ind w:left="2316" w:hanging="420"/>
      </w:pPr>
    </w:lvl>
    <w:lvl w:ilvl="5" w:tplc="04090011" w:tentative="1">
      <w:start w:val="1"/>
      <w:numFmt w:val="decimalEnclosedCircle"/>
      <w:lvlText w:val="%6"/>
      <w:lvlJc w:val="lef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7" w:tentative="1">
      <w:start w:val="1"/>
      <w:numFmt w:val="aiueoFullWidth"/>
      <w:lvlText w:val="(%8)"/>
      <w:lvlJc w:val="left"/>
      <w:pPr>
        <w:tabs>
          <w:tab w:val="num" w:pos="3576"/>
        </w:tabs>
        <w:ind w:left="3576" w:hanging="420"/>
      </w:pPr>
    </w:lvl>
    <w:lvl w:ilvl="8" w:tplc="04090011" w:tentative="1">
      <w:start w:val="1"/>
      <w:numFmt w:val="decimalEnclosedCircle"/>
      <w:lvlText w:val="%9"/>
      <w:lvlJc w:val="left"/>
      <w:pPr>
        <w:tabs>
          <w:tab w:val="num" w:pos="3996"/>
        </w:tabs>
        <w:ind w:left="3996" w:hanging="420"/>
      </w:pPr>
    </w:lvl>
  </w:abstractNum>
  <w:abstractNum w:abstractNumId="15" w15:restartNumberingAfterBreak="0">
    <w:nsid w:val="4ECC22C1"/>
    <w:multiLevelType w:val="singleLevel"/>
    <w:tmpl w:val="0DA6DE3C"/>
    <w:lvl w:ilvl="0">
      <w:start w:val="21"/>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16" w15:restartNumberingAfterBreak="0">
    <w:nsid w:val="4FFB1D9E"/>
    <w:multiLevelType w:val="singleLevel"/>
    <w:tmpl w:val="BA1EACDE"/>
    <w:lvl w:ilvl="0">
      <w:start w:val="8"/>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17" w15:restartNumberingAfterBreak="0">
    <w:nsid w:val="58A027E0"/>
    <w:multiLevelType w:val="singleLevel"/>
    <w:tmpl w:val="D3248E64"/>
    <w:lvl w:ilvl="0">
      <w:start w:val="17"/>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18" w15:restartNumberingAfterBreak="0">
    <w:nsid w:val="591244F8"/>
    <w:multiLevelType w:val="singleLevel"/>
    <w:tmpl w:val="2A8478AE"/>
    <w:lvl w:ilvl="0">
      <w:start w:val="13"/>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19" w15:restartNumberingAfterBreak="0">
    <w:nsid w:val="5C127A10"/>
    <w:multiLevelType w:val="singleLevel"/>
    <w:tmpl w:val="2B84EDA2"/>
    <w:lvl w:ilvl="0">
      <w:start w:val="3"/>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20" w15:restartNumberingAfterBreak="0">
    <w:nsid w:val="601F3E6B"/>
    <w:multiLevelType w:val="singleLevel"/>
    <w:tmpl w:val="A1EA0FBA"/>
    <w:lvl w:ilvl="0">
      <w:start w:val="12"/>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21" w15:restartNumberingAfterBreak="0">
    <w:nsid w:val="63F44148"/>
    <w:multiLevelType w:val="hybridMultilevel"/>
    <w:tmpl w:val="388CE586"/>
    <w:lvl w:ilvl="0" w:tplc="D9AE6042">
      <w:start w:val="6"/>
      <w:numFmt w:val="decimalFullWidth"/>
      <w:lvlText w:val="第%1条"/>
      <w:lvlJc w:val="left"/>
      <w:pPr>
        <w:tabs>
          <w:tab w:val="num" w:pos="1056"/>
        </w:tabs>
        <w:ind w:left="1056" w:hanging="840"/>
      </w:pPr>
      <w:rPr>
        <w:rFonts w:hint="eastAsia"/>
      </w:rPr>
    </w:lvl>
    <w:lvl w:ilvl="1" w:tplc="04090017" w:tentative="1">
      <w:start w:val="1"/>
      <w:numFmt w:val="aiueoFullWidth"/>
      <w:lvlText w:val="(%2)"/>
      <w:lvlJc w:val="left"/>
      <w:pPr>
        <w:tabs>
          <w:tab w:val="num" w:pos="1056"/>
        </w:tabs>
        <w:ind w:left="1056" w:hanging="420"/>
      </w:pPr>
    </w:lvl>
    <w:lvl w:ilvl="2" w:tplc="04090011" w:tentative="1">
      <w:start w:val="1"/>
      <w:numFmt w:val="decimalEnclosedCircle"/>
      <w:lvlText w:val="%3"/>
      <w:lvlJc w:val="left"/>
      <w:pPr>
        <w:tabs>
          <w:tab w:val="num" w:pos="1476"/>
        </w:tabs>
        <w:ind w:left="1476" w:hanging="420"/>
      </w:pPr>
    </w:lvl>
    <w:lvl w:ilvl="3" w:tplc="0409000F" w:tentative="1">
      <w:start w:val="1"/>
      <w:numFmt w:val="decimal"/>
      <w:lvlText w:val="%4."/>
      <w:lvlJc w:val="left"/>
      <w:pPr>
        <w:tabs>
          <w:tab w:val="num" w:pos="1896"/>
        </w:tabs>
        <w:ind w:left="1896" w:hanging="420"/>
      </w:pPr>
    </w:lvl>
    <w:lvl w:ilvl="4" w:tplc="04090017" w:tentative="1">
      <w:start w:val="1"/>
      <w:numFmt w:val="aiueoFullWidth"/>
      <w:lvlText w:val="(%5)"/>
      <w:lvlJc w:val="left"/>
      <w:pPr>
        <w:tabs>
          <w:tab w:val="num" w:pos="2316"/>
        </w:tabs>
        <w:ind w:left="2316" w:hanging="420"/>
      </w:pPr>
    </w:lvl>
    <w:lvl w:ilvl="5" w:tplc="04090011" w:tentative="1">
      <w:start w:val="1"/>
      <w:numFmt w:val="decimalEnclosedCircle"/>
      <w:lvlText w:val="%6"/>
      <w:lvlJc w:val="left"/>
      <w:pPr>
        <w:tabs>
          <w:tab w:val="num" w:pos="2736"/>
        </w:tabs>
        <w:ind w:left="2736" w:hanging="420"/>
      </w:pPr>
    </w:lvl>
    <w:lvl w:ilvl="6" w:tplc="0409000F" w:tentative="1">
      <w:start w:val="1"/>
      <w:numFmt w:val="decimal"/>
      <w:lvlText w:val="%7."/>
      <w:lvlJc w:val="left"/>
      <w:pPr>
        <w:tabs>
          <w:tab w:val="num" w:pos="3156"/>
        </w:tabs>
        <w:ind w:left="3156" w:hanging="420"/>
      </w:pPr>
    </w:lvl>
    <w:lvl w:ilvl="7" w:tplc="04090017" w:tentative="1">
      <w:start w:val="1"/>
      <w:numFmt w:val="aiueoFullWidth"/>
      <w:lvlText w:val="(%8)"/>
      <w:lvlJc w:val="left"/>
      <w:pPr>
        <w:tabs>
          <w:tab w:val="num" w:pos="3576"/>
        </w:tabs>
        <w:ind w:left="3576" w:hanging="420"/>
      </w:pPr>
    </w:lvl>
    <w:lvl w:ilvl="8" w:tplc="04090011" w:tentative="1">
      <w:start w:val="1"/>
      <w:numFmt w:val="decimalEnclosedCircle"/>
      <w:lvlText w:val="%9"/>
      <w:lvlJc w:val="left"/>
      <w:pPr>
        <w:tabs>
          <w:tab w:val="num" w:pos="3996"/>
        </w:tabs>
        <w:ind w:left="3996" w:hanging="420"/>
      </w:pPr>
    </w:lvl>
  </w:abstractNum>
  <w:abstractNum w:abstractNumId="22" w15:restartNumberingAfterBreak="0">
    <w:nsid w:val="670E4848"/>
    <w:multiLevelType w:val="singleLevel"/>
    <w:tmpl w:val="5010E53C"/>
    <w:lvl w:ilvl="0">
      <w:start w:val="1"/>
      <w:numFmt w:val="decimalFullWidth"/>
      <w:lvlText w:val="（%1）"/>
      <w:legacy w:legacy="1" w:legacySpace="0" w:legacyIndent="636"/>
      <w:lvlJc w:val="left"/>
      <w:pPr>
        <w:ind w:left="1704" w:hanging="636"/>
      </w:pPr>
      <w:rPr>
        <w:rFonts w:ascii="ＭＳ 明朝" w:eastAsia="ＭＳ 明朝" w:hAnsi="ＭＳ 明朝" w:hint="eastAsia"/>
        <w:b w:val="0"/>
        <w:i w:val="0"/>
        <w:sz w:val="21"/>
        <w:u w:val="none"/>
      </w:rPr>
    </w:lvl>
  </w:abstractNum>
  <w:abstractNum w:abstractNumId="23" w15:restartNumberingAfterBreak="0">
    <w:nsid w:val="698A283B"/>
    <w:multiLevelType w:val="singleLevel"/>
    <w:tmpl w:val="192E3A00"/>
    <w:lvl w:ilvl="0">
      <w:start w:val="7"/>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24" w15:restartNumberingAfterBreak="0">
    <w:nsid w:val="6F0F5C46"/>
    <w:multiLevelType w:val="singleLevel"/>
    <w:tmpl w:val="74927E3A"/>
    <w:lvl w:ilvl="0">
      <w:start w:val="6"/>
      <w:numFmt w:val="decimalFullWidth"/>
      <w:lvlText w:val="第%1条 "/>
      <w:legacy w:legacy="1" w:legacySpace="0" w:legacyIndent="1068"/>
      <w:lvlJc w:val="left"/>
      <w:pPr>
        <w:ind w:left="1284" w:hanging="1068"/>
      </w:pPr>
      <w:rPr>
        <w:rFonts w:ascii="ＭＳ 明朝" w:eastAsia="ＭＳ 明朝" w:hAnsi="ＭＳ 明朝" w:hint="eastAsia"/>
        <w:b w:val="0"/>
        <w:i w:val="0"/>
        <w:sz w:val="21"/>
        <w:u w:val="none"/>
      </w:rPr>
    </w:lvl>
  </w:abstractNum>
  <w:abstractNum w:abstractNumId="25" w15:restartNumberingAfterBreak="0">
    <w:nsid w:val="765A2022"/>
    <w:multiLevelType w:val="hybridMultilevel"/>
    <w:tmpl w:val="99FE0CB8"/>
    <w:lvl w:ilvl="0" w:tplc="F9D879AE">
      <w:start w:val="6"/>
      <w:numFmt w:val="decimalFullWidth"/>
      <w:lvlText w:val="第%1条"/>
      <w:lvlJc w:val="left"/>
      <w:pPr>
        <w:tabs>
          <w:tab w:val="num" w:pos="855"/>
        </w:tabs>
        <w:ind w:left="855" w:hanging="855"/>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770C6B3E"/>
    <w:multiLevelType w:val="singleLevel"/>
    <w:tmpl w:val="10004AE8"/>
    <w:lvl w:ilvl="0">
      <w:start w:val="5"/>
      <w:numFmt w:val="decimalFullWidth"/>
      <w:lvlText w:val="第%1条 "/>
      <w:legacy w:legacy="1" w:legacySpace="0" w:legacyIndent="1056"/>
      <w:lvlJc w:val="left"/>
      <w:pPr>
        <w:ind w:left="1272" w:hanging="1056"/>
      </w:pPr>
      <w:rPr>
        <w:rFonts w:ascii="ＭＳ 明朝" w:eastAsia="ＭＳ 明朝" w:hAnsi="ＭＳ 明朝" w:hint="eastAsia"/>
        <w:b w:val="0"/>
        <w:i w:val="0"/>
        <w:sz w:val="21"/>
        <w:u w:val="none"/>
      </w:rPr>
    </w:lvl>
  </w:abstractNum>
  <w:abstractNum w:abstractNumId="27" w15:restartNumberingAfterBreak="0">
    <w:nsid w:val="787503B5"/>
    <w:multiLevelType w:val="singleLevel"/>
    <w:tmpl w:val="C43E2932"/>
    <w:lvl w:ilvl="0">
      <w:start w:val="11"/>
      <w:numFmt w:val="decimal"/>
      <w:lvlText w:val="第%1条 "/>
      <w:legacy w:legacy="1" w:legacySpace="0" w:legacyIndent="1188"/>
      <w:lvlJc w:val="left"/>
      <w:pPr>
        <w:ind w:left="1404" w:hanging="1188"/>
      </w:pPr>
      <w:rPr>
        <w:rFonts w:ascii="Century" w:hAnsi="Century" w:hint="default"/>
        <w:b w:val="0"/>
        <w:i w:val="0"/>
        <w:sz w:val="21"/>
        <w:u w:val="none"/>
      </w:rPr>
    </w:lvl>
  </w:abstractNum>
  <w:abstractNum w:abstractNumId="28" w15:restartNumberingAfterBreak="0">
    <w:nsid w:val="7CB46276"/>
    <w:multiLevelType w:val="singleLevel"/>
    <w:tmpl w:val="22B27804"/>
    <w:lvl w:ilvl="0">
      <w:start w:val="20"/>
      <w:numFmt w:val="decimal"/>
      <w:lvlText w:val="第%1条 "/>
      <w:legacy w:legacy="1" w:legacySpace="0" w:legacyIndent="1188"/>
      <w:lvlJc w:val="left"/>
      <w:pPr>
        <w:ind w:left="1404" w:hanging="1188"/>
      </w:pPr>
      <w:rPr>
        <w:rFonts w:ascii="Century" w:hAnsi="Century" w:hint="default"/>
        <w:b w:val="0"/>
        <w:i w:val="0"/>
        <w:sz w:val="21"/>
        <w:u w:val="none"/>
      </w:rPr>
    </w:lvl>
  </w:abstractNum>
  <w:num w:numId="1">
    <w:abstractNumId w:val="13"/>
  </w:num>
  <w:num w:numId="2">
    <w:abstractNumId w:val="8"/>
  </w:num>
  <w:num w:numId="3">
    <w:abstractNumId w:val="19"/>
  </w:num>
  <w:num w:numId="4">
    <w:abstractNumId w:val="4"/>
  </w:num>
  <w:num w:numId="5">
    <w:abstractNumId w:val="22"/>
  </w:num>
  <w:num w:numId="6">
    <w:abstractNumId w:val="26"/>
  </w:num>
  <w:num w:numId="7">
    <w:abstractNumId w:val="0"/>
  </w:num>
  <w:num w:numId="8">
    <w:abstractNumId w:val="24"/>
  </w:num>
  <w:num w:numId="9">
    <w:abstractNumId w:val="23"/>
  </w:num>
  <w:num w:numId="10">
    <w:abstractNumId w:val="16"/>
  </w:num>
  <w:num w:numId="11">
    <w:abstractNumId w:val="7"/>
  </w:num>
  <w:num w:numId="12">
    <w:abstractNumId w:val="6"/>
  </w:num>
  <w:num w:numId="13">
    <w:abstractNumId w:val="27"/>
  </w:num>
  <w:num w:numId="14">
    <w:abstractNumId w:val="20"/>
  </w:num>
  <w:num w:numId="15">
    <w:abstractNumId w:val="18"/>
  </w:num>
  <w:num w:numId="16">
    <w:abstractNumId w:val="10"/>
  </w:num>
  <w:num w:numId="17">
    <w:abstractNumId w:val="11"/>
  </w:num>
  <w:num w:numId="18">
    <w:abstractNumId w:val="2"/>
  </w:num>
  <w:num w:numId="19">
    <w:abstractNumId w:val="9"/>
  </w:num>
  <w:num w:numId="20">
    <w:abstractNumId w:val="12"/>
  </w:num>
  <w:num w:numId="21">
    <w:abstractNumId w:val="17"/>
  </w:num>
  <w:num w:numId="22">
    <w:abstractNumId w:val="5"/>
  </w:num>
  <w:num w:numId="23">
    <w:abstractNumId w:val="1"/>
  </w:num>
  <w:num w:numId="24">
    <w:abstractNumId w:val="28"/>
  </w:num>
  <w:num w:numId="25">
    <w:abstractNumId w:val="15"/>
  </w:num>
  <w:num w:numId="26">
    <w:abstractNumId w:val="21"/>
  </w:num>
  <w:num w:numId="27">
    <w:abstractNumId w:val="25"/>
  </w:num>
  <w:num w:numId="28">
    <w:abstractNumId w:val="14"/>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851"/>
  <w:drawingGridHorizontalSpacing w:val="105"/>
  <w:displayHorizontalDrawingGridEvery w:val="0"/>
  <w:displayVerticalDrawingGridEvery w:val="2"/>
  <w:characterSpacingControl w:val="compressPunctuation"/>
  <w:noLineBreaksAfter w:lang="ja-JP" w:val="$([\{‘“〈《「『【〔＄（［｛｢￡￥"/>
  <w:noLineBreaksBefore w:lang="ja-JP" w:val="!%),.:;?]}°’”‰′″℃、。々〉》」』】〕゛゜ゝゞ・ヽヾ！％），．：；？］｝｡｣､･ﾞﾟ￠"/>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47E4E"/>
    <w:rsid w:val="00070F40"/>
    <w:rsid w:val="000F2D39"/>
    <w:rsid w:val="00447E4E"/>
    <w:rsid w:val="004857CF"/>
    <w:rsid w:val="00492A7E"/>
    <w:rsid w:val="008666A0"/>
    <w:rsid w:val="00B14BFD"/>
    <w:rsid w:val="00BC460E"/>
    <w:rsid w:val="00CC560C"/>
    <w:rsid w:val="00DF4461"/>
    <w:rsid w:val="00E60D32"/>
    <w:rsid w:val="00F75C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54E2488A"/>
  <w15:chartTrackingRefBased/>
  <w15:docId w15:val="{3DD39353-823D-45D4-88D3-D007403C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60"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Chars="109" w:left="229"/>
    </w:pPr>
  </w:style>
  <w:style w:type="paragraph" w:styleId="2">
    <w:name w:val="Body Text Indent 2"/>
    <w:basedOn w:val="a"/>
    <w:semiHidden/>
    <w:pPr>
      <w:ind w:leftChars="100" w:left="210"/>
    </w:pPr>
  </w:style>
  <w:style w:type="paragraph" w:styleId="3">
    <w:name w:val="Body Text Indent 3"/>
    <w:basedOn w:val="a"/>
    <w:semiHidden/>
    <w:pPr>
      <w:ind w:leftChars="100" w:left="210"/>
      <w:jc w:val="left"/>
    </w:pPr>
  </w:style>
  <w:style w:type="paragraph" w:styleId="a4">
    <w:name w:val="footer"/>
    <w:basedOn w:val="a"/>
    <w:semiHidden/>
    <w:pPr>
      <w:tabs>
        <w:tab w:val="center" w:pos="4252"/>
        <w:tab w:val="right" w:pos="8504"/>
      </w:tabs>
      <w:snapToGrid w:val="0"/>
    </w:pPr>
  </w:style>
  <w:style w:type="character" w:styleId="a5">
    <w:name w:val="page number"/>
    <w:basedOn w:val="a0"/>
    <w:semiHidden/>
  </w:style>
  <w:style w:type="paragraph" w:styleId="a6">
    <w:name w:val="header"/>
    <w:basedOn w:val="a"/>
    <w:semiHidden/>
    <w:pPr>
      <w:tabs>
        <w:tab w:val="center" w:pos="4252"/>
        <w:tab w:val="right" w:pos="8504"/>
      </w:tabs>
      <w:snapToGri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276</Words>
  <Characters>1579</Characters>
  <Application>Microsoft Office Word</Application>
  <DocSecurity>0</DocSecurity>
  <Lines>13</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稟議規程</vt:lpstr>
      <vt:lpstr>稟議規程</vt:lpstr>
    </vt:vector>
  </TitlesOfParts>
  <Company>社会保険労務士法人 大野事務所</Company>
  <LinksUpToDate>false</LinksUpToDate>
  <CharactersWithSpaces>1852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稟議規程</dc:title>
  <dc:subject/>
  <dc:creator>社会保険労務士法人 大野事務所</dc:creator>
  <cp:keywords/>
  <dc:description/>
  <cp:lastModifiedBy>sgb1140313</cp:lastModifiedBy>
  <cp:revision>7</cp:revision>
  <cp:lastPrinted>1998-04-20T05:34:00Z</cp:lastPrinted>
  <dcterms:created xsi:type="dcterms:W3CDTF">2020-02-27T04:35:00Z</dcterms:created>
  <dcterms:modified xsi:type="dcterms:W3CDTF">2025-12-24T08:39:00Z</dcterms:modified>
</cp:coreProperties>
</file>