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30AD" w14:textId="77777777" w:rsidR="00DF7678" w:rsidRPr="007D2077" w:rsidRDefault="009A3F9F" w:rsidP="009A3F9F">
      <w:pPr>
        <w:jc w:val="center"/>
        <w:rPr>
          <w:rFonts w:ascii="Meiryo UI" w:eastAsia="Meiryo UI" w:hAnsi="Meiryo UI" w:cs="Meiryo UI"/>
          <w:b/>
          <w:bCs/>
          <w:szCs w:val="21"/>
        </w:rPr>
      </w:pPr>
      <w:r w:rsidRPr="007D2077">
        <w:rPr>
          <w:rFonts w:ascii="Meiryo UI" w:eastAsia="Meiryo UI" w:hAnsi="Meiryo UI" w:cs="Meiryo UI" w:hint="eastAsia"/>
          <w:b/>
          <w:bCs/>
          <w:szCs w:val="21"/>
        </w:rPr>
        <w:t>棚卸資産管理規程</w:t>
      </w:r>
    </w:p>
    <w:p w14:paraId="3C68387C" w14:textId="77777777" w:rsidR="009A3F9F" w:rsidRPr="0070201B" w:rsidRDefault="009A3F9F">
      <w:pPr>
        <w:rPr>
          <w:rFonts w:ascii="Meiryo UI" w:eastAsia="Meiryo UI" w:hAnsi="Meiryo UI" w:cs="Meiryo UI"/>
          <w:szCs w:val="21"/>
        </w:rPr>
      </w:pPr>
    </w:p>
    <w:p w14:paraId="112751E8" w14:textId="77777777" w:rsidR="009A3F9F" w:rsidRPr="0070201B" w:rsidRDefault="009A3F9F" w:rsidP="009A3F9F">
      <w:pPr>
        <w:rPr>
          <w:rFonts w:ascii="Meiryo UI" w:eastAsia="Meiryo UI" w:hAnsi="Meiryo UI" w:cs="Meiryo UI"/>
          <w:szCs w:val="21"/>
        </w:rPr>
      </w:pPr>
    </w:p>
    <w:p w14:paraId="2C7DF53E" w14:textId="77777777" w:rsidR="009A3F9F" w:rsidRPr="0070201B" w:rsidRDefault="009A3F9F" w:rsidP="0070201B">
      <w:pPr>
        <w:jc w:val="center"/>
        <w:rPr>
          <w:rFonts w:ascii="Meiryo UI" w:eastAsia="Meiryo UI" w:hAnsi="Meiryo UI" w:cs="Meiryo UI"/>
          <w:szCs w:val="21"/>
        </w:rPr>
      </w:pPr>
      <w:r w:rsidRPr="0070201B">
        <w:rPr>
          <w:rFonts w:ascii="Meiryo UI" w:eastAsia="Meiryo UI" w:hAnsi="Meiryo UI" w:cs="Meiryo UI" w:hint="eastAsia"/>
          <w:szCs w:val="21"/>
        </w:rPr>
        <w:t>第１章　総則</w:t>
      </w:r>
    </w:p>
    <w:p w14:paraId="77361BB2"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w:t>
      </w:r>
      <w:r>
        <w:rPr>
          <w:rFonts w:ascii="Meiryo UI" w:eastAsia="Meiryo UI" w:hAnsi="Meiryo UI" w:cs="Meiryo UI" w:hint="eastAsia"/>
          <w:szCs w:val="21"/>
        </w:rPr>
        <w:t>条</w:t>
      </w:r>
      <w:r w:rsidR="009A3F9F" w:rsidRPr="0070201B">
        <w:rPr>
          <w:rFonts w:ascii="Meiryo UI" w:eastAsia="Meiryo UI" w:hAnsi="Meiryo UI" w:cs="Meiryo UI" w:hint="eastAsia"/>
          <w:szCs w:val="21"/>
        </w:rPr>
        <w:t>（目的）</w:t>
      </w:r>
    </w:p>
    <w:p w14:paraId="71D16323"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本規程は、当社の棚卸資産の管理業務について定め、その円滑な遂行とともに、経営効率の向上に資することを目的とする。</w:t>
      </w:r>
    </w:p>
    <w:p w14:paraId="08D53014" w14:textId="77777777" w:rsidR="009A3F9F" w:rsidRPr="0070201B" w:rsidRDefault="009A3F9F" w:rsidP="009A3F9F">
      <w:pPr>
        <w:rPr>
          <w:rFonts w:ascii="Meiryo UI" w:eastAsia="Meiryo UI" w:hAnsi="Meiryo UI" w:cs="Meiryo UI"/>
          <w:szCs w:val="21"/>
        </w:rPr>
      </w:pPr>
    </w:p>
    <w:p w14:paraId="75A21434"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2</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（棚卸資産の定義）</w:t>
      </w:r>
    </w:p>
    <w:p w14:paraId="65EDFDC8"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本規程において棚卸資産とは次のものである。</w:t>
      </w:r>
    </w:p>
    <w:p w14:paraId="762DDB43" w14:textId="77777777" w:rsidR="009A3F9F" w:rsidRPr="0070201B" w:rsidRDefault="00020C3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①</w:t>
      </w:r>
      <w:r w:rsidR="009A3F9F" w:rsidRPr="0070201B">
        <w:rPr>
          <w:rFonts w:ascii="Meiryo UI" w:eastAsia="Meiryo UI" w:hAnsi="Meiryo UI" w:cs="Meiryo UI" w:hint="eastAsia"/>
          <w:szCs w:val="21"/>
        </w:rPr>
        <w:t>商品とは他社より購入した仕入商品をいう</w:t>
      </w:r>
    </w:p>
    <w:p w14:paraId="584191F9" w14:textId="77777777" w:rsidR="009A3F9F" w:rsidRPr="0070201B" w:rsidRDefault="00020C3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②</w:t>
      </w:r>
      <w:r w:rsidR="009A3F9F" w:rsidRPr="0070201B">
        <w:rPr>
          <w:rFonts w:ascii="Meiryo UI" w:eastAsia="Meiryo UI" w:hAnsi="Meiryo UI" w:cs="Meiryo UI" w:hint="eastAsia"/>
          <w:szCs w:val="21"/>
        </w:rPr>
        <w:t>製品とは、当社で製造した完成品（下請加工品を含む）をいう</w:t>
      </w:r>
    </w:p>
    <w:p w14:paraId="6689E861" w14:textId="77777777" w:rsidR="009A3F9F" w:rsidRPr="0070201B" w:rsidRDefault="00020C3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③</w:t>
      </w:r>
      <w:r w:rsidR="009A3F9F" w:rsidRPr="0070201B">
        <w:rPr>
          <w:rFonts w:ascii="Meiryo UI" w:eastAsia="Meiryo UI" w:hAnsi="Meiryo UI" w:cs="Meiryo UI" w:hint="eastAsia"/>
          <w:szCs w:val="21"/>
        </w:rPr>
        <w:t>仕掛品とは、製造のため現に仕掛中または加工中のものをいう</w:t>
      </w:r>
    </w:p>
    <w:p w14:paraId="53A4B2CB" w14:textId="77777777" w:rsidR="009A3F9F" w:rsidRPr="0070201B" w:rsidRDefault="00020C3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④</w:t>
      </w:r>
      <w:r w:rsidR="009A3F9F" w:rsidRPr="0070201B">
        <w:rPr>
          <w:rFonts w:ascii="Meiryo UI" w:eastAsia="Meiryo UI" w:hAnsi="Meiryo UI" w:cs="Meiryo UI" w:hint="eastAsia"/>
          <w:szCs w:val="21"/>
        </w:rPr>
        <w:t>原材料とは、製品を製造するために直接費やすもので、加工をしていない状態のものをいう</w:t>
      </w:r>
    </w:p>
    <w:p w14:paraId="706C029D" w14:textId="77777777" w:rsidR="009A3F9F" w:rsidRPr="0070201B" w:rsidRDefault="00020C3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⑤</w:t>
      </w:r>
      <w:r w:rsidR="009A3F9F" w:rsidRPr="0070201B">
        <w:rPr>
          <w:rFonts w:ascii="Meiryo UI" w:eastAsia="Meiryo UI" w:hAnsi="Meiryo UI" w:cs="Meiryo UI" w:hint="eastAsia"/>
          <w:szCs w:val="21"/>
        </w:rPr>
        <w:t>貯蔵品とは、製造または販売のため直接または間接に費やされる前項以外の物品をいう</w:t>
      </w:r>
    </w:p>
    <w:p w14:paraId="7AAD3E50" w14:textId="77777777" w:rsidR="009A3F9F" w:rsidRPr="0070201B" w:rsidRDefault="009A3F9F" w:rsidP="009A3F9F">
      <w:pPr>
        <w:ind w:firstLineChars="100" w:firstLine="210"/>
        <w:rPr>
          <w:rFonts w:ascii="Meiryo UI" w:eastAsia="Meiryo UI" w:hAnsi="Meiryo UI" w:cs="Meiryo UI"/>
          <w:szCs w:val="21"/>
        </w:rPr>
      </w:pPr>
    </w:p>
    <w:p w14:paraId="633C77E0"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21CFAD1C"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自社における棚卸資産について記載します。</w:t>
      </w:r>
    </w:p>
    <w:p w14:paraId="3730D1C1" w14:textId="03E3ACAF"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自社製造は行わず、仕入販売のみが事業の場合は商品が棚卸資産の内容とな</w:t>
      </w:r>
      <w:r w:rsidR="00413056">
        <w:rPr>
          <w:rFonts w:ascii="Meiryo UI" w:eastAsia="Meiryo UI" w:hAnsi="Meiryo UI" w:cs="Meiryo UI" w:hint="eastAsia"/>
          <w:szCs w:val="21"/>
          <w:shd w:val="pct15" w:color="auto" w:fill="FFFFFF"/>
        </w:rPr>
        <w:t>ります</w:t>
      </w:r>
      <w:r w:rsidRPr="0070201B">
        <w:rPr>
          <w:rFonts w:ascii="Meiryo UI" w:eastAsia="Meiryo UI" w:hAnsi="Meiryo UI" w:cs="Meiryo UI" w:hint="eastAsia"/>
          <w:szCs w:val="21"/>
          <w:shd w:val="pct15" w:color="auto" w:fill="FFFFFF"/>
        </w:rPr>
        <w:t>。</w:t>
      </w:r>
    </w:p>
    <w:p w14:paraId="66EBB6FF" w14:textId="77777777" w:rsidR="009A3F9F" w:rsidRPr="0070201B" w:rsidRDefault="009A3F9F" w:rsidP="009A3F9F">
      <w:pPr>
        <w:rPr>
          <w:rFonts w:ascii="Meiryo UI" w:eastAsia="Meiryo UI" w:hAnsi="Meiryo UI" w:cs="Meiryo UI"/>
          <w:szCs w:val="21"/>
        </w:rPr>
      </w:pPr>
    </w:p>
    <w:p w14:paraId="7BD84553"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3</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（棚卸資産管理業務の範囲）</w:t>
      </w:r>
    </w:p>
    <w:p w14:paraId="32E8888D"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当社における棚卸資産管理業務の範囲は次のとおりとする。</w:t>
      </w:r>
    </w:p>
    <w:p w14:paraId="1DCB4564"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①</w:t>
      </w:r>
      <w:r w:rsidR="009A3F9F" w:rsidRPr="0070201B">
        <w:rPr>
          <w:rFonts w:ascii="Meiryo UI" w:eastAsia="Meiryo UI" w:hAnsi="Meiryo UI" w:cs="Meiryo UI" w:hint="eastAsia"/>
          <w:szCs w:val="21"/>
        </w:rPr>
        <w:t>棚卸資産の現物管理</w:t>
      </w:r>
    </w:p>
    <w:p w14:paraId="1A31E1B3"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②</w:t>
      </w:r>
      <w:r w:rsidR="009A3F9F" w:rsidRPr="0070201B">
        <w:rPr>
          <w:rFonts w:ascii="Meiryo UI" w:eastAsia="Meiryo UI" w:hAnsi="Meiryo UI" w:cs="Meiryo UI" w:hint="eastAsia"/>
          <w:szCs w:val="21"/>
        </w:rPr>
        <w:t>棚卸資産の帳簿管理</w:t>
      </w:r>
    </w:p>
    <w:p w14:paraId="06AC57BD"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③</w:t>
      </w:r>
      <w:r w:rsidR="009A3F9F" w:rsidRPr="0070201B">
        <w:rPr>
          <w:rFonts w:ascii="Meiryo UI" w:eastAsia="Meiryo UI" w:hAnsi="Meiryo UI" w:cs="Meiryo UI" w:hint="eastAsia"/>
          <w:szCs w:val="21"/>
        </w:rPr>
        <w:t>実地棚卸の実施</w:t>
      </w:r>
    </w:p>
    <w:p w14:paraId="1CAE9A9F"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④</w:t>
      </w:r>
      <w:r w:rsidR="009A3F9F" w:rsidRPr="0070201B">
        <w:rPr>
          <w:rFonts w:ascii="Meiryo UI" w:eastAsia="Meiryo UI" w:hAnsi="Meiryo UI" w:cs="Meiryo UI" w:hint="eastAsia"/>
          <w:szCs w:val="21"/>
        </w:rPr>
        <w:t>倉庫の保全管理</w:t>
      </w:r>
    </w:p>
    <w:p w14:paraId="716E78A3"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⑤</w:t>
      </w:r>
      <w:r w:rsidR="009A3F9F" w:rsidRPr="0070201B">
        <w:rPr>
          <w:rFonts w:ascii="Meiryo UI" w:eastAsia="Meiryo UI" w:hAnsi="Meiryo UI" w:cs="Meiryo UI" w:hint="eastAsia"/>
          <w:szCs w:val="21"/>
        </w:rPr>
        <w:t>棚卸資産会計</w:t>
      </w:r>
    </w:p>
    <w:p w14:paraId="3616EBDE" w14:textId="77777777" w:rsidR="009A3F9F" w:rsidRPr="0070201B" w:rsidRDefault="009A3F9F" w:rsidP="009A3F9F">
      <w:pPr>
        <w:rPr>
          <w:rFonts w:ascii="Meiryo UI" w:eastAsia="Meiryo UI" w:hAnsi="Meiryo UI" w:cs="Meiryo UI"/>
          <w:szCs w:val="21"/>
        </w:rPr>
      </w:pPr>
    </w:p>
    <w:p w14:paraId="286377CB"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0AF77FEA"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棚卸資産管理業務の範囲を規定します。</w:t>
      </w:r>
    </w:p>
    <w:p w14:paraId="53F2ED54" w14:textId="1E7A2104"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現物管理、帳簿管理、実地棚卸、倉庫保全、会計処理</w:t>
      </w:r>
      <w:r w:rsidR="00413056">
        <w:rPr>
          <w:rFonts w:ascii="Meiryo UI" w:eastAsia="Meiryo UI" w:hAnsi="Meiryo UI" w:cs="Meiryo UI" w:hint="eastAsia"/>
          <w:szCs w:val="21"/>
          <w:shd w:val="pct15" w:color="auto" w:fill="FFFFFF"/>
        </w:rPr>
        <w:t>等</w:t>
      </w:r>
      <w:r w:rsidRPr="0070201B">
        <w:rPr>
          <w:rFonts w:ascii="Meiryo UI" w:eastAsia="Meiryo UI" w:hAnsi="Meiryo UI" w:cs="Meiryo UI" w:hint="eastAsia"/>
          <w:szCs w:val="21"/>
          <w:shd w:val="pct15" w:color="auto" w:fill="FFFFFF"/>
        </w:rPr>
        <w:t>が該当</w:t>
      </w:r>
      <w:r w:rsidR="00413056">
        <w:rPr>
          <w:rFonts w:ascii="Meiryo UI" w:eastAsia="Meiryo UI" w:hAnsi="Meiryo UI" w:cs="Meiryo UI" w:hint="eastAsia"/>
          <w:szCs w:val="21"/>
          <w:shd w:val="pct15" w:color="auto" w:fill="FFFFFF"/>
        </w:rPr>
        <w:t>します</w:t>
      </w:r>
      <w:r w:rsidRPr="0070201B">
        <w:rPr>
          <w:rFonts w:ascii="Meiryo UI" w:eastAsia="Meiryo UI" w:hAnsi="Meiryo UI" w:cs="Meiryo UI" w:hint="eastAsia"/>
          <w:szCs w:val="21"/>
          <w:shd w:val="pct15" w:color="auto" w:fill="FFFFFF"/>
        </w:rPr>
        <w:t>。</w:t>
      </w:r>
    </w:p>
    <w:p w14:paraId="298787A2" w14:textId="77777777" w:rsidR="009A3F9F" w:rsidRPr="0070201B" w:rsidRDefault="009A3F9F" w:rsidP="009A3F9F">
      <w:pPr>
        <w:rPr>
          <w:rFonts w:ascii="Meiryo UI" w:eastAsia="Meiryo UI" w:hAnsi="Meiryo UI" w:cs="Meiryo UI"/>
          <w:szCs w:val="21"/>
        </w:rPr>
      </w:pPr>
    </w:p>
    <w:p w14:paraId="4F6B1CB4" w14:textId="77777777" w:rsidR="009A3F9F" w:rsidRPr="0070201B" w:rsidRDefault="009A3F9F" w:rsidP="0070201B">
      <w:pPr>
        <w:jc w:val="center"/>
        <w:rPr>
          <w:rFonts w:ascii="Meiryo UI" w:eastAsia="Meiryo UI" w:hAnsi="Meiryo UI" w:cs="Meiryo UI"/>
          <w:szCs w:val="21"/>
        </w:rPr>
      </w:pPr>
      <w:r w:rsidRPr="0070201B">
        <w:rPr>
          <w:rFonts w:ascii="Meiryo UI" w:eastAsia="Meiryo UI" w:hAnsi="Meiryo UI" w:cs="Meiryo UI" w:hint="eastAsia"/>
          <w:szCs w:val="21"/>
        </w:rPr>
        <w:t>第２章　棚卸資産管理</w:t>
      </w:r>
    </w:p>
    <w:p w14:paraId="5B3910D6"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4</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（棚卸資産の管理責任者）</w:t>
      </w:r>
    </w:p>
    <w:p w14:paraId="3747CDB7"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棚卸資産保有部署の各責任者を棚卸資産管理責任者とする。棚卸資産管理責任者は、当該部署の棚卸資産保有高を適正水準に保つ責任を持つ。</w:t>
      </w:r>
    </w:p>
    <w:p w14:paraId="58ABB581"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２．棚卸資産管理責任者は、実際の業務運営にあたる棚卸資産管理担当者を指名することができる。</w:t>
      </w:r>
    </w:p>
    <w:p w14:paraId="4E5EEF67" w14:textId="77777777" w:rsidR="009A3F9F" w:rsidRPr="0070201B" w:rsidRDefault="009A3F9F" w:rsidP="009A3F9F">
      <w:pPr>
        <w:rPr>
          <w:rFonts w:ascii="Meiryo UI" w:eastAsia="Meiryo UI" w:hAnsi="Meiryo UI" w:cs="Meiryo UI"/>
          <w:szCs w:val="21"/>
        </w:rPr>
      </w:pPr>
    </w:p>
    <w:p w14:paraId="2B131E95"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5</w:t>
      </w:r>
      <w:r>
        <w:rPr>
          <w:rFonts w:ascii="Meiryo UI" w:eastAsia="Meiryo UI" w:hAnsi="Meiryo UI" w:cs="Meiryo UI" w:hint="eastAsia"/>
          <w:szCs w:val="21"/>
        </w:rPr>
        <w:t>条</w:t>
      </w:r>
      <w:r w:rsidR="009A3F9F" w:rsidRPr="0070201B">
        <w:rPr>
          <w:rFonts w:ascii="Meiryo UI" w:eastAsia="Meiryo UI" w:hAnsi="Meiryo UI" w:cs="Meiryo UI" w:hint="eastAsia"/>
          <w:szCs w:val="21"/>
        </w:rPr>
        <w:t>（管理責任者の職務）</w:t>
      </w:r>
    </w:p>
    <w:p w14:paraId="1788FDA4"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棚卸資産管理責任者は、棚卸資産管理担当者を指揮監督するとともに、棚卸の管理に万全を期すものとする。</w:t>
      </w:r>
    </w:p>
    <w:p w14:paraId="7D77494D"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２．棚卸資産管理担当者は、本規程の各条項に従って保有する棚卸資産の種類・規格等の別に、受払に関する管理お</w:t>
      </w:r>
      <w:r w:rsidRPr="0070201B">
        <w:rPr>
          <w:rFonts w:ascii="Meiryo UI" w:eastAsia="Meiryo UI" w:hAnsi="Meiryo UI" w:cs="Meiryo UI" w:hint="eastAsia"/>
          <w:szCs w:val="21"/>
        </w:rPr>
        <w:lastRenderedPageBreak/>
        <w:t>よび記録を継続的に行うと共に、棚卸資産の適切な保管、倉庫の保全管理等、棚卸試案管理業務の円滑な運営を図らなければならない。</w:t>
      </w:r>
    </w:p>
    <w:p w14:paraId="64440F2C" w14:textId="77777777" w:rsidR="009A3F9F" w:rsidRPr="0070201B" w:rsidRDefault="009A3F9F" w:rsidP="009A3F9F">
      <w:pPr>
        <w:rPr>
          <w:rFonts w:ascii="Meiryo UI" w:eastAsia="Meiryo UI" w:hAnsi="Meiryo UI" w:cs="Meiryo UI"/>
          <w:szCs w:val="21"/>
        </w:rPr>
      </w:pPr>
    </w:p>
    <w:p w14:paraId="22070319"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6</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（棚卸資産の入庫）</w:t>
      </w:r>
    </w:p>
    <w:p w14:paraId="020E9015"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棚卸資産の入庫は受入担当者が検収を実施するとともに、棚卸資産管理担当者が立ち会うものとする。棚卸資産管理担当者は、受入担当者とともに、現品の包装状態、数量、不良品の有無をチェックする。</w:t>
      </w:r>
    </w:p>
    <w:p w14:paraId="03BA1960" w14:textId="77777777" w:rsidR="009A3F9F" w:rsidRPr="0070201B" w:rsidRDefault="009A3F9F" w:rsidP="009A3F9F">
      <w:pPr>
        <w:rPr>
          <w:rFonts w:ascii="Meiryo UI" w:eastAsia="Meiryo UI" w:hAnsi="Meiryo UI" w:cs="Meiryo UI"/>
          <w:szCs w:val="21"/>
        </w:rPr>
      </w:pPr>
    </w:p>
    <w:p w14:paraId="156C1DA5"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7</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（棚卸資産の出庫）</w:t>
      </w:r>
    </w:p>
    <w:p w14:paraId="6FB9FC06"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棚卸資産の出庫に際しては、棚卸資産管理担当者が立ち会うものとし、出荷依頼書等と品目、数量、出荷先が合致していることを確認する。出荷指示伝票がないものについては出荷してはならない。</w:t>
      </w:r>
    </w:p>
    <w:p w14:paraId="4D0672DE" w14:textId="77777777" w:rsidR="009A3F9F" w:rsidRPr="0070201B" w:rsidRDefault="009A3F9F" w:rsidP="009A3F9F">
      <w:pPr>
        <w:rPr>
          <w:rFonts w:ascii="Meiryo UI" w:eastAsia="Meiryo UI" w:hAnsi="Meiryo UI" w:cs="Meiryo UI"/>
          <w:szCs w:val="21"/>
        </w:rPr>
      </w:pPr>
    </w:p>
    <w:p w14:paraId="0B719A79"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8</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（棚卸資産の保管）</w:t>
      </w:r>
    </w:p>
    <w:p w14:paraId="203FD60C"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棚卸資産管理担当者は、適切な量の棚卸資産が常に良い品質を保てるような保管方法を講じなければならない。</w:t>
      </w:r>
    </w:p>
    <w:p w14:paraId="4C0345C7"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２．棚卸資産管理担当者は、倉庫内の棚卸資産を品目別に秩序整然と整理しておかなければならない。</w:t>
      </w:r>
    </w:p>
    <w:p w14:paraId="3498BEB5"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３．自社保有の棚卸資産ではない預品は、自社保有の棚卸資産と明確に判別できるように区分して保管するものとする。</w:t>
      </w:r>
    </w:p>
    <w:p w14:paraId="62D8F04E"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４．修理品・不良品は、自社の良品と明確に判別できるように区分して保管するものとする。</w:t>
      </w:r>
    </w:p>
    <w:p w14:paraId="3787D646"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５．棚卸資産管理担当者は、保管中の棚卸資産につき、破損減損、変質、盗難その他何等かの異常を発見した場合には直ちに棚卸資産管理責任者に報告し、その指導のもとに適切な処置を講じなければならない。</w:t>
      </w:r>
    </w:p>
    <w:p w14:paraId="71341185" w14:textId="77777777" w:rsidR="009A3F9F" w:rsidRPr="0070201B" w:rsidRDefault="009A3F9F" w:rsidP="009A3F9F">
      <w:pPr>
        <w:rPr>
          <w:rFonts w:ascii="Meiryo UI" w:eastAsia="Meiryo UI" w:hAnsi="Meiryo UI" w:cs="Meiryo UI"/>
          <w:szCs w:val="21"/>
        </w:rPr>
      </w:pPr>
    </w:p>
    <w:p w14:paraId="75911034"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9</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（棚卸資産の廃棄等）</w:t>
      </w:r>
    </w:p>
    <w:p w14:paraId="59278284"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が規格・形式の改廃、設計変更、変質、毀損、滅失、陳腐化等の理由により不要となった場合あるいは価額または数量が減少した場合は、当該棚卸資産管理責任者は、経理部門管掌取締役の承認を得たのち、廃棄処分または在庫減の処理を行う。</w:t>
      </w:r>
    </w:p>
    <w:p w14:paraId="5BC6E3E2" w14:textId="77777777" w:rsidR="009A3F9F" w:rsidRPr="0070201B" w:rsidRDefault="009A3F9F" w:rsidP="009A3F9F">
      <w:pPr>
        <w:rPr>
          <w:rFonts w:ascii="Meiryo UI" w:eastAsia="Meiryo UI" w:hAnsi="Meiryo UI" w:cs="Meiryo UI"/>
          <w:szCs w:val="21"/>
        </w:rPr>
      </w:pPr>
    </w:p>
    <w:p w14:paraId="78213E73"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2E65AA74" w14:textId="63AA6DD2"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棚卸資産の廃棄等においては、その権限者を明確にし、権限者の承認の元、実施するようにしま</w:t>
      </w:r>
      <w:r w:rsidR="00E0657E">
        <w:rPr>
          <w:rFonts w:ascii="Meiryo UI" w:eastAsia="Meiryo UI" w:hAnsi="Meiryo UI" w:cs="Meiryo UI" w:hint="eastAsia"/>
          <w:szCs w:val="21"/>
          <w:shd w:val="pct15" w:color="auto" w:fill="FFFFFF"/>
        </w:rPr>
        <w:t>す</w:t>
      </w:r>
      <w:r w:rsidRPr="0070201B">
        <w:rPr>
          <w:rFonts w:ascii="Meiryo UI" w:eastAsia="Meiryo UI" w:hAnsi="Meiryo UI" w:cs="Meiryo UI" w:hint="eastAsia"/>
          <w:szCs w:val="21"/>
          <w:shd w:val="pct15" w:color="auto" w:fill="FFFFFF"/>
        </w:rPr>
        <w:t>。</w:t>
      </w:r>
    </w:p>
    <w:p w14:paraId="0D48F48B" w14:textId="7364B909"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会計処理に関係するため、経理部門がその管掌部門になる</w:t>
      </w:r>
      <w:r w:rsidR="00E0657E">
        <w:rPr>
          <w:rFonts w:ascii="Meiryo UI" w:eastAsia="Meiryo UI" w:hAnsi="Meiryo UI" w:cs="Meiryo UI" w:hint="eastAsia"/>
          <w:szCs w:val="21"/>
          <w:shd w:val="pct15" w:color="auto" w:fill="FFFFFF"/>
        </w:rPr>
        <w:t>こと</w:t>
      </w:r>
      <w:r w:rsidRPr="0070201B">
        <w:rPr>
          <w:rFonts w:ascii="Meiryo UI" w:eastAsia="Meiryo UI" w:hAnsi="Meiryo UI" w:cs="Meiryo UI" w:hint="eastAsia"/>
          <w:szCs w:val="21"/>
          <w:shd w:val="pct15" w:color="auto" w:fill="FFFFFF"/>
        </w:rPr>
        <w:t>が</w:t>
      </w:r>
      <w:r w:rsidR="00E0657E">
        <w:rPr>
          <w:rFonts w:ascii="Meiryo UI" w:eastAsia="Meiryo UI" w:hAnsi="Meiryo UI" w:cs="Meiryo UI" w:hint="eastAsia"/>
          <w:szCs w:val="21"/>
          <w:shd w:val="pct15" w:color="auto" w:fill="FFFFFF"/>
        </w:rPr>
        <w:t>考えられます</w:t>
      </w:r>
      <w:r w:rsidRPr="0070201B">
        <w:rPr>
          <w:rFonts w:ascii="Meiryo UI" w:eastAsia="Meiryo UI" w:hAnsi="Meiryo UI" w:cs="Meiryo UI" w:hint="eastAsia"/>
          <w:szCs w:val="21"/>
          <w:shd w:val="pct15" w:color="auto" w:fill="FFFFFF"/>
        </w:rPr>
        <w:t>。</w:t>
      </w:r>
    </w:p>
    <w:p w14:paraId="42DA2827" w14:textId="77777777" w:rsidR="009A3F9F" w:rsidRPr="0070201B" w:rsidRDefault="009A3F9F" w:rsidP="009A3F9F">
      <w:pPr>
        <w:rPr>
          <w:rFonts w:ascii="Meiryo UI" w:eastAsia="Meiryo UI" w:hAnsi="Meiryo UI" w:cs="Meiryo UI"/>
          <w:szCs w:val="21"/>
        </w:rPr>
      </w:pPr>
    </w:p>
    <w:p w14:paraId="464327B9"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10</w:t>
      </w:r>
      <w:r>
        <w:rPr>
          <w:rFonts w:ascii="Meiryo UI" w:eastAsia="Meiryo UI" w:hAnsi="Meiryo UI" w:cs="Meiryo UI" w:hint="eastAsia"/>
          <w:szCs w:val="21"/>
        </w:rPr>
        <w:t>条</w:t>
      </w:r>
      <w:r w:rsidR="009A3F9F" w:rsidRPr="0070201B">
        <w:rPr>
          <w:rFonts w:ascii="Meiryo UI" w:eastAsia="Meiryo UI" w:hAnsi="Meiryo UI" w:cs="Meiryo UI" w:hint="eastAsia"/>
          <w:szCs w:val="21"/>
        </w:rPr>
        <w:t>（実地棚卸の実施）</w:t>
      </w:r>
    </w:p>
    <w:p w14:paraId="1957CFF5"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棚卸資産管理責任者は、毎月実地棚卸を行う。</w:t>
      </w:r>
    </w:p>
    <w:p w14:paraId="58D1A51F"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２．実地棚卸の結果、帳簿の残高と相違が発生した場合は、差異分析を行わなければならない。</w:t>
      </w:r>
    </w:p>
    <w:p w14:paraId="7DB87C29"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３．実地棚卸は、別に定める「実地棚卸要領」に従って実施するものとする。</w:t>
      </w:r>
    </w:p>
    <w:p w14:paraId="2980324C"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４．決算期末日において、棚卸資産管理責任者は、経理部門担当者の立ち会いのもとに、実地棚卸を実施し実地棚卸表を作成する。</w:t>
      </w:r>
    </w:p>
    <w:p w14:paraId="36165BC3" w14:textId="77777777" w:rsidR="009A3F9F" w:rsidRPr="0070201B" w:rsidRDefault="009A3F9F" w:rsidP="009A3F9F">
      <w:pPr>
        <w:rPr>
          <w:rFonts w:ascii="Meiryo UI" w:eastAsia="Meiryo UI" w:hAnsi="Meiryo UI" w:cs="Meiryo UI"/>
          <w:szCs w:val="21"/>
        </w:rPr>
      </w:pPr>
    </w:p>
    <w:p w14:paraId="12CB0CA1"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12B0263A" w14:textId="53CC7A4D"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決算期末日においては、会計部門の担当者も交えて棚卸をするのが望ましいで</w:t>
      </w:r>
      <w:r w:rsidR="00E0657E">
        <w:rPr>
          <w:rFonts w:ascii="Meiryo UI" w:eastAsia="Meiryo UI" w:hAnsi="Meiryo UI" w:cs="Meiryo UI" w:hint="eastAsia"/>
          <w:szCs w:val="21"/>
          <w:shd w:val="pct15" w:color="auto" w:fill="FFFFFF"/>
        </w:rPr>
        <w:t>す</w:t>
      </w:r>
      <w:r w:rsidRPr="0070201B">
        <w:rPr>
          <w:rFonts w:ascii="Meiryo UI" w:eastAsia="Meiryo UI" w:hAnsi="Meiryo UI" w:cs="Meiryo UI" w:hint="eastAsia"/>
          <w:szCs w:val="21"/>
          <w:shd w:val="pct15" w:color="auto" w:fill="FFFFFF"/>
        </w:rPr>
        <w:t>。</w:t>
      </w:r>
    </w:p>
    <w:p w14:paraId="0AB73938" w14:textId="5ECD3C0C"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また、IPO進行企業の場合、監査法人も立ち会うことが一般的（監査）です。</w:t>
      </w:r>
    </w:p>
    <w:p w14:paraId="321ACB06" w14:textId="77777777" w:rsidR="009A3F9F" w:rsidRPr="0070201B" w:rsidRDefault="009A3F9F" w:rsidP="009A3F9F">
      <w:pPr>
        <w:rPr>
          <w:rFonts w:ascii="Meiryo UI" w:eastAsia="Meiryo UI" w:hAnsi="Meiryo UI" w:cs="Meiryo UI"/>
          <w:szCs w:val="21"/>
        </w:rPr>
      </w:pPr>
    </w:p>
    <w:p w14:paraId="48EB6911"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11</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（棚卸資産の取得価額）</w:t>
      </w:r>
    </w:p>
    <w:p w14:paraId="0A2A7A62"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各棚卸資産の取得価額は次のとおりとする。</w:t>
      </w:r>
    </w:p>
    <w:p w14:paraId="1AA5C6D7"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lastRenderedPageBreak/>
        <w:t>①</w:t>
      </w:r>
      <w:r w:rsidR="009A3F9F" w:rsidRPr="0070201B">
        <w:rPr>
          <w:rFonts w:ascii="Meiryo UI" w:eastAsia="Meiryo UI" w:hAnsi="Meiryo UI" w:cs="Meiryo UI" w:hint="eastAsia"/>
          <w:szCs w:val="21"/>
        </w:rPr>
        <w:t>購入した棚卸資産：購入に要した費用</w:t>
      </w:r>
    </w:p>
    <w:p w14:paraId="64C9D349"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②</w:t>
      </w:r>
      <w:r w:rsidR="009A3F9F" w:rsidRPr="0070201B">
        <w:rPr>
          <w:rFonts w:ascii="Meiryo UI" w:eastAsia="Meiryo UI" w:hAnsi="Meiryo UI" w:cs="Meiryo UI" w:hint="eastAsia"/>
          <w:szCs w:val="21"/>
        </w:rPr>
        <w:t>製造等による棚卸資産：原材料費、労務費および経費、消費または販売するのに直接要した費用</w:t>
      </w:r>
    </w:p>
    <w:p w14:paraId="2DBB85AA"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③</w:t>
      </w:r>
      <w:r w:rsidR="009A3F9F" w:rsidRPr="0070201B">
        <w:rPr>
          <w:rFonts w:ascii="Meiryo UI" w:eastAsia="Meiryo UI" w:hAnsi="Meiryo UI" w:cs="Meiryo UI" w:hint="eastAsia"/>
          <w:szCs w:val="21"/>
        </w:rPr>
        <w:t>その他の事由により取得した棚卸資産：経理部門管掌取締役と相談の上決定するものとする</w:t>
      </w:r>
    </w:p>
    <w:p w14:paraId="0E03A50D" w14:textId="77777777" w:rsidR="009A3F9F" w:rsidRPr="0070201B" w:rsidRDefault="009A3F9F" w:rsidP="009A3F9F">
      <w:pPr>
        <w:rPr>
          <w:rFonts w:ascii="Meiryo UI" w:eastAsia="Meiryo UI" w:hAnsi="Meiryo UI" w:cs="Meiryo UI"/>
          <w:szCs w:val="21"/>
        </w:rPr>
      </w:pPr>
    </w:p>
    <w:p w14:paraId="3CDF927A"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68033958"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自社の棚卸資産勘定科目毎に記載することも考えられます。</w:t>
      </w:r>
    </w:p>
    <w:p w14:paraId="67EC4AD2" w14:textId="034C2B0F"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その他の事由には、贈与、交換、低廉、高額などの取引の他、適格分社型分割または適格現物出資により取得した棚卸資産が該当します。</w:t>
      </w:r>
    </w:p>
    <w:p w14:paraId="6EFF4416" w14:textId="77777777" w:rsidR="009A3F9F" w:rsidRPr="0070201B" w:rsidRDefault="009A3F9F" w:rsidP="009A3F9F">
      <w:pPr>
        <w:rPr>
          <w:rFonts w:ascii="Meiryo UI" w:eastAsia="Meiryo UI" w:hAnsi="Meiryo UI" w:cs="Meiryo UI"/>
          <w:szCs w:val="21"/>
        </w:rPr>
      </w:pPr>
    </w:p>
    <w:p w14:paraId="51E3EC1D"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12</w:t>
      </w:r>
      <w:r>
        <w:rPr>
          <w:rFonts w:ascii="Meiryo UI" w:eastAsia="Meiryo UI" w:hAnsi="Meiryo UI" w:cs="Meiryo UI" w:hint="eastAsia"/>
          <w:szCs w:val="21"/>
        </w:rPr>
        <w:t>条</w:t>
      </w:r>
      <w:r w:rsidR="009A3F9F" w:rsidRPr="0070201B">
        <w:rPr>
          <w:rFonts w:ascii="Meiryo UI" w:eastAsia="Meiryo UI" w:hAnsi="Meiryo UI" w:cs="Meiryo UI" w:hint="eastAsia"/>
          <w:szCs w:val="21"/>
        </w:rPr>
        <w:t>（受払記録）</w:t>
      </w:r>
    </w:p>
    <w:p w14:paraId="2FE5F292"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棚卸資産管理担当者は、入庫及び出庫に際しては、納品書、出荷報告書またはその他の伝票に基づき、棚卸資産管理台帳等に速やかにその記帳を行う。</w:t>
      </w:r>
    </w:p>
    <w:p w14:paraId="2397A34F"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２．棚卸資産帳簿残高については、定期的に棚卸資産管理責任者へ報告されなければならない。</w:t>
      </w:r>
    </w:p>
    <w:p w14:paraId="0B60C021"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３．棚卸資産の受払の記帳日は、入庫の場合は検収終了日とし、出庫の場合は、倉庫より出荷した日とする。</w:t>
      </w:r>
    </w:p>
    <w:p w14:paraId="19B76ED5"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４．入庫伝票または出荷指示伝票がないものについては、入庫・出庫してはならない。</w:t>
      </w:r>
    </w:p>
    <w:p w14:paraId="2D23A7BD" w14:textId="77777777" w:rsidR="009A3F9F" w:rsidRPr="0070201B" w:rsidRDefault="009A3F9F" w:rsidP="009A3F9F">
      <w:pPr>
        <w:rPr>
          <w:rFonts w:ascii="Meiryo UI" w:eastAsia="Meiryo UI" w:hAnsi="Meiryo UI" w:cs="Meiryo UI"/>
          <w:szCs w:val="21"/>
        </w:rPr>
      </w:pPr>
    </w:p>
    <w:p w14:paraId="4BE6C6A4" w14:textId="77777777" w:rsidR="009A3F9F" w:rsidRPr="0070201B" w:rsidRDefault="009A3F9F" w:rsidP="0070201B">
      <w:pPr>
        <w:jc w:val="center"/>
        <w:rPr>
          <w:rFonts w:ascii="Meiryo UI" w:eastAsia="Meiryo UI" w:hAnsi="Meiryo UI" w:cs="Meiryo UI"/>
          <w:szCs w:val="21"/>
        </w:rPr>
      </w:pPr>
      <w:r w:rsidRPr="0070201B">
        <w:rPr>
          <w:rFonts w:ascii="Meiryo UI" w:eastAsia="Meiryo UI" w:hAnsi="Meiryo UI" w:cs="Meiryo UI" w:hint="eastAsia"/>
          <w:szCs w:val="21"/>
        </w:rPr>
        <w:t>第３章　倉庫保全</w:t>
      </w:r>
    </w:p>
    <w:p w14:paraId="6F5F5845" w14:textId="77777777" w:rsidR="009A3F9F" w:rsidRPr="0070201B" w:rsidRDefault="009A3F9F" w:rsidP="009A3F9F">
      <w:pPr>
        <w:rPr>
          <w:rFonts w:ascii="Meiryo UI" w:eastAsia="Meiryo UI" w:hAnsi="Meiryo UI" w:cs="Meiryo UI"/>
          <w:szCs w:val="21"/>
        </w:rPr>
      </w:pPr>
    </w:p>
    <w:p w14:paraId="37CA2EFA"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6278F37A"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自社の棚卸資産の内容や、必要な管理項目に応じて記載します。</w:t>
      </w:r>
    </w:p>
    <w:p w14:paraId="5521742C" w14:textId="77777777" w:rsidR="009A3F9F" w:rsidRPr="0070201B" w:rsidRDefault="009A3F9F" w:rsidP="009A3F9F">
      <w:pPr>
        <w:rPr>
          <w:rFonts w:ascii="Meiryo UI" w:eastAsia="Meiryo UI" w:hAnsi="Meiryo UI" w:cs="Meiryo UI"/>
          <w:szCs w:val="21"/>
        </w:rPr>
      </w:pPr>
    </w:p>
    <w:p w14:paraId="7F72A88D"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13</w:t>
      </w:r>
      <w:r>
        <w:rPr>
          <w:rFonts w:ascii="Meiryo UI" w:eastAsia="Meiryo UI" w:hAnsi="Meiryo UI" w:cs="Meiryo UI" w:hint="eastAsia"/>
          <w:szCs w:val="21"/>
        </w:rPr>
        <w:t>条</w:t>
      </w:r>
      <w:r w:rsidR="009A3F9F" w:rsidRPr="0070201B">
        <w:rPr>
          <w:rFonts w:ascii="Meiryo UI" w:eastAsia="Meiryo UI" w:hAnsi="Meiryo UI" w:cs="Meiryo UI" w:hint="eastAsia"/>
          <w:szCs w:val="21"/>
        </w:rPr>
        <w:t>（倉庫の整理整頓）</w:t>
      </w:r>
    </w:p>
    <w:p w14:paraId="6CB930FE"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倉庫内は定期的に清掃を行い、衛生的環境を保つものとする。</w:t>
      </w:r>
    </w:p>
    <w:p w14:paraId="17995F36"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２．棚卸資産管理担当者は、倉庫内の温度、湿度、風雨、虫害等に常に注意するものとする。</w:t>
      </w:r>
    </w:p>
    <w:p w14:paraId="71E6537C" w14:textId="77777777" w:rsidR="009A3F9F" w:rsidRPr="0070201B" w:rsidRDefault="009A3F9F" w:rsidP="009A3F9F">
      <w:pPr>
        <w:rPr>
          <w:rFonts w:ascii="Meiryo UI" w:eastAsia="Meiryo UI" w:hAnsi="Meiryo UI" w:cs="Meiryo UI"/>
          <w:szCs w:val="21"/>
        </w:rPr>
      </w:pPr>
      <w:r w:rsidRPr="0070201B">
        <w:rPr>
          <w:rFonts w:ascii="Meiryo UI" w:eastAsia="Meiryo UI" w:hAnsi="Meiryo UI" w:cs="Meiryo UI" w:hint="eastAsia"/>
          <w:szCs w:val="21"/>
        </w:rPr>
        <w:t>３．棚卸資産管理担当者は、倉庫外の環境についても、製品等の入出庫に支障の無いよう注意を払わなければならない。</w:t>
      </w:r>
    </w:p>
    <w:p w14:paraId="2C1DB715" w14:textId="77777777" w:rsidR="009A3F9F" w:rsidRPr="0070201B" w:rsidRDefault="009A3F9F" w:rsidP="009A3F9F">
      <w:pPr>
        <w:rPr>
          <w:rFonts w:ascii="Meiryo UI" w:eastAsia="Meiryo UI" w:hAnsi="Meiryo UI" w:cs="Meiryo UI"/>
          <w:szCs w:val="21"/>
        </w:rPr>
      </w:pPr>
    </w:p>
    <w:p w14:paraId="0B055E00" w14:textId="77777777" w:rsidR="009A3F9F" w:rsidRPr="0070201B" w:rsidRDefault="0070201B"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14</w:t>
      </w:r>
      <w:r>
        <w:rPr>
          <w:rFonts w:ascii="Meiryo UI" w:eastAsia="Meiryo UI" w:hAnsi="Meiryo UI" w:cs="Meiryo UI" w:hint="eastAsia"/>
          <w:szCs w:val="21"/>
        </w:rPr>
        <w:t>条</w:t>
      </w:r>
      <w:r w:rsidR="009A3F9F" w:rsidRPr="0070201B">
        <w:rPr>
          <w:rFonts w:ascii="Meiryo UI" w:eastAsia="Meiryo UI" w:hAnsi="Meiryo UI" w:cs="Meiryo UI" w:hint="eastAsia"/>
          <w:szCs w:val="21"/>
        </w:rPr>
        <w:t>（災害予防、保全警備）</w:t>
      </w:r>
    </w:p>
    <w:p w14:paraId="67F3D068" w14:textId="77777777" w:rsidR="009A3F9F" w:rsidRPr="0070201B" w:rsidRDefault="009A3F9F"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倉庫内外の災害予防及び保全警備のために次の事項が遵守されなければならない。</w:t>
      </w:r>
    </w:p>
    <w:p w14:paraId="0F8F1EA5"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①</w:t>
      </w:r>
      <w:r w:rsidR="009A3F9F" w:rsidRPr="0070201B">
        <w:rPr>
          <w:rFonts w:ascii="Meiryo UI" w:eastAsia="Meiryo UI" w:hAnsi="Meiryo UI" w:cs="Meiryo UI" w:hint="eastAsia"/>
          <w:szCs w:val="21"/>
        </w:rPr>
        <w:t>倉庫内は火気厳禁とするため、禁煙とする</w:t>
      </w:r>
    </w:p>
    <w:p w14:paraId="009752E6"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②</w:t>
      </w:r>
      <w:r w:rsidR="009A3F9F" w:rsidRPr="0070201B">
        <w:rPr>
          <w:rFonts w:ascii="Meiryo UI" w:eastAsia="Meiryo UI" w:hAnsi="Meiryo UI" w:cs="Meiryo UI" w:hint="eastAsia"/>
          <w:szCs w:val="21"/>
        </w:rPr>
        <w:t>消火器は必ず備え置きするものとし、その場所を従業員に周知徹底しておかなければならない</w:t>
      </w:r>
    </w:p>
    <w:p w14:paraId="4853E273"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③</w:t>
      </w:r>
      <w:r w:rsidR="009A3F9F" w:rsidRPr="0070201B">
        <w:rPr>
          <w:rFonts w:ascii="Meiryo UI" w:eastAsia="Meiryo UI" w:hAnsi="Meiryo UI" w:cs="Meiryo UI" w:hint="eastAsia"/>
          <w:szCs w:val="21"/>
        </w:rPr>
        <w:t>危険物の保管については、法の定めるところを厳守し、万全の注意を払うものとする</w:t>
      </w:r>
    </w:p>
    <w:p w14:paraId="552325A7" w14:textId="77777777" w:rsidR="009A3F9F" w:rsidRPr="0070201B" w:rsidRDefault="00CD7660" w:rsidP="0070201B">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④</w:t>
      </w:r>
      <w:r w:rsidR="009A3F9F" w:rsidRPr="0070201B">
        <w:rPr>
          <w:rFonts w:ascii="Meiryo UI" w:eastAsia="Meiryo UI" w:hAnsi="Meiryo UI" w:cs="Meiryo UI" w:hint="eastAsia"/>
          <w:szCs w:val="21"/>
        </w:rPr>
        <w:t>棚卸資産の積卸し、検品等に際しては、細心の注意を払って事故の発生を防ぐものとする</w:t>
      </w:r>
    </w:p>
    <w:p w14:paraId="40684EBC" w14:textId="77777777" w:rsidR="009A3F9F" w:rsidRPr="0070201B" w:rsidRDefault="009A3F9F" w:rsidP="009A3F9F">
      <w:pPr>
        <w:rPr>
          <w:rFonts w:ascii="Meiryo UI" w:eastAsia="Meiryo UI" w:hAnsi="Meiryo UI" w:cs="Meiryo UI"/>
          <w:szCs w:val="21"/>
        </w:rPr>
      </w:pPr>
    </w:p>
    <w:p w14:paraId="7CA15EAE"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55BA37FD"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棚卸資産の性質に応じて、災害予防に関して記載します。</w:t>
      </w:r>
    </w:p>
    <w:p w14:paraId="6402CBA3" w14:textId="18885AFA"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火元</w:t>
      </w:r>
      <w:r w:rsidR="00315FF2">
        <w:rPr>
          <w:rFonts w:ascii="Meiryo UI" w:eastAsia="Meiryo UI" w:hAnsi="Meiryo UI" w:cs="Meiryo UI" w:hint="eastAsia"/>
          <w:szCs w:val="21"/>
          <w:shd w:val="pct15" w:color="auto" w:fill="FFFFFF"/>
        </w:rPr>
        <w:t>等</w:t>
      </w:r>
      <w:r w:rsidRPr="0070201B">
        <w:rPr>
          <w:rFonts w:ascii="Meiryo UI" w:eastAsia="Meiryo UI" w:hAnsi="Meiryo UI" w:cs="Meiryo UI" w:hint="eastAsia"/>
          <w:szCs w:val="21"/>
          <w:shd w:val="pct15" w:color="auto" w:fill="FFFFFF"/>
        </w:rPr>
        <w:t>があり、棚卸資産が燃えやすい物の場合、特に注意が必要です。</w:t>
      </w:r>
    </w:p>
    <w:p w14:paraId="5A4B072D" w14:textId="77777777" w:rsidR="009A3F9F" w:rsidRPr="0070201B" w:rsidRDefault="009A3F9F" w:rsidP="009A3F9F">
      <w:pPr>
        <w:rPr>
          <w:rFonts w:ascii="Meiryo UI" w:eastAsia="Meiryo UI" w:hAnsi="Meiryo UI" w:cs="Meiryo UI"/>
          <w:szCs w:val="21"/>
        </w:rPr>
      </w:pPr>
    </w:p>
    <w:p w14:paraId="0B5F36D2" w14:textId="77777777" w:rsidR="009A3F9F" w:rsidRPr="0070201B" w:rsidRDefault="00085B0F"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15</w:t>
      </w:r>
      <w:r>
        <w:rPr>
          <w:rFonts w:ascii="Meiryo UI" w:eastAsia="Meiryo UI" w:hAnsi="Meiryo UI" w:cs="Meiryo UI" w:hint="eastAsia"/>
          <w:szCs w:val="21"/>
        </w:rPr>
        <w:t>条</w:t>
      </w:r>
      <w:r w:rsidR="009A3F9F" w:rsidRPr="0070201B">
        <w:rPr>
          <w:rFonts w:ascii="Meiryo UI" w:eastAsia="Meiryo UI" w:hAnsi="Meiryo UI" w:cs="Meiryo UI" w:hint="eastAsia"/>
          <w:szCs w:val="21"/>
        </w:rPr>
        <w:t>（損害保険の付保）</w:t>
      </w:r>
    </w:p>
    <w:p w14:paraId="5EC6D839" w14:textId="77777777" w:rsidR="009A3F9F" w:rsidRPr="0070201B" w:rsidRDefault="009A3F9F" w:rsidP="00085B0F">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倉庫とその保管する棚卸資産については、盗難・火災・自然災害に対して適正な保険を付保しておかなければならない。</w:t>
      </w:r>
    </w:p>
    <w:p w14:paraId="0D61FCEB" w14:textId="77777777" w:rsidR="009A3F9F" w:rsidRPr="0070201B" w:rsidRDefault="009A3F9F" w:rsidP="009A3F9F">
      <w:pPr>
        <w:rPr>
          <w:rFonts w:ascii="Meiryo UI" w:eastAsia="Meiryo UI" w:hAnsi="Meiryo UI" w:cs="Meiryo UI"/>
          <w:szCs w:val="21"/>
        </w:rPr>
      </w:pPr>
    </w:p>
    <w:p w14:paraId="033080AB"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76C4C38F"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lastRenderedPageBreak/>
        <w:t>棚卸資産の重要性が高い場合は、各種事故に備えて保険を付すことも考えられます。</w:t>
      </w:r>
    </w:p>
    <w:p w14:paraId="758F41EE" w14:textId="58437766"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重要性が低い場合は、必須とせず、重要なものに限定することも検討すると良いで</w:t>
      </w:r>
      <w:r w:rsidR="004B1FD2">
        <w:rPr>
          <w:rFonts w:ascii="Meiryo UI" w:eastAsia="Meiryo UI" w:hAnsi="Meiryo UI" w:cs="Meiryo UI" w:hint="eastAsia"/>
          <w:szCs w:val="21"/>
          <w:shd w:val="pct15" w:color="auto" w:fill="FFFFFF"/>
        </w:rPr>
        <w:t>す</w:t>
      </w:r>
      <w:r w:rsidRPr="0070201B">
        <w:rPr>
          <w:rFonts w:ascii="Meiryo UI" w:eastAsia="Meiryo UI" w:hAnsi="Meiryo UI" w:cs="Meiryo UI" w:hint="eastAsia"/>
          <w:szCs w:val="21"/>
          <w:shd w:val="pct15" w:color="auto" w:fill="FFFFFF"/>
        </w:rPr>
        <w:t>。</w:t>
      </w:r>
    </w:p>
    <w:p w14:paraId="13E1377B" w14:textId="77777777" w:rsidR="009A3F9F" w:rsidRPr="0070201B" w:rsidRDefault="009A3F9F" w:rsidP="009A3F9F">
      <w:pPr>
        <w:rPr>
          <w:rFonts w:ascii="Meiryo UI" w:eastAsia="Meiryo UI" w:hAnsi="Meiryo UI" w:cs="Meiryo UI"/>
          <w:szCs w:val="21"/>
        </w:rPr>
      </w:pPr>
    </w:p>
    <w:p w14:paraId="421A3270" w14:textId="77777777" w:rsidR="009A3F9F" w:rsidRPr="0070201B" w:rsidRDefault="009A3F9F" w:rsidP="00085B0F">
      <w:pPr>
        <w:jc w:val="center"/>
        <w:rPr>
          <w:rFonts w:ascii="Meiryo UI" w:eastAsia="Meiryo UI" w:hAnsi="Meiryo UI" w:cs="Meiryo UI"/>
          <w:szCs w:val="21"/>
        </w:rPr>
      </w:pPr>
      <w:r w:rsidRPr="0070201B">
        <w:rPr>
          <w:rFonts w:ascii="Meiryo UI" w:eastAsia="Meiryo UI" w:hAnsi="Meiryo UI" w:cs="Meiryo UI" w:hint="eastAsia"/>
          <w:szCs w:val="21"/>
        </w:rPr>
        <w:t>第４章　棚卸資産会計</w:t>
      </w:r>
    </w:p>
    <w:p w14:paraId="020DDAD8" w14:textId="77777777" w:rsidR="009A3F9F" w:rsidRPr="0070201B" w:rsidRDefault="009A3F9F" w:rsidP="009A3F9F">
      <w:pPr>
        <w:rPr>
          <w:rFonts w:ascii="Meiryo UI" w:eastAsia="Meiryo UI" w:hAnsi="Meiryo UI" w:cs="Meiryo UI"/>
          <w:szCs w:val="21"/>
        </w:rPr>
      </w:pPr>
    </w:p>
    <w:p w14:paraId="68913003"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24EBCEFE" w14:textId="4030543A"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棚卸資産会計</w:t>
      </w:r>
      <w:r w:rsidR="004B1FD2">
        <w:rPr>
          <w:rFonts w:ascii="Meiryo UI" w:eastAsia="Meiryo UI" w:hAnsi="Meiryo UI" w:cs="Meiryo UI" w:hint="eastAsia"/>
          <w:szCs w:val="21"/>
          <w:shd w:val="pct15" w:color="auto" w:fill="FFFFFF"/>
        </w:rPr>
        <w:t>については</w:t>
      </w:r>
      <w:r w:rsidRPr="0070201B">
        <w:rPr>
          <w:rFonts w:ascii="Meiryo UI" w:eastAsia="Meiryo UI" w:hAnsi="Meiryo UI" w:cs="Meiryo UI" w:hint="eastAsia"/>
          <w:szCs w:val="21"/>
          <w:shd w:val="pct15" w:color="auto" w:fill="FFFFFF"/>
        </w:rPr>
        <w:t>、経理規程に盛り込み、本規程では記載しない事も考えられます。</w:t>
      </w:r>
    </w:p>
    <w:p w14:paraId="05709FF9" w14:textId="77777777" w:rsidR="009A3F9F" w:rsidRPr="0070201B" w:rsidRDefault="009A3F9F" w:rsidP="009A3F9F">
      <w:pPr>
        <w:rPr>
          <w:rFonts w:ascii="Meiryo UI" w:eastAsia="Meiryo UI" w:hAnsi="Meiryo UI" w:cs="Meiryo UI"/>
          <w:szCs w:val="21"/>
        </w:rPr>
      </w:pPr>
    </w:p>
    <w:p w14:paraId="4CB5C1B0" w14:textId="77777777" w:rsidR="009A3F9F" w:rsidRPr="0070201B" w:rsidRDefault="00085B0F"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16</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（棚卸資産会計の目的と原価計算の目的）</w:t>
      </w:r>
    </w:p>
    <w:p w14:paraId="73D4598C" w14:textId="77777777" w:rsidR="009A3F9F" w:rsidRPr="0070201B" w:rsidRDefault="009A3F9F" w:rsidP="00085B0F">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棚卸資産会計は、当社が保有する棚卸資産残高を正確に把握するとともに、適正在庫の保有による会社資産の効率化に役立つことを目的とする。また、原価計算は、財務諸表の作成、製品販売価格の設定、経営計画、予算管理、原価低減のために原価情報を提供することを目的とする。</w:t>
      </w:r>
    </w:p>
    <w:p w14:paraId="347C3D2E" w14:textId="77777777" w:rsidR="009A3F9F" w:rsidRPr="0070201B" w:rsidRDefault="009A3F9F" w:rsidP="009A3F9F">
      <w:pPr>
        <w:rPr>
          <w:rFonts w:ascii="Meiryo UI" w:eastAsia="Meiryo UI" w:hAnsi="Meiryo UI" w:cs="Meiryo UI"/>
          <w:szCs w:val="21"/>
        </w:rPr>
      </w:pPr>
    </w:p>
    <w:p w14:paraId="1D43E827" w14:textId="77777777" w:rsidR="009A3F9F" w:rsidRPr="0070201B" w:rsidRDefault="00085B0F"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17</w:t>
      </w:r>
      <w:r>
        <w:rPr>
          <w:rFonts w:ascii="Meiryo UI" w:eastAsia="Meiryo UI" w:hAnsi="Meiryo UI" w:cs="Meiryo UI" w:hint="eastAsia"/>
          <w:szCs w:val="21"/>
        </w:rPr>
        <w:t>条</w:t>
      </w:r>
      <w:r w:rsidR="009A3F9F" w:rsidRPr="0070201B">
        <w:rPr>
          <w:rFonts w:ascii="Meiryo UI" w:eastAsia="Meiryo UI" w:hAnsi="Meiryo UI" w:cs="Meiryo UI" w:hint="eastAsia"/>
          <w:szCs w:val="21"/>
        </w:rPr>
        <w:t>（棚卸資産会計および原価計算責任者とその責任）</w:t>
      </w:r>
    </w:p>
    <w:p w14:paraId="512DDCDC" w14:textId="77777777" w:rsidR="009A3F9F" w:rsidRPr="0070201B" w:rsidRDefault="009A3F9F" w:rsidP="00085B0F">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経理部門管掌取締役を棚卸資産会計および原価計算責任者とする。棚卸資産会計および原価計算責任者は前条の目的を達成する責任を持つ。</w:t>
      </w:r>
    </w:p>
    <w:p w14:paraId="677EC2B4" w14:textId="77777777" w:rsidR="009A3F9F" w:rsidRPr="0070201B" w:rsidRDefault="009A3F9F" w:rsidP="009A3F9F">
      <w:pPr>
        <w:rPr>
          <w:rFonts w:ascii="Meiryo UI" w:eastAsia="Meiryo UI" w:hAnsi="Meiryo UI" w:cs="Meiryo UI"/>
          <w:szCs w:val="21"/>
        </w:rPr>
      </w:pPr>
    </w:p>
    <w:p w14:paraId="05006AFB" w14:textId="77777777" w:rsidR="009A3F9F" w:rsidRPr="0070201B" w:rsidRDefault="00085B0F" w:rsidP="009A3F9F">
      <w:pPr>
        <w:rPr>
          <w:rFonts w:ascii="Meiryo UI" w:eastAsia="Meiryo UI" w:hAnsi="Meiryo UI" w:cs="Meiryo UI"/>
          <w:szCs w:val="21"/>
        </w:rPr>
      </w:pPr>
      <w:r>
        <w:rPr>
          <w:rFonts w:ascii="Meiryo UI" w:eastAsia="Meiryo UI" w:hAnsi="Meiryo UI" w:cs="Meiryo UI" w:hint="eastAsia"/>
          <w:szCs w:val="21"/>
        </w:rPr>
        <w:t>第</w:t>
      </w:r>
      <w:r w:rsidR="00EC0876">
        <w:rPr>
          <w:rFonts w:ascii="Meiryo UI" w:eastAsia="Meiryo UI" w:hAnsi="Meiryo UI" w:cs="Meiryo UI" w:hint="eastAsia"/>
          <w:szCs w:val="21"/>
        </w:rPr>
        <w:t>18</w:t>
      </w:r>
      <w:r>
        <w:rPr>
          <w:rFonts w:ascii="Meiryo UI" w:eastAsia="Meiryo UI" w:hAnsi="Meiryo UI" w:cs="Meiryo UI" w:hint="eastAsia"/>
          <w:szCs w:val="21"/>
        </w:rPr>
        <w:t>条</w:t>
      </w:r>
      <w:r w:rsidR="009A3F9F" w:rsidRPr="0070201B">
        <w:rPr>
          <w:rFonts w:ascii="Meiryo UI" w:eastAsia="Meiryo UI" w:hAnsi="Meiryo UI" w:cs="Meiryo UI" w:hint="eastAsia"/>
          <w:szCs w:val="21"/>
        </w:rPr>
        <w:t>（原価計算方式）</w:t>
      </w:r>
    </w:p>
    <w:p w14:paraId="7C14CEC2" w14:textId="77777777" w:rsidR="009A3F9F" w:rsidRPr="0070201B" w:rsidRDefault="009A3F9F" w:rsidP="00085B0F">
      <w:pPr>
        <w:ind w:leftChars="100" w:left="210" w:firstLineChars="100" w:firstLine="210"/>
        <w:rPr>
          <w:rFonts w:ascii="Meiryo UI" w:eastAsia="Meiryo UI" w:hAnsi="Meiryo UI" w:cs="Meiryo UI"/>
          <w:szCs w:val="21"/>
        </w:rPr>
      </w:pPr>
      <w:r w:rsidRPr="0070201B">
        <w:rPr>
          <w:rFonts w:ascii="Meiryo UI" w:eastAsia="Meiryo UI" w:hAnsi="Meiryo UI" w:cs="Meiryo UI" w:hint="eastAsia"/>
          <w:szCs w:val="21"/>
        </w:rPr>
        <w:t>原価計算の方式は○○○○原価計算とする。原価計算においては、原価の消費量および消費額の実際につき計算する。ただし、必要ある場合は原価の一部を予定値で計算する。</w:t>
      </w:r>
    </w:p>
    <w:p w14:paraId="454CF5CB" w14:textId="77777777" w:rsidR="009A3F9F" w:rsidRPr="0070201B" w:rsidRDefault="009A3F9F" w:rsidP="009A3F9F">
      <w:pPr>
        <w:rPr>
          <w:rFonts w:ascii="Meiryo UI" w:eastAsia="Meiryo UI" w:hAnsi="Meiryo UI" w:cs="Meiryo UI"/>
          <w:szCs w:val="21"/>
        </w:rPr>
      </w:pPr>
    </w:p>
    <w:p w14:paraId="347E3667"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～作成のポイント～</w:t>
      </w:r>
    </w:p>
    <w:p w14:paraId="68F9D619" w14:textId="77777777" w:rsidR="009A3F9F" w:rsidRPr="0070201B" w:rsidRDefault="009A3F9F" w:rsidP="009A3F9F">
      <w:pPr>
        <w:rPr>
          <w:rFonts w:ascii="Meiryo UI" w:eastAsia="Meiryo UI" w:hAnsi="Meiryo UI" w:cs="Meiryo UI"/>
          <w:szCs w:val="21"/>
          <w:shd w:val="pct15" w:color="auto" w:fill="FFFFFF"/>
        </w:rPr>
      </w:pPr>
      <w:r w:rsidRPr="0070201B">
        <w:rPr>
          <w:rFonts w:ascii="Meiryo UI" w:eastAsia="Meiryo UI" w:hAnsi="Meiryo UI" w:cs="Meiryo UI" w:hint="eastAsia"/>
          <w:szCs w:val="21"/>
          <w:shd w:val="pct15" w:color="auto" w:fill="FFFFFF"/>
        </w:rPr>
        <w:t>採用する原価計算の方法を記載します。</w:t>
      </w:r>
    </w:p>
    <w:p w14:paraId="53975E43" w14:textId="77777777" w:rsidR="009A3F9F" w:rsidRPr="0070201B" w:rsidRDefault="009A3F9F" w:rsidP="009A3F9F">
      <w:pPr>
        <w:rPr>
          <w:rFonts w:ascii="Meiryo UI" w:eastAsia="Meiryo UI" w:hAnsi="Meiryo UI" w:cs="Meiryo UI"/>
          <w:szCs w:val="21"/>
        </w:rPr>
      </w:pPr>
    </w:p>
    <w:p w14:paraId="2BC50228" w14:textId="05FA8A1A" w:rsidR="009A3F9F" w:rsidRPr="0070201B" w:rsidRDefault="009A3F9F" w:rsidP="0076634B">
      <w:pPr>
        <w:rPr>
          <w:rFonts w:ascii="Meiryo UI" w:eastAsia="Meiryo UI" w:hAnsi="Meiryo UI" w:cs="Meiryo UI"/>
          <w:szCs w:val="21"/>
        </w:rPr>
      </w:pPr>
    </w:p>
    <w:p w14:paraId="3FF08B67" w14:textId="77777777" w:rsidR="009A3F9F" w:rsidRPr="0070201B" w:rsidRDefault="009A3F9F" w:rsidP="009A3F9F">
      <w:pPr>
        <w:rPr>
          <w:rFonts w:ascii="Meiryo UI" w:eastAsia="Meiryo UI" w:hAnsi="Meiryo UI" w:cs="Meiryo UI"/>
          <w:szCs w:val="21"/>
        </w:rPr>
      </w:pPr>
    </w:p>
    <w:p w14:paraId="0A20C437" w14:textId="77777777" w:rsidR="009A3F9F" w:rsidRDefault="009A3F9F" w:rsidP="009A3F9F">
      <w:pPr>
        <w:rPr>
          <w:rFonts w:ascii="Meiryo UI" w:eastAsia="Meiryo UI" w:hAnsi="Meiryo UI" w:cs="Meiryo UI"/>
          <w:szCs w:val="21"/>
        </w:rPr>
      </w:pPr>
      <w:r w:rsidRPr="0070201B">
        <w:rPr>
          <w:rFonts w:ascii="Meiryo UI" w:eastAsia="Meiryo UI" w:hAnsi="Meiryo UI" w:cs="Meiryo UI" w:hint="eastAsia"/>
          <w:szCs w:val="21"/>
        </w:rPr>
        <w:t>附則</w:t>
      </w:r>
    </w:p>
    <w:p w14:paraId="59D288EA" w14:textId="77777777" w:rsidR="0076634B" w:rsidRPr="0076634B" w:rsidRDefault="0076634B" w:rsidP="0076634B">
      <w:pPr>
        <w:wordWrap w:val="0"/>
        <w:autoSpaceDE w:val="0"/>
        <w:autoSpaceDN w:val="0"/>
        <w:adjustRightInd w:val="0"/>
        <w:spacing w:line="360" w:lineRule="atLeast"/>
        <w:textAlignment w:val="baseline"/>
        <w:rPr>
          <w:rFonts w:ascii="Meiryo UI" w:eastAsia="Meiryo UI" w:hAnsi="Meiryo UI" w:cs="Meiryo UI"/>
          <w:kern w:val="0"/>
          <w:szCs w:val="21"/>
        </w:rPr>
      </w:pPr>
      <w:r w:rsidRPr="0076634B">
        <w:rPr>
          <w:rFonts w:ascii="Meiryo UI" w:eastAsia="Meiryo UI" w:hAnsi="Meiryo UI" w:cs="Meiryo UI" w:hint="eastAsia"/>
          <w:kern w:val="0"/>
          <w:szCs w:val="21"/>
        </w:rPr>
        <w:t>第１条（規程の改発）</w:t>
      </w:r>
    </w:p>
    <w:p w14:paraId="7CDB5DC8" w14:textId="77777777" w:rsidR="0076634B" w:rsidRPr="0076634B" w:rsidRDefault="0076634B" w:rsidP="0076634B">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76634B">
        <w:rPr>
          <w:rFonts w:ascii="Meiryo UI" w:eastAsia="Meiryo UI" w:hAnsi="Meiryo UI" w:cs="Meiryo UI" w:hint="eastAsia"/>
          <w:kern w:val="0"/>
          <w:szCs w:val="21"/>
        </w:rPr>
        <w:t>この規程の改廃は、規程管理規程による。</w:t>
      </w:r>
    </w:p>
    <w:p w14:paraId="06A9CDA0" w14:textId="77777777" w:rsidR="0076634B" w:rsidRPr="0076634B" w:rsidRDefault="0076634B" w:rsidP="0076634B">
      <w:pPr>
        <w:wordWrap w:val="0"/>
        <w:autoSpaceDE w:val="0"/>
        <w:autoSpaceDN w:val="0"/>
        <w:adjustRightInd w:val="0"/>
        <w:spacing w:line="360" w:lineRule="atLeast"/>
        <w:textAlignment w:val="baseline"/>
        <w:rPr>
          <w:rFonts w:ascii="Meiryo UI" w:eastAsia="Meiryo UI" w:hAnsi="Meiryo UI" w:cs="Meiryo UI"/>
          <w:kern w:val="0"/>
          <w:szCs w:val="21"/>
        </w:rPr>
      </w:pPr>
    </w:p>
    <w:p w14:paraId="3B42324A" w14:textId="77777777" w:rsidR="0076634B" w:rsidRPr="0076634B" w:rsidRDefault="0076634B" w:rsidP="0076634B">
      <w:pPr>
        <w:wordWrap w:val="0"/>
        <w:autoSpaceDE w:val="0"/>
        <w:autoSpaceDN w:val="0"/>
        <w:adjustRightInd w:val="0"/>
        <w:spacing w:line="360" w:lineRule="atLeast"/>
        <w:textAlignment w:val="baseline"/>
        <w:rPr>
          <w:rFonts w:ascii="Meiryo UI" w:eastAsia="Meiryo UI" w:hAnsi="Meiryo UI" w:cs="Meiryo UI"/>
          <w:kern w:val="0"/>
          <w:szCs w:val="21"/>
        </w:rPr>
      </w:pPr>
      <w:r w:rsidRPr="0076634B">
        <w:rPr>
          <w:rFonts w:ascii="Meiryo UI" w:eastAsia="Meiryo UI" w:hAnsi="Meiryo UI" w:cs="Meiryo UI" w:hint="eastAsia"/>
          <w:kern w:val="0"/>
          <w:szCs w:val="21"/>
        </w:rPr>
        <w:t>第２条（実施期日）</w:t>
      </w:r>
    </w:p>
    <w:p w14:paraId="75901F70" w14:textId="77777777" w:rsidR="0076634B" w:rsidRPr="0076634B" w:rsidRDefault="0076634B" w:rsidP="0076634B">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76634B">
        <w:rPr>
          <w:rFonts w:ascii="Meiryo UI" w:eastAsia="Meiryo UI" w:hAnsi="Meiryo UI" w:cs="Meiryo UI" w:hint="eastAsia"/>
          <w:kern w:val="0"/>
          <w:szCs w:val="21"/>
        </w:rPr>
        <w:t>この規程は、〇〇〇〇年〇〇月〇〇日より実施する。</w:t>
      </w:r>
    </w:p>
    <w:p w14:paraId="0531EEFD" w14:textId="77777777" w:rsidR="0076634B" w:rsidRPr="0076634B" w:rsidRDefault="0076634B" w:rsidP="009A3F9F">
      <w:pPr>
        <w:rPr>
          <w:rFonts w:ascii="Meiryo UI" w:eastAsia="Meiryo UI" w:hAnsi="Meiryo UI" w:cs="Meiryo UI"/>
          <w:szCs w:val="21"/>
        </w:rPr>
      </w:pPr>
    </w:p>
    <w:p w14:paraId="261424A2" w14:textId="1379A1C7" w:rsidR="009A3F9F" w:rsidRPr="0070201B" w:rsidRDefault="009A3F9F" w:rsidP="009A3F9F">
      <w:pPr>
        <w:rPr>
          <w:rFonts w:ascii="Meiryo UI" w:eastAsia="Meiryo UI" w:hAnsi="Meiryo UI" w:cs="Meiryo UI"/>
          <w:szCs w:val="21"/>
        </w:rPr>
      </w:pPr>
    </w:p>
    <w:p w14:paraId="6DCE2C99" w14:textId="77777777" w:rsidR="009A3F9F" w:rsidRPr="0070201B" w:rsidRDefault="009A3F9F" w:rsidP="009A3F9F">
      <w:pPr>
        <w:jc w:val="right"/>
        <w:rPr>
          <w:rFonts w:ascii="Meiryo UI" w:eastAsia="Meiryo UI" w:hAnsi="Meiryo UI" w:cs="Meiryo UI"/>
          <w:szCs w:val="21"/>
        </w:rPr>
      </w:pPr>
      <w:r w:rsidRPr="0070201B">
        <w:rPr>
          <w:rFonts w:ascii="Meiryo UI" w:eastAsia="Meiryo UI" w:hAnsi="Meiryo UI" w:cs="Meiryo UI" w:hint="eastAsia"/>
          <w:szCs w:val="21"/>
        </w:rPr>
        <w:t>以上</w:t>
      </w:r>
    </w:p>
    <w:sectPr w:rsidR="009A3F9F" w:rsidRPr="0070201B" w:rsidSect="00081F1D">
      <w:pgSz w:w="11906" w:h="16838" w:code="9"/>
      <w:pgMar w:top="1134"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F"/>
    <w:rsid w:val="00020C3F"/>
    <w:rsid w:val="00081F1D"/>
    <w:rsid w:val="00085B0F"/>
    <w:rsid w:val="001B6A03"/>
    <w:rsid w:val="00315FF2"/>
    <w:rsid w:val="00413056"/>
    <w:rsid w:val="004B1FD2"/>
    <w:rsid w:val="005C3C9C"/>
    <w:rsid w:val="0070201B"/>
    <w:rsid w:val="0076634B"/>
    <w:rsid w:val="0076771A"/>
    <w:rsid w:val="007D2077"/>
    <w:rsid w:val="007D6BA8"/>
    <w:rsid w:val="009A3F9F"/>
    <w:rsid w:val="00CD7660"/>
    <w:rsid w:val="00DF7678"/>
    <w:rsid w:val="00E0657E"/>
    <w:rsid w:val="00EC08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328221"/>
  <w15:chartTrackingRefBased/>
  <w15:docId w15:val="{545663C7-EB91-4F7E-9284-EADFE591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512</Words>
  <Characters>2924</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11</cp:revision>
  <dcterms:created xsi:type="dcterms:W3CDTF">2022-06-27T07:59:00Z</dcterms:created>
  <dcterms:modified xsi:type="dcterms:W3CDTF">2026-07-24T08:12:00Z</dcterms:modified>
</cp:coreProperties>
</file>