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Hiragino Sans" w:hAnsi="Hiragino Sans" w:eastAsia="Hiragino Sans" w:cs="Hiragino Sans"/>
          <w:b/>
          <w:color w:val="1F3A5F"/>
          <w:sz w:val="34"/>
        </w:rPr>
        <w:t>第1回内部監査 チェックリスト</w:t>
      </w:r>
    </w:p>
    <w:p>
      <w:pPr>
        <w:jc w:val="right"/>
      </w:pPr>
      <w:r>
        <w:rPr>
          <w:rFonts w:ascii="Hiragino Sans" w:hAnsi="Hiragino Sans" w:eastAsia="Hiragino Sans" w:cs="Hiragino Sans"/>
          <w:b w:val="0"/>
          <w:color w:val="5B677A"/>
          <w:sz w:val="18"/>
        </w:rPr>
        <w:t>株式会社MoMo / 初回運用サンプル / 作成日：2026年7月18日</w:t>
      </w:r>
    </w:p>
    <w:p>
      <w:pPr>
        <w:spacing w:before="240" w:after="120"/>
      </w:pPr>
      <w:r>
        <w:rPr>
          <w:rFonts w:ascii="Hiragino Sans" w:hAnsi="Hiragino Sans" w:eastAsia="Hiragino Sans" w:cs="Hiragino Sans"/>
          <w:b/>
          <w:color w:val="2E74B5"/>
          <w:sz w:val="26"/>
        </w:rPr>
        <w:t>チェックリスト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No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確認項目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確認結果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指摘事項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改善期限</w:t>
            </w:r>
          </w:p>
        </w:tc>
      </w:tr>
      <w:tr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1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規程26本がWord形式で保管されている。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OK・NG・対象外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支援会社レビュー用パッケージが作成されている。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OK・NG・対象外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3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規程管理台帳に規程名、版数、主管部署、承認機関、ステータスが入力されている。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OK・NG・対象外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4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稟議台帳に10万円以上支出の記入例又は実績が登録されている。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OK・NG・対象外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5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経営会議又は取締役会でレビュー依頼方針を確認する予定が記録されている。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OK・NG・対象外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新規取引先に対する反社チェックの実施方法、確認者、証跡URL欄が設定されている。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OK・NG・対象外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7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与信管理台帳に取引内容、金額、支払条件、未入金額、リスク評価欄が設定されている。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OK・NG・対象外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8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内部監査台帳に第1回監査の予定が登録されている。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OK・NG・対象外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9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未確定論点が、支援会社へ確認すべき内容として整理されている。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OK・NG・対象外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/>
                <w:color w:val="000000"/>
                <w:sz w:val="18"/>
              </w:rPr>
              <w:t>10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指摘事項が発生した場合の改善担当、改善期限、フォロー結果欄が用意されている。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  <w:t>OK・NG・対象外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Hiragino Sans" w:hAnsi="Hiragino Sans" w:eastAsia="Hiragino Sans" w:cs="Hiragino Sans"/>
                <w:b w:val="0"/>
                <w:color w:val="000000"/>
                <w:sz w:val="18"/>
              </w:rPr>
            </w:r>
          </w:p>
        </w:tc>
      </w:tr>
    </w:tbl>
    <w:p/>
    <w:p>
      <w:pPr>
        <w:spacing w:before="240" w:after="120"/>
      </w:pPr>
      <w:r>
        <w:rPr>
          <w:rFonts w:ascii="Hiragino Sans" w:hAnsi="Hiragino Sans" w:eastAsia="Hiragino Sans" w:cs="Hiragino Sans"/>
          <w:b/>
          <w:color w:val="2E74B5"/>
          <w:sz w:val="26"/>
        </w:rPr>
        <w:t>監査人メモ</w:t>
      </w:r>
    </w:p>
    <w:p>
      <w:r>
        <w:rPr>
          <w:rFonts w:ascii="Hiragino Sans" w:hAnsi="Hiragino Sans" w:eastAsia="Hiragino Sans" w:cs="Hiragino Sans"/>
          <w:b w:val="0"/>
          <w:color w:val="000000"/>
          <w:sz w:val="21"/>
        </w:rPr>
        <w:t>確認した資料、口頭確認事項、判断理由、追加確認依頼事項を記載する。</w:t>
      </w:r>
    </w:p>
    <w:p>
      <w:r>
        <w:rPr>
          <w:rFonts w:ascii="Hiragino Sans" w:hAnsi="Hiragino Sans" w:eastAsia="Hiragino Sans" w:cs="Hiragino Sans"/>
          <w:b w:val="0"/>
          <w:color w:val="000000"/>
          <w:sz w:val="21"/>
        </w:rPr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" w:hAnsi="Hiragino Sans" w:eastAsia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