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CE" w:rsidRDefault="004444CE">
      <w:r>
        <w:t xml:space="preserve">Wszystkie poniższe funkcjonalności warstwy prezentacji zostały zaimplementowane za pomocą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(patrz…). Każda z funkcjo</w:t>
      </w:r>
      <w:r w:rsidR="0074675C">
        <w:t>nalności została podzielona na  4</w:t>
      </w:r>
      <w:r>
        <w:t xml:space="preserve"> warstwy :</w:t>
      </w:r>
    </w:p>
    <w:p w:rsidR="004444CE" w:rsidRPr="004444CE" w:rsidRDefault="004444CE" w:rsidP="004444CE">
      <w:pPr>
        <w:pStyle w:val="Akapitzlist"/>
        <w:numPr>
          <w:ilvl w:val="0"/>
          <w:numId w:val="1"/>
        </w:numPr>
        <w:rPr>
          <w:b/>
        </w:rPr>
      </w:pPr>
      <w:r w:rsidRPr="004444CE">
        <w:rPr>
          <w:b/>
        </w:rPr>
        <w:t>Kontroler</w:t>
      </w:r>
      <w:r>
        <w:rPr>
          <w:b/>
        </w:rPr>
        <w:t xml:space="preserve"> – </w:t>
      </w:r>
      <w:r>
        <w:t xml:space="preserve">warstwa odpowiedzialna za logikę działania aplikacji oraz za komunikowanie się z warstwą serwisu. Instancje poszczególnych serwisów są wstrzykiwane za pomocą  wbudowanego mechanizmu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4444CE" w:rsidRDefault="004444CE" w:rsidP="004444CE">
      <w:pPr>
        <w:pStyle w:val="Akapitzlist"/>
        <w:ind w:left="1425"/>
        <w:rPr>
          <w:b/>
        </w:rPr>
      </w:pPr>
    </w:p>
    <w:p w:rsidR="004444CE" w:rsidRPr="004444CE" w:rsidRDefault="004444CE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Serwis – </w:t>
      </w:r>
      <w:r>
        <w:t>warstwa odpowiedzialna za komunikowanie się z serwerem ASP .NET MVC.</w:t>
      </w:r>
      <w:r>
        <w:rPr>
          <w:b/>
        </w:rPr>
        <w:t xml:space="preserve"> </w:t>
      </w:r>
      <w:r>
        <w:t xml:space="preserve"> Każdy z serwisów również wykorzystuje wbudowany mechanizm DI w celu korzystanie z innych serwisów lub wbudowanych w Framework gotowych rozwiązań</w:t>
      </w:r>
    </w:p>
    <w:p w:rsidR="004444CE" w:rsidRPr="004444CE" w:rsidRDefault="004444CE" w:rsidP="004444CE">
      <w:pPr>
        <w:pStyle w:val="Akapitzlist"/>
        <w:rPr>
          <w:b/>
        </w:rPr>
      </w:pPr>
    </w:p>
    <w:p w:rsidR="004444CE" w:rsidRPr="0074675C" w:rsidRDefault="004444CE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Widok – </w:t>
      </w:r>
      <w:r>
        <w:t xml:space="preserve">warstwa odpowiedzialna za </w:t>
      </w:r>
      <w:r w:rsidR="0074675C">
        <w:t>prawidłowe wyświetlanie informacji użytkownikowi oraz interakcję z tymże użytkownikiem. Z założenia widok nie ma bezpośredniego połączenia z serwisem.  Odpowiednia komunikacja jest realizowana poprzez kontroler.</w:t>
      </w:r>
    </w:p>
    <w:p w:rsidR="0074675C" w:rsidRPr="0074675C" w:rsidRDefault="0074675C" w:rsidP="0074675C">
      <w:pPr>
        <w:pStyle w:val="Akapitzlist"/>
        <w:rPr>
          <w:b/>
        </w:rPr>
      </w:pPr>
    </w:p>
    <w:p w:rsidR="0074675C" w:rsidRPr="0074675C" w:rsidRDefault="00AD1AD3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Dyrektywy – </w:t>
      </w:r>
      <w:r>
        <w:t>Narzędzia które z założenia mają być samodzielnymi modułami. Mogą jedynie komunikować się z warstwą serwisu w celu pobierania lub wysyłania odpowiednich danych.</w:t>
      </w:r>
    </w:p>
    <w:p w:rsidR="0074675C" w:rsidRPr="0074675C" w:rsidRDefault="0074675C" w:rsidP="0074675C">
      <w:pPr>
        <w:pStyle w:val="Akapitzlist"/>
        <w:rPr>
          <w:b/>
        </w:rPr>
      </w:pPr>
    </w:p>
    <w:p w:rsidR="0074675C" w:rsidRPr="0074675C" w:rsidRDefault="0074675C" w:rsidP="0074675C">
      <w:pPr>
        <w:pStyle w:val="Akapitzlist"/>
        <w:ind w:left="1425"/>
      </w:pPr>
      <w:r>
        <w:t>W celu lepszej organizacji i skalowalności kodu każda z warstw została umieszczona w osobnym folderze, a każdy obiekt swojego typu w osobnym pliku z rozszerzeniem .</w:t>
      </w:r>
      <w:proofErr w:type="spellStart"/>
      <w:r>
        <w:t>js</w:t>
      </w:r>
      <w:proofErr w:type="spellEnd"/>
    </w:p>
    <w:p w:rsidR="0074675C" w:rsidRPr="0074675C" w:rsidRDefault="0074675C" w:rsidP="0074675C">
      <w:pPr>
        <w:pStyle w:val="Akapitzlist"/>
        <w:rPr>
          <w:b/>
        </w:rPr>
      </w:pPr>
    </w:p>
    <w:p w:rsidR="00000000" w:rsidRDefault="0074675C" w:rsidP="0074675C">
      <w:pPr>
        <w:pStyle w:val="Akapitzlist"/>
        <w:numPr>
          <w:ilvl w:val="0"/>
          <w:numId w:val="2"/>
        </w:numPr>
      </w:pPr>
      <w:r>
        <w:t>Mechanizm paczkowania</w:t>
      </w:r>
    </w:p>
    <w:p w:rsidR="0074675C" w:rsidRDefault="0074675C" w:rsidP="0074675C">
      <w:pPr>
        <w:pStyle w:val="Akapitzlist"/>
      </w:pPr>
      <w:r>
        <w:t xml:space="preserve">W celu poprawnego działania każdej aplikacji napisane w </w:t>
      </w:r>
      <w:proofErr w:type="spellStart"/>
      <w:r>
        <w:t>JavaSript</w:t>
      </w:r>
      <w:proofErr w:type="spellEnd"/>
      <w:r>
        <w:t xml:space="preserve"> należy do strony HTML dodać link wskazujący na plik z rozszerzeniem .</w:t>
      </w:r>
      <w:proofErr w:type="spellStart"/>
      <w:r>
        <w:t>js</w:t>
      </w:r>
      <w:proofErr w:type="spellEnd"/>
      <w:r>
        <w:t xml:space="preserve">. Platforma .NET w łatwy i przyjemny sposób ułatwia to zadanie. Dzięki klasie </w:t>
      </w:r>
      <w:proofErr w:type="spellStart"/>
      <w:r>
        <w:t>BundleConfig</w:t>
      </w:r>
      <w:proofErr w:type="spellEnd"/>
      <w:r>
        <w:t xml:space="preserve"> jesteśmy w stanie paczkować wiele plików </w:t>
      </w:r>
      <w:proofErr w:type="spellStart"/>
      <w:r>
        <w:t>js</w:t>
      </w:r>
      <w:proofErr w:type="spellEnd"/>
      <w:r>
        <w:t xml:space="preserve"> jaki </w:t>
      </w:r>
      <w:proofErr w:type="spellStart"/>
      <w:r>
        <w:t>css</w:t>
      </w:r>
      <w:proofErr w:type="spellEnd"/>
      <w:r>
        <w:t>. Zwiększa to wydajność ładowania strony jak i minimalizuje wielkość plików ładowanych na stronie.</w:t>
      </w:r>
      <w:r w:rsidR="00AD1AD3">
        <w:t xml:space="preserve"> Na poniższej ilustracji przedstawiono kilka przykładowych paczek plików </w:t>
      </w:r>
      <w:proofErr w:type="spellStart"/>
      <w:r w:rsidR="00AD1AD3">
        <w:t>js</w:t>
      </w:r>
      <w:proofErr w:type="spellEnd"/>
    </w:p>
    <w:p w:rsidR="0074675C" w:rsidRDefault="0074675C" w:rsidP="0074675C">
      <w:pPr>
        <w:pStyle w:val="Akapitzlist"/>
      </w:pPr>
    </w:p>
    <w:p w:rsidR="00AD1AD3" w:rsidRDefault="0074675C" w:rsidP="00AD1AD3">
      <w:pPr>
        <w:pStyle w:val="Akapitzlist"/>
      </w:pPr>
      <w:r w:rsidRPr="0074675C">
        <w:rPr>
          <w:highlight w:val="black"/>
        </w:rPr>
        <w:object w:dxaOrig="9072" w:dyaOrig="4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1pt" o:ole="">
            <v:imagedata r:id="rId5" o:title=""/>
          </v:shape>
          <o:OLEObject Type="Embed" ProgID="Word.Document.12" ShapeID="_x0000_i1025" DrawAspect="Content" ObjectID="_1514555011" r:id="rId6"/>
        </w:object>
      </w:r>
    </w:p>
    <w:p w:rsidR="00AD1AD3" w:rsidRDefault="00AD1AD3" w:rsidP="00AD1AD3">
      <w:pPr>
        <w:pStyle w:val="Akapitzlist"/>
      </w:pPr>
      <w:r>
        <w:lastRenderedPageBreak/>
        <w:t xml:space="preserve">Paczki dołączane są do widoku poprzez użycie metody </w:t>
      </w:r>
      <w:proofErr w:type="spellStart"/>
      <w:r>
        <w:t>Scripts.Render</w:t>
      </w:r>
      <w:proofErr w:type="spellEnd"/>
      <w:r>
        <w:t xml:space="preserve"> Co widać na poniższej ilustracji.</w:t>
      </w:r>
    </w:p>
    <w:p w:rsidR="00AD1AD3" w:rsidRPr="00AD1AD3" w:rsidRDefault="00AD1AD3" w:rsidP="00AD1AD3">
      <w:pPr>
        <w:pStyle w:val="Akapitzlist"/>
      </w:pPr>
    </w:p>
    <w:p w:rsidR="00AD1AD3" w:rsidRPr="00AD1AD3" w:rsidRDefault="00AD1AD3" w:rsidP="0074675C">
      <w:pPr>
        <w:pStyle w:val="Akapitzlist"/>
        <w:rPr>
          <w:highlight w:val="black"/>
        </w:rPr>
      </w:pPr>
      <w:r w:rsidRPr="00AD1AD3">
        <w:rPr>
          <w:highlight w:val="black"/>
        </w:rPr>
        <w:object w:dxaOrig="9072" w:dyaOrig="2013">
          <v:shape id="_x0000_i1026" type="#_x0000_t75" style="width:453.75pt;height:100.5pt" o:ole="">
            <v:imagedata r:id="rId7" o:title=""/>
          </v:shape>
          <o:OLEObject Type="Embed" ProgID="Word.Document.12" ShapeID="_x0000_i1026" DrawAspect="Content" ObjectID="_1514555012" r:id="rId8"/>
        </w:object>
      </w:r>
    </w:p>
    <w:p w:rsidR="0074675C" w:rsidRDefault="0074675C" w:rsidP="0074675C">
      <w:pPr>
        <w:pStyle w:val="Akapitzlist"/>
      </w:pPr>
    </w:p>
    <w:p w:rsidR="00AD1AD3" w:rsidRDefault="00AD1AD3" w:rsidP="00AD1AD3">
      <w:pPr>
        <w:pStyle w:val="Akapitzlist"/>
        <w:numPr>
          <w:ilvl w:val="0"/>
          <w:numId w:val="2"/>
        </w:numPr>
      </w:pPr>
      <w:r>
        <w:t>Moduł aplikacji</w:t>
      </w:r>
    </w:p>
    <w:p w:rsidR="00AD1AD3" w:rsidRDefault="00AD1AD3" w:rsidP="00AD1AD3">
      <w:pPr>
        <w:pStyle w:val="Akapitzlist"/>
      </w:pPr>
    </w:p>
    <w:p w:rsidR="00AD1AD3" w:rsidRDefault="00AD1AD3" w:rsidP="00AD1AD3">
      <w:pPr>
        <w:pStyle w:val="Akapitzlist"/>
      </w:pPr>
      <w:r w:rsidRPr="00AD1AD3">
        <w:rPr>
          <w:highlight w:val="black"/>
        </w:rPr>
        <w:object w:dxaOrig="9072" w:dyaOrig="711">
          <v:shape id="_x0000_i1027" type="#_x0000_t75" style="width:453.75pt;height:35.25pt" o:ole="">
            <v:imagedata r:id="rId9" o:title=""/>
          </v:shape>
          <o:OLEObject Type="Embed" ProgID="Word.Document.12" ShapeID="_x0000_i1027" DrawAspect="Content" ObjectID="_1514555013" r:id="rId10"/>
        </w:object>
      </w:r>
    </w:p>
    <w:p w:rsidR="00AD1AD3" w:rsidRDefault="00AD1AD3" w:rsidP="00AD1AD3">
      <w:pPr>
        <w:pStyle w:val="Akapitzlist"/>
      </w:pPr>
      <w:r>
        <w:t xml:space="preserve">Cała warstwa prezentacji została zawarta w specjalnym obiekcie dostarczanym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o nazwie </w:t>
      </w:r>
      <w:proofErr w:type="spellStart"/>
      <w:r>
        <w:t>app</w:t>
      </w:r>
      <w:proofErr w:type="spellEnd"/>
      <w:r>
        <w:t xml:space="preserve">.  Obiekt odpowiada za działanie całej aplikacji, Abu korzystać z kontrolerów </w:t>
      </w:r>
      <w:proofErr w:type="spellStart"/>
      <w:r>
        <w:t>AngularJS</w:t>
      </w:r>
      <w:proofErr w:type="spellEnd"/>
      <w:r>
        <w:t xml:space="preserve"> należy je umieścić wewnątrz elementu HTML który jest opatrzony specjalną dyrektywą </w:t>
      </w:r>
      <w:proofErr w:type="spellStart"/>
      <w:r>
        <w:t>ng-app</w:t>
      </w:r>
      <w:proofErr w:type="spellEnd"/>
      <w:r>
        <w:t xml:space="preserve"> co pokazano na poniższej ilustracji.</w:t>
      </w:r>
    </w:p>
    <w:p w:rsidR="00EF5A78" w:rsidRDefault="00EF5A78" w:rsidP="00AD1AD3">
      <w:pPr>
        <w:pStyle w:val="Akapitzlist"/>
      </w:pPr>
    </w:p>
    <w:p w:rsidR="00EF5A78" w:rsidRDefault="00EF5A78" w:rsidP="00AD1AD3">
      <w:pPr>
        <w:pStyle w:val="Akapitzlist"/>
      </w:pPr>
      <w:r w:rsidRPr="00EF5A78">
        <w:rPr>
          <w:highlight w:val="black"/>
        </w:rPr>
        <w:object w:dxaOrig="9072" w:dyaOrig="901">
          <v:shape id="_x0000_i1028" type="#_x0000_t75" style="width:453.75pt;height:45pt" o:ole="">
            <v:imagedata r:id="rId11" o:title=""/>
          </v:shape>
          <o:OLEObject Type="Embed" ProgID="Word.Document.12" ShapeID="_x0000_i1028" DrawAspect="Content" ObjectID="_1514555014" r:id="rId12"/>
        </w:object>
      </w:r>
    </w:p>
    <w:p w:rsidR="00EF5A78" w:rsidRDefault="00EF5A78" w:rsidP="00AD1AD3">
      <w:pPr>
        <w:pStyle w:val="Akapitzlist"/>
      </w:pPr>
    </w:p>
    <w:p w:rsidR="00EF5A78" w:rsidRDefault="00EF5A78" w:rsidP="00EF5A78">
      <w:pPr>
        <w:pStyle w:val="Akapitzlist"/>
        <w:numPr>
          <w:ilvl w:val="0"/>
          <w:numId w:val="2"/>
        </w:numPr>
      </w:pPr>
      <w:r>
        <w:t xml:space="preserve">Serwisy </w:t>
      </w:r>
    </w:p>
    <w:p w:rsidR="00EF5A78" w:rsidRDefault="00EF5A78" w:rsidP="00EF5A78">
      <w:pPr>
        <w:pStyle w:val="Akapitzlist"/>
      </w:pPr>
    </w:p>
    <w:p w:rsidR="00EF5A78" w:rsidRDefault="00EF5A78" w:rsidP="00EF5A78">
      <w:pPr>
        <w:pStyle w:val="Akapitzlist"/>
      </w:pPr>
      <w:r>
        <w:t xml:space="preserve">Każdy serwis w aplikacji komunikujący się z serwerem ASP .NET MVC jest zaimplementowany w podobny sposób.  Jest to obiekt zawierający zbiór metod które wysyłają i odbierają informacje z serwera. Każda z takich metod korzysta z wbudowanego w </w:t>
      </w:r>
      <w:proofErr w:type="spellStart"/>
      <w:r>
        <w:t>framework</w:t>
      </w:r>
      <w:proofErr w:type="spellEnd"/>
      <w:r>
        <w:t xml:space="preserve"> serwisu $http który odpowiedzialny jest za samą komunikację z serwerem.  Metody te korzystają również z obiektu $q który wspomaga asynchroniczne operacje.</w:t>
      </w:r>
    </w:p>
    <w:p w:rsidR="00EF5A78" w:rsidRDefault="00EF5A78" w:rsidP="00EF5A78">
      <w:pPr>
        <w:pStyle w:val="Akapitzlist"/>
      </w:pPr>
    </w:p>
    <w:p w:rsidR="00EF5A78" w:rsidRDefault="00EF5A78" w:rsidP="00EF5A78">
      <w:pPr>
        <w:pStyle w:val="Akapitzlist"/>
      </w:pPr>
      <w:r w:rsidRPr="00EF5A78">
        <w:rPr>
          <w:highlight w:val="black"/>
        </w:rPr>
        <w:object w:dxaOrig="9406" w:dyaOrig="10520">
          <v:shape id="_x0000_i1029" type="#_x0000_t75" style="width:470.25pt;height:525.75pt" o:ole="">
            <v:imagedata r:id="rId13" o:title=""/>
          </v:shape>
          <o:OLEObject Type="Embed" ProgID="Word.Document.12" ShapeID="_x0000_i1029" DrawAspect="Content" ObjectID="_1514555015" r:id="rId14"/>
        </w:object>
      </w:r>
    </w:p>
    <w:p w:rsidR="00D61DD4" w:rsidRDefault="00D61DD4" w:rsidP="00D61DD4">
      <w:pPr>
        <w:pStyle w:val="Akapitzlist"/>
        <w:numPr>
          <w:ilvl w:val="0"/>
          <w:numId w:val="2"/>
        </w:numPr>
      </w:pPr>
      <w:r>
        <w:t>Walidacja formularzy</w:t>
      </w:r>
    </w:p>
    <w:p w:rsidR="00D61DD4" w:rsidRDefault="00D61DD4" w:rsidP="00D61DD4">
      <w:pPr>
        <w:pStyle w:val="Akapitzlist"/>
      </w:pPr>
      <w:r>
        <w:t xml:space="preserve">Walidacja  formularzy odbywa się </w:t>
      </w:r>
      <w:r w:rsidR="00B80032">
        <w:t>za pomocą wbudowanego mechanizmu</w:t>
      </w:r>
      <w:r>
        <w:t xml:space="preserve"> </w:t>
      </w:r>
      <w:proofErr w:type="spellStart"/>
      <w:r>
        <w:t>AngularJS</w:t>
      </w:r>
      <w:proofErr w:type="spellEnd"/>
      <w:r>
        <w:t xml:space="preserve">. </w:t>
      </w:r>
      <w:r w:rsidR="00B80032">
        <w:t xml:space="preserve"> W elemencie HTML form umieszczane są kontrolki z nadaną nazwą. W ten sposób w obiekcie </w:t>
      </w:r>
      <w:proofErr w:type="spellStart"/>
      <w:r w:rsidR="00B80032">
        <w:t>formu</w:t>
      </w:r>
      <w:proofErr w:type="spellEnd"/>
      <w:r w:rsidR="00B80032">
        <w:t xml:space="preserve"> udostępniana jest lista obiektów z </w:t>
      </w:r>
      <w:proofErr w:type="spellStart"/>
      <w:r w:rsidR="00B80032">
        <w:t>błedami</w:t>
      </w:r>
      <w:proofErr w:type="spellEnd"/>
      <w:r w:rsidR="00B80032">
        <w:t xml:space="preserve"> walidacyjnymi. Jeśli w danym obiekcie pojawi się jakikolwiek błąd wyświetlana jest dla niego </w:t>
      </w:r>
      <w:proofErr w:type="spellStart"/>
      <w:r w:rsidR="00B80032">
        <w:t>wiadomoś</w:t>
      </w:r>
      <w:proofErr w:type="spellEnd"/>
      <w:r w:rsidR="00B80032">
        <w:t xml:space="preserve">.  Gdy jakikolwiek z elementów jest nie poprawny to cały formularz również staje się nie poprawny i za pomocą dyrektywy </w:t>
      </w:r>
      <w:proofErr w:type="spellStart"/>
      <w:r w:rsidR="00B80032">
        <w:t>ng-disabled</w:t>
      </w:r>
      <w:proofErr w:type="spellEnd"/>
      <w:r w:rsidR="00B80032">
        <w:t xml:space="preserve"> blokowany jest przycisk do potwierdzenia danych.  Mechanizm ten przedstawia poniższa ilustracja:</w:t>
      </w:r>
    </w:p>
    <w:p w:rsidR="00B80032" w:rsidRDefault="00B80032" w:rsidP="00D61DD4">
      <w:pPr>
        <w:pStyle w:val="Akapitzlist"/>
      </w:pPr>
    </w:p>
    <w:p w:rsidR="00B80032" w:rsidRDefault="00B80032" w:rsidP="00D61DD4">
      <w:pPr>
        <w:pStyle w:val="Akapitzlist"/>
      </w:pPr>
    </w:p>
    <w:p w:rsidR="00B80032" w:rsidRDefault="00B80032" w:rsidP="00D61DD4">
      <w:pPr>
        <w:pStyle w:val="Akapitzlist"/>
      </w:pPr>
    </w:p>
    <w:p w:rsidR="00B80032" w:rsidRDefault="00B80032" w:rsidP="00D61DD4">
      <w:pPr>
        <w:pStyle w:val="Akapitzlist"/>
      </w:pPr>
      <w:r w:rsidRPr="00B80032">
        <w:rPr>
          <w:highlight w:val="black"/>
        </w:rPr>
        <w:object w:dxaOrig="9072" w:dyaOrig="4460">
          <v:shape id="_x0000_i1041" type="#_x0000_t75" style="width:453.75pt;height:222.75pt" o:ole="">
            <v:imagedata r:id="rId15" o:title=""/>
          </v:shape>
          <o:OLEObject Type="Embed" ProgID="Word.Document.12" ShapeID="_x0000_i1041" DrawAspect="Content" ObjectID="_1514555016" r:id="rId16"/>
        </w:object>
      </w:r>
    </w:p>
    <w:p w:rsidR="0012053F" w:rsidRDefault="0012053F" w:rsidP="0012053F">
      <w:pPr>
        <w:pStyle w:val="Akapitzlist"/>
        <w:numPr>
          <w:ilvl w:val="0"/>
          <w:numId w:val="2"/>
        </w:numPr>
      </w:pPr>
      <w:r>
        <w:t>Podstawowe operacje CRUD</w:t>
      </w:r>
    </w:p>
    <w:p w:rsidR="0012053F" w:rsidRDefault="0012053F" w:rsidP="0012053F">
      <w:pPr>
        <w:pStyle w:val="Akapitzlist"/>
      </w:pPr>
    </w:p>
    <w:p w:rsidR="0012053F" w:rsidRDefault="0012053F" w:rsidP="0012053F">
      <w:pPr>
        <w:pStyle w:val="Akapitzlist"/>
      </w:pPr>
      <w:r>
        <w:t xml:space="preserve">Każda z encji dostępnych w aplikacji </w:t>
      </w:r>
      <w:proofErr w:type="spellStart"/>
      <w:r>
        <w:t>ServiceCMS</w:t>
      </w:r>
      <w:proofErr w:type="spellEnd"/>
      <w:r>
        <w:t xml:space="preserve"> posiada swój kontroler który udostępnia podstawowe metody obsługujące operacje typu CRUD. Ze względu na duże podobieństwo tych operacji wybrano jeden kontroler </w:t>
      </w:r>
      <w:proofErr w:type="spellStart"/>
      <w:r>
        <w:t>NewsController</w:t>
      </w:r>
      <w:proofErr w:type="spellEnd"/>
      <w:r>
        <w:t xml:space="preserve"> który posłuży za przykład.</w:t>
      </w:r>
      <w:r w:rsidR="004A73DF">
        <w:t xml:space="preserve"> Akcje są wywoływane za pomocą przycisków </w:t>
      </w:r>
      <w:r w:rsidR="00D61DD4">
        <w:t xml:space="preserve">i specjalnej dyrektywy </w:t>
      </w:r>
      <w:proofErr w:type="spellStart"/>
      <w:r w:rsidR="00D61DD4">
        <w:t>ng-click</w:t>
      </w:r>
      <w:proofErr w:type="spellEnd"/>
    </w:p>
    <w:p w:rsidR="00D61DD4" w:rsidRDefault="00D61DD4" w:rsidP="0012053F">
      <w:pPr>
        <w:pStyle w:val="Akapitzlist"/>
      </w:pPr>
    </w:p>
    <w:p w:rsidR="00D61DD4" w:rsidRDefault="00D61DD4" w:rsidP="0012053F">
      <w:pPr>
        <w:pStyle w:val="Akapitzlist"/>
      </w:pPr>
      <w:r w:rsidRPr="00D61DD4">
        <w:rPr>
          <w:highlight w:val="black"/>
        </w:rPr>
        <w:object w:dxaOrig="9072" w:dyaOrig="1112">
          <v:shape id="_x0000_i1039" type="#_x0000_t75" style="width:453.75pt;height:55.5pt" o:ole="">
            <v:imagedata r:id="rId17" o:title=""/>
          </v:shape>
          <o:OLEObject Type="Embed" ProgID="Word.Document.12" ShapeID="_x0000_i1039" DrawAspect="Content" ObjectID="_1514555017" r:id="rId18"/>
        </w:object>
      </w:r>
    </w:p>
    <w:p w:rsidR="00D61DD4" w:rsidRDefault="00D61DD4" w:rsidP="0012053F">
      <w:pPr>
        <w:pStyle w:val="Akapitzlist"/>
      </w:pPr>
    </w:p>
    <w:p w:rsidR="0012053F" w:rsidRDefault="0012053F" w:rsidP="0012053F">
      <w:pPr>
        <w:pStyle w:val="Akapitzlist"/>
      </w:pPr>
    </w:p>
    <w:p w:rsidR="0012053F" w:rsidRDefault="0012053F" w:rsidP="0012053F">
      <w:pPr>
        <w:pStyle w:val="Akapitzlist"/>
        <w:numPr>
          <w:ilvl w:val="1"/>
          <w:numId w:val="2"/>
        </w:numPr>
      </w:pPr>
      <w:r>
        <w:t>Odświeżanie</w:t>
      </w:r>
    </w:p>
    <w:p w:rsidR="0012053F" w:rsidRDefault="0012053F" w:rsidP="0012053F">
      <w:pPr>
        <w:pStyle w:val="Akapitzlist"/>
        <w:ind w:left="1440"/>
      </w:pPr>
      <w:r>
        <w:t>Podstawową funkcjonalnością związaną z każdą encją jest wyświetlanie tychże encji.</w:t>
      </w:r>
    </w:p>
    <w:p w:rsidR="0012053F" w:rsidRDefault="0012053F" w:rsidP="0012053F">
      <w:pPr>
        <w:pStyle w:val="Akapitzlist"/>
        <w:ind w:left="1440"/>
      </w:pPr>
      <w:r>
        <w:t xml:space="preserve">W każdym kontrolerze odpowiedzialna jest za to metoda </w:t>
      </w:r>
      <w:proofErr w:type="spellStart"/>
      <w:r>
        <w:t>refresh</w:t>
      </w:r>
      <w:proofErr w:type="spellEnd"/>
      <w:r>
        <w:t>() która za pomocą serwisu pobiera aktualne encje.</w:t>
      </w:r>
    </w:p>
    <w:p w:rsidR="0012053F" w:rsidRDefault="0012053F" w:rsidP="0012053F">
      <w:pPr>
        <w:pStyle w:val="Akapitzlist"/>
        <w:ind w:left="1440"/>
      </w:pPr>
    </w:p>
    <w:p w:rsidR="0012053F" w:rsidRDefault="0012053F" w:rsidP="0012053F">
      <w:pPr>
        <w:pStyle w:val="Akapitzlist"/>
        <w:ind w:left="1440"/>
      </w:pPr>
      <w:r w:rsidRPr="0012053F">
        <w:rPr>
          <w:highlight w:val="black"/>
        </w:rPr>
        <w:object w:dxaOrig="9072" w:dyaOrig="3348">
          <v:shape id="_x0000_i1030" type="#_x0000_t75" style="width:453.75pt;height:167.25pt" o:ole="">
            <v:imagedata r:id="rId19" o:title=""/>
          </v:shape>
          <o:OLEObject Type="Embed" ProgID="Word.Document.12" ShapeID="_x0000_i1030" DrawAspect="Content" ObjectID="_1514555018" r:id="rId20"/>
        </w:object>
      </w:r>
    </w:p>
    <w:p w:rsidR="0012053F" w:rsidRDefault="0012053F" w:rsidP="0012053F">
      <w:pPr>
        <w:pStyle w:val="Akapitzlist"/>
        <w:ind w:left="1440"/>
      </w:pPr>
      <w:r>
        <w:t xml:space="preserve">Metoda </w:t>
      </w:r>
      <w:proofErr w:type="spellStart"/>
      <w:r>
        <w:t>NewsService.getNewsestNewses</w:t>
      </w:r>
      <w:proofErr w:type="spellEnd"/>
      <w:r>
        <w:t>()</w:t>
      </w:r>
      <w:r w:rsidR="00B76B07">
        <w:t xml:space="preserve"> (jak każda inna metoda serwisu)</w:t>
      </w:r>
      <w:r>
        <w:t xml:space="preserve"> zwraca tak zwany obiekt – obietnicę dzięki opisanemu wcześniej obiektowi $q. Obiekt ten posiada metodę </w:t>
      </w:r>
      <w:proofErr w:type="spellStart"/>
      <w:r>
        <w:t>then</w:t>
      </w:r>
      <w:proofErr w:type="spellEnd"/>
      <w:r>
        <w:t>() która jako argumenty przyjmuje kolejno : metodę kiedy żądanie się powiedzie i metodę kiedy żądanie się nie powiedzie.</w:t>
      </w:r>
      <w:r w:rsidR="00B76B07">
        <w:t xml:space="preserve">  Metody tego typu przypisują obiekt zwrócony z serwisu do lokalnego obiektu dostępnego w ramach aktualnego kontrolera, a następnie dzięki specjalnemu, wbudowanemu mechanizmowi wiązania są wyświetlane w widoku  za pomocą dyrektyw </w:t>
      </w:r>
      <w:proofErr w:type="spellStart"/>
      <w:r w:rsidR="00B76B07">
        <w:t>ng-repeat</w:t>
      </w:r>
      <w:proofErr w:type="spellEnd"/>
      <w:r w:rsidR="00B76B07">
        <w:t xml:space="preserve"> i </w:t>
      </w:r>
      <w:proofErr w:type="spellStart"/>
      <w:r w:rsidR="00B76B07">
        <w:t>ng-bind</w:t>
      </w:r>
      <w:proofErr w:type="spellEnd"/>
      <w:r w:rsidR="00B76B07">
        <w:t>.</w:t>
      </w:r>
    </w:p>
    <w:p w:rsidR="00B76B07" w:rsidRDefault="00B76B07" w:rsidP="0012053F">
      <w:pPr>
        <w:pStyle w:val="Akapitzlist"/>
        <w:ind w:left="1440"/>
      </w:pPr>
    </w:p>
    <w:p w:rsidR="00B76B07" w:rsidRDefault="00B76B07" w:rsidP="0012053F">
      <w:pPr>
        <w:pStyle w:val="Akapitzlist"/>
        <w:ind w:left="1440"/>
      </w:pPr>
      <w:r w:rsidRPr="00B76B07">
        <w:rPr>
          <w:highlight w:val="black"/>
        </w:rPr>
        <w:object w:dxaOrig="9072" w:dyaOrig="7353">
          <v:shape id="_x0000_i1031" type="#_x0000_t75" style="width:453.75pt;height:367.5pt" o:ole="">
            <v:imagedata r:id="rId21" o:title=""/>
          </v:shape>
          <o:OLEObject Type="Embed" ProgID="Word.Document.12" ShapeID="_x0000_i1031" DrawAspect="Content" ObjectID="_1514555019" r:id="rId22"/>
        </w:object>
      </w:r>
    </w:p>
    <w:p w:rsidR="00B76B07" w:rsidRDefault="00B76B07" w:rsidP="00B76B07">
      <w:pPr>
        <w:pStyle w:val="Akapitzlist"/>
        <w:numPr>
          <w:ilvl w:val="1"/>
          <w:numId w:val="2"/>
        </w:numPr>
      </w:pPr>
      <w:r>
        <w:t>Dodawanie</w: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>
        <w:t xml:space="preserve">Operacja dodawania encji jest obsługiwana za pomocą metody </w:t>
      </w:r>
      <w:proofErr w:type="spellStart"/>
      <w:r>
        <w:t>add</w:t>
      </w:r>
      <w:proofErr w:type="spellEnd"/>
      <w:r>
        <w:t>(). Metoda ta korzysta z obiektu $</w:t>
      </w:r>
      <w:proofErr w:type="spellStart"/>
      <w:r>
        <w:t>modal</w:t>
      </w:r>
      <w:proofErr w:type="spellEnd"/>
      <w:r>
        <w:t xml:space="preserve"> w celu otwarcia nowego okna i przekazuje </w:t>
      </w:r>
      <w:r w:rsidR="00042144">
        <w:t xml:space="preserve">kontrole do podanego kontrolera oraz za pomocą metody </w:t>
      </w:r>
      <w:proofErr w:type="spellStart"/>
      <w:r w:rsidR="00042144">
        <w:t>then</w:t>
      </w:r>
      <w:proofErr w:type="spellEnd"/>
      <w:r w:rsidR="00042144">
        <w:t>() dostępnej w obiekcie $</w:t>
      </w:r>
      <w:proofErr w:type="spellStart"/>
      <w:r w:rsidR="00042144">
        <w:t>modal.result</w:t>
      </w:r>
      <w:proofErr w:type="spellEnd"/>
      <w:r w:rsidR="00042144">
        <w:t xml:space="preserve"> ustawia zachowanie po zamknięciu okna, w tym przypadku jest to </w:t>
      </w:r>
      <w:proofErr w:type="spellStart"/>
      <w:r w:rsidR="00042144">
        <w:t>dświeżenie</w:t>
      </w:r>
      <w:proofErr w:type="spellEnd"/>
      <w:r w:rsidR="00042144">
        <w:t xml:space="preserve"> listy danych encji.</w: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 w:rsidRPr="00B76B07">
        <w:rPr>
          <w:highlight w:val="black"/>
        </w:rPr>
        <w:object w:dxaOrig="9072" w:dyaOrig="2680">
          <v:shape id="_x0000_i1032" type="#_x0000_t75" style="width:453.75pt;height:134.25pt" o:ole="">
            <v:imagedata r:id="rId23" o:title=""/>
          </v:shape>
          <o:OLEObject Type="Embed" ProgID="Word.Document.12" ShapeID="_x0000_i1032" DrawAspect="Content" ObjectID="_1514555020" r:id="rId24"/>
        </w:objec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>
        <w:lastRenderedPageBreak/>
        <w:t xml:space="preserve">Kontroler nowego okna posiada 2 podstawowe metody </w:t>
      </w:r>
      <w:proofErr w:type="spellStart"/>
      <w:r>
        <w:t>send</w:t>
      </w:r>
      <w:proofErr w:type="spellEnd"/>
      <w:r>
        <w:t xml:space="preserve">() i </w:t>
      </w:r>
      <w:proofErr w:type="spellStart"/>
      <w:r>
        <w:t>ca</w:t>
      </w:r>
      <w:r w:rsidR="00042144">
        <w:t>ncel</w:t>
      </w:r>
      <w:proofErr w:type="spellEnd"/>
      <w:r w:rsidR="00042144">
        <w:t xml:space="preserve">(). Metoda </w:t>
      </w:r>
      <w:proofErr w:type="spellStart"/>
      <w:r w:rsidR="00042144">
        <w:t>send</w:t>
      </w:r>
      <w:proofErr w:type="spellEnd"/>
      <w:r w:rsidR="00042144">
        <w:t xml:space="preserve">() wysyła poprzez serwis dane wprowadzone przez użytkownika i zamyka okno. Natomiast metoda </w:t>
      </w:r>
      <w:proofErr w:type="spellStart"/>
      <w:r w:rsidR="00042144">
        <w:t>cancel</w:t>
      </w:r>
      <w:proofErr w:type="spellEnd"/>
      <w:r w:rsidR="00042144">
        <w:t>() jest odpowiedzialna za zamknięcie okna bez wysyłania danych.</w:t>
      </w: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  <w:r w:rsidRPr="00042144">
        <w:rPr>
          <w:highlight w:val="black"/>
        </w:rPr>
        <w:object w:dxaOrig="9072" w:dyaOrig="4238">
          <v:shape id="_x0000_i1033" type="#_x0000_t75" style="width:453.75pt;height:212.25pt" o:ole="">
            <v:imagedata r:id="rId25" o:title=""/>
          </v:shape>
          <o:OLEObject Type="Embed" ProgID="Word.Document.12" ShapeID="_x0000_i1033" DrawAspect="Content" ObjectID="_1514555021" r:id="rId26"/>
        </w:object>
      </w: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</w:p>
    <w:p w:rsidR="00D61DD4" w:rsidRDefault="00D61DD4" w:rsidP="00B76B07">
      <w:pPr>
        <w:pStyle w:val="Akapitzlist"/>
        <w:ind w:left="1440"/>
      </w:pPr>
      <w:r>
        <w:lastRenderedPageBreak/>
        <w:t>Przykładowy widok dodawania przedstawia poniższa ilustracja:</w:t>
      </w:r>
    </w:p>
    <w:p w:rsidR="00D61DD4" w:rsidRDefault="00D61DD4" w:rsidP="00B76B07">
      <w:pPr>
        <w:pStyle w:val="Akapitzlist"/>
        <w:ind w:left="1440"/>
      </w:pPr>
      <w:r w:rsidRPr="00D61DD4">
        <w:rPr>
          <w:highlight w:val="black"/>
        </w:rPr>
        <w:object w:dxaOrig="9072" w:dyaOrig="7575">
          <v:shape id="_x0000_i1040" type="#_x0000_t75" style="width:453.75pt;height:378.75pt" o:ole="">
            <v:imagedata r:id="rId27" o:title=""/>
          </v:shape>
          <o:OLEObject Type="Embed" ProgID="Word.Document.12" ShapeID="_x0000_i1040" DrawAspect="Content" ObjectID="_1514555022" r:id="rId28"/>
        </w:object>
      </w:r>
    </w:p>
    <w:p w:rsidR="00042144" w:rsidRDefault="00042144" w:rsidP="00042144">
      <w:pPr>
        <w:pStyle w:val="Akapitzlist"/>
        <w:numPr>
          <w:ilvl w:val="1"/>
          <w:numId w:val="2"/>
        </w:numPr>
      </w:pPr>
      <w:r>
        <w:t xml:space="preserve">Edytowanie </w:t>
      </w:r>
    </w:p>
    <w:p w:rsidR="00042144" w:rsidRDefault="00042144" w:rsidP="00042144">
      <w:pPr>
        <w:pStyle w:val="Akapitzlist"/>
        <w:ind w:left="1440"/>
      </w:pPr>
    </w:p>
    <w:p w:rsidR="00042144" w:rsidRDefault="00042144" w:rsidP="00042144">
      <w:pPr>
        <w:pStyle w:val="Akapitzlist"/>
        <w:ind w:left="1440"/>
      </w:pPr>
      <w:r>
        <w:t xml:space="preserve">Edytowanie encji jest realizowane za pomocą metody </w:t>
      </w:r>
      <w:proofErr w:type="spellStart"/>
      <w:r>
        <w:t>edit</w:t>
      </w:r>
      <w:proofErr w:type="spellEnd"/>
      <w:r>
        <w:t xml:space="preserve">(). Metoda ta działa w analogiczny sposób co metoda </w:t>
      </w:r>
      <w:proofErr w:type="spellStart"/>
      <w:r>
        <w:t>add</w:t>
      </w:r>
      <w:proofErr w:type="spellEnd"/>
      <w:r>
        <w:t xml:space="preserve">() z tą różnicą że nie tworzy nowego obiektu a przekazuje (poprzez obiekt </w:t>
      </w:r>
      <w:proofErr w:type="spellStart"/>
      <w:r>
        <w:t>resolve</w:t>
      </w:r>
      <w:proofErr w:type="spellEnd"/>
      <w:r>
        <w:t>) do nowego okna obiekt wybrany przez użytkownika.</w:t>
      </w:r>
    </w:p>
    <w:p w:rsidR="00042144" w:rsidRDefault="00042144" w:rsidP="00042144">
      <w:pPr>
        <w:pStyle w:val="Akapitzlist"/>
        <w:ind w:left="1440"/>
      </w:pPr>
    </w:p>
    <w:p w:rsidR="00042144" w:rsidRDefault="00042144" w:rsidP="00042144">
      <w:pPr>
        <w:pStyle w:val="Akapitzlist"/>
        <w:ind w:left="1440"/>
      </w:pPr>
      <w:r w:rsidRPr="00042144">
        <w:rPr>
          <w:highlight w:val="black"/>
        </w:rPr>
        <w:object w:dxaOrig="9072" w:dyaOrig="4016">
          <v:shape id="_x0000_i1034" type="#_x0000_t75" style="width:453.75pt;height:201pt" o:ole="">
            <v:imagedata r:id="rId29" o:title=""/>
          </v:shape>
          <o:OLEObject Type="Embed" ProgID="Word.Document.12" ShapeID="_x0000_i1034" DrawAspect="Content" ObjectID="_1514555023" r:id="rId30"/>
        </w:object>
      </w:r>
    </w:p>
    <w:p w:rsidR="00042144" w:rsidRDefault="00042144" w:rsidP="00B76B07">
      <w:pPr>
        <w:pStyle w:val="Akapitzlist"/>
        <w:ind w:left="1440"/>
      </w:pPr>
      <w:r>
        <w:t>Kontroler edycji encji działa w podobny sposób co kontroler dodawania z tymże wywołuje inną akcję serwisu.</w:t>
      </w: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  <w:r w:rsidRPr="00042144">
        <w:rPr>
          <w:highlight w:val="black"/>
        </w:rPr>
        <w:object w:dxaOrig="9072" w:dyaOrig="4460">
          <v:shape id="_x0000_i1035" type="#_x0000_t75" style="width:453.75pt;height:222.75pt" o:ole="">
            <v:imagedata r:id="rId31" o:title=""/>
          </v:shape>
          <o:OLEObject Type="Embed" ProgID="Word.Document.12" ShapeID="_x0000_i1035" DrawAspect="Content" ObjectID="_1514555024" r:id="rId32"/>
        </w:object>
      </w:r>
    </w:p>
    <w:p w:rsidR="00B80032" w:rsidRDefault="00B80032" w:rsidP="00B76B07">
      <w:pPr>
        <w:pStyle w:val="Akapitzlist"/>
        <w:ind w:left="1440"/>
      </w:pPr>
      <w:r>
        <w:t>Przykładowy widok edycji:</w:t>
      </w:r>
    </w:p>
    <w:p w:rsidR="00B80032" w:rsidRDefault="00B80032" w:rsidP="00B76B07">
      <w:pPr>
        <w:pStyle w:val="Akapitzlist"/>
        <w:ind w:left="1440"/>
      </w:pPr>
      <w:r w:rsidRPr="00B80032">
        <w:rPr>
          <w:highlight w:val="black"/>
        </w:rPr>
        <w:object w:dxaOrig="9406" w:dyaOrig="7850">
          <v:shape id="_x0000_i1042" type="#_x0000_t75" style="width:470.25pt;height:392.25pt" o:ole="">
            <v:imagedata r:id="rId33" o:title=""/>
          </v:shape>
          <o:OLEObject Type="Embed" ProgID="Word.Document.12" ShapeID="_x0000_i1042" DrawAspect="Content" ObjectID="_1514555025" r:id="rId34"/>
        </w:object>
      </w:r>
    </w:p>
    <w:p w:rsidR="00B80032" w:rsidRDefault="00B80032" w:rsidP="00B76B07">
      <w:pPr>
        <w:pStyle w:val="Akapitzlist"/>
        <w:ind w:left="1440"/>
      </w:pPr>
    </w:p>
    <w:p w:rsidR="00042144" w:rsidRDefault="00042144" w:rsidP="00042144">
      <w:pPr>
        <w:pStyle w:val="Akapitzlist"/>
        <w:numPr>
          <w:ilvl w:val="1"/>
          <w:numId w:val="2"/>
        </w:numPr>
      </w:pPr>
      <w:r>
        <w:t>Usuwanie</w:t>
      </w:r>
    </w:p>
    <w:p w:rsidR="00042144" w:rsidRDefault="00042144" w:rsidP="00042144">
      <w:pPr>
        <w:pStyle w:val="Akapitzlist"/>
        <w:ind w:left="1080"/>
      </w:pPr>
    </w:p>
    <w:p w:rsidR="00042144" w:rsidRDefault="00EA3C0B" w:rsidP="00B76B07">
      <w:pPr>
        <w:pStyle w:val="Akapitzlist"/>
        <w:ind w:left="1440"/>
      </w:pPr>
      <w:r>
        <w:t xml:space="preserve">Za usuwanie danej encji odpowiada metoda </w:t>
      </w:r>
      <w:proofErr w:type="spellStart"/>
      <w:r>
        <w:t>delete</w:t>
      </w:r>
      <w:proofErr w:type="spellEnd"/>
      <w:r>
        <w:t xml:space="preserve">(). Otwiera ona nowe okno potwierdzające chęć usunięcia, do którego przekazywana (tak jak w przypadku edycji poprzez obiekt </w:t>
      </w:r>
      <w:proofErr w:type="spellStart"/>
      <w:r>
        <w:t>resolve</w:t>
      </w:r>
      <w:proofErr w:type="spellEnd"/>
      <w:r>
        <w:t>) jest encja wybrana przez użytkownika. Tak jak w przypadku akcji dodawania i edytowania po zwróceniu kontroli przez nowe okno lista encji jest odświeżana.</w:t>
      </w:r>
    </w:p>
    <w:p w:rsidR="00EA3C0B" w:rsidRDefault="00EA3C0B" w:rsidP="00B76B07">
      <w:pPr>
        <w:pStyle w:val="Akapitzlist"/>
        <w:ind w:left="1440"/>
      </w:pPr>
    </w:p>
    <w:p w:rsidR="00EA3C0B" w:rsidRDefault="00EA3C0B" w:rsidP="00B76B07">
      <w:pPr>
        <w:pStyle w:val="Akapitzlist"/>
        <w:ind w:left="1440"/>
      </w:pPr>
      <w:r w:rsidRPr="00EA3C0B">
        <w:rPr>
          <w:highlight w:val="black"/>
        </w:rPr>
        <w:object w:dxaOrig="9072" w:dyaOrig="4016">
          <v:shape id="_x0000_i1036" type="#_x0000_t75" style="width:453.75pt;height:201pt" o:ole="">
            <v:imagedata r:id="rId35" o:title=""/>
          </v:shape>
          <o:OLEObject Type="Embed" ProgID="Word.Document.12" ShapeID="_x0000_i1036" DrawAspect="Content" ObjectID="_1514555026" r:id="rId36"/>
        </w:object>
      </w:r>
    </w:p>
    <w:p w:rsidR="00042144" w:rsidRDefault="00EA3C0B" w:rsidP="00B76B07">
      <w:pPr>
        <w:pStyle w:val="Akapitzlist"/>
        <w:ind w:left="1440"/>
      </w:pPr>
      <w:r>
        <w:t xml:space="preserve">Kontroler  usuwanie encji posiada 2 metody </w:t>
      </w:r>
      <w:proofErr w:type="spellStart"/>
      <w:r>
        <w:t>confirm</w:t>
      </w:r>
      <w:proofErr w:type="spellEnd"/>
      <w:r>
        <w:t xml:space="preserve">() która potwierdza usuwanie i poprzez serwis wysyła </w:t>
      </w:r>
      <w:proofErr w:type="spellStart"/>
      <w:r>
        <w:t>żadanie</w:t>
      </w:r>
      <w:proofErr w:type="spellEnd"/>
      <w:r>
        <w:t xml:space="preserve"> do serwera oraz metodę </w:t>
      </w:r>
      <w:proofErr w:type="spellStart"/>
      <w:r>
        <w:t>decline</w:t>
      </w:r>
      <w:proofErr w:type="spellEnd"/>
      <w:r>
        <w:t>() która zamyka okno bez podejmowania jakiejkolwiek akcji.</w:t>
      </w:r>
    </w:p>
    <w:p w:rsidR="00EA3C0B" w:rsidRDefault="00EA3C0B" w:rsidP="00B76B07">
      <w:pPr>
        <w:pStyle w:val="Akapitzlist"/>
        <w:ind w:left="1440"/>
      </w:pPr>
    </w:p>
    <w:p w:rsidR="00EA3C0B" w:rsidRDefault="00EA3C0B" w:rsidP="00B76B07">
      <w:pPr>
        <w:pStyle w:val="Akapitzlist"/>
        <w:ind w:left="1440"/>
      </w:pPr>
      <w:r w:rsidRPr="00EA3C0B">
        <w:rPr>
          <w:highlight w:val="black"/>
        </w:rPr>
        <w:object w:dxaOrig="9072" w:dyaOrig="4460">
          <v:shape id="_x0000_i1037" type="#_x0000_t75" style="width:453.75pt;height:222.75pt" o:ole="">
            <v:imagedata r:id="rId37" o:title=""/>
          </v:shape>
          <o:OLEObject Type="Embed" ProgID="Word.Document.12" ShapeID="_x0000_i1037" DrawAspect="Content" ObjectID="_1514555027" r:id="rId38"/>
        </w:object>
      </w:r>
    </w:p>
    <w:p w:rsidR="00B80032" w:rsidRDefault="00B80032" w:rsidP="00B76B07">
      <w:pPr>
        <w:pStyle w:val="Akapitzlist"/>
        <w:ind w:left="1440"/>
      </w:pPr>
      <w:r>
        <w:t>Widok okna potwierdzania chęci usunięcia:</w:t>
      </w:r>
    </w:p>
    <w:p w:rsidR="00EA3C0B" w:rsidRDefault="00B80032" w:rsidP="00B76B07">
      <w:pPr>
        <w:pStyle w:val="Akapitzlist"/>
        <w:ind w:left="1440"/>
      </w:pPr>
      <w:r w:rsidRPr="00B80032">
        <w:rPr>
          <w:highlight w:val="black"/>
        </w:rPr>
        <w:object w:dxaOrig="9072" w:dyaOrig="3125">
          <v:shape id="_x0000_i1043" type="#_x0000_t75" style="width:453.75pt;height:156pt" o:ole="">
            <v:imagedata r:id="rId39" o:title=""/>
          </v:shape>
          <o:OLEObject Type="Embed" ProgID="Word.Document.12" ShapeID="_x0000_i1043" DrawAspect="Content" ObjectID="_1514555028" r:id="rId40"/>
        </w:object>
      </w:r>
    </w:p>
    <w:p w:rsidR="00042144" w:rsidRDefault="00EA3C0B" w:rsidP="00EA3C0B">
      <w:pPr>
        <w:pStyle w:val="Akapitzlist"/>
        <w:numPr>
          <w:ilvl w:val="0"/>
          <w:numId w:val="2"/>
        </w:numPr>
      </w:pPr>
      <w:proofErr w:type="spellStart"/>
      <w:r>
        <w:t>PopUp</w:t>
      </w:r>
      <w:proofErr w:type="spellEnd"/>
    </w:p>
    <w:p w:rsidR="00EA3C0B" w:rsidRDefault="00EA3C0B" w:rsidP="00EA3C0B">
      <w:pPr>
        <w:pStyle w:val="Akapitzlist"/>
      </w:pPr>
    </w:p>
    <w:p w:rsidR="00EA3C0B" w:rsidRDefault="00EA3C0B" w:rsidP="00EA3C0B">
      <w:pPr>
        <w:pStyle w:val="Akapitzlist"/>
      </w:pPr>
      <w:r>
        <w:t xml:space="preserve">Kontroler </w:t>
      </w:r>
      <w:proofErr w:type="spellStart"/>
      <w:r>
        <w:t>Popup</w:t>
      </w:r>
      <w:proofErr w:type="spellEnd"/>
      <w:r>
        <w:t xml:space="preserve"> oprócz podstawowy</w:t>
      </w:r>
      <w:r w:rsidR="004A73DF">
        <w:t xml:space="preserve">ch operacji CRUD posiada metodę </w:t>
      </w:r>
      <w:proofErr w:type="spellStart"/>
      <w:r w:rsidR="004A73DF">
        <w:t>activatePopUp</w:t>
      </w:r>
      <w:proofErr w:type="spellEnd"/>
      <w:r w:rsidR="004A73DF">
        <w:t xml:space="preserve">() która jest odpowiedzialna za realizację założenia zgodnie z którym tylko jeden </w:t>
      </w:r>
      <w:proofErr w:type="spellStart"/>
      <w:r w:rsidR="004A73DF">
        <w:t>popup</w:t>
      </w:r>
      <w:proofErr w:type="spellEnd"/>
      <w:r w:rsidR="004A73DF">
        <w:t xml:space="preserve"> może być aktywny.</w:t>
      </w:r>
    </w:p>
    <w:p w:rsidR="004A73DF" w:rsidRDefault="004A73DF" w:rsidP="00EA3C0B">
      <w:pPr>
        <w:pStyle w:val="Akapitzlist"/>
      </w:pPr>
    </w:p>
    <w:p w:rsidR="004A73DF" w:rsidRDefault="004A73DF" w:rsidP="00EA3C0B">
      <w:pPr>
        <w:pStyle w:val="Akapitzlist"/>
      </w:pPr>
      <w:r w:rsidRPr="004A73DF">
        <w:rPr>
          <w:highlight w:val="black"/>
        </w:rPr>
        <w:object w:dxaOrig="9072" w:dyaOrig="2458">
          <v:shape id="_x0000_i1038" type="#_x0000_t75" style="width:453.75pt;height:123pt" o:ole="">
            <v:imagedata r:id="rId41" o:title=""/>
          </v:shape>
          <o:OLEObject Type="Embed" ProgID="Word.Document.12" ShapeID="_x0000_i1038" DrawAspect="Content" ObjectID="_1514555029" r:id="rId42"/>
        </w:object>
      </w:r>
    </w:p>
    <w:p w:rsidR="004A73DF" w:rsidRDefault="004A73DF" w:rsidP="00EA3C0B">
      <w:pPr>
        <w:pStyle w:val="Akapitzlist"/>
      </w:pPr>
    </w:p>
    <w:p w:rsidR="004A73DF" w:rsidRDefault="00433B0C" w:rsidP="004A73DF">
      <w:pPr>
        <w:pStyle w:val="Akapitzlist"/>
        <w:numPr>
          <w:ilvl w:val="0"/>
          <w:numId w:val="2"/>
        </w:numPr>
      </w:pPr>
      <w:r>
        <w:t>Statystki</w:t>
      </w:r>
    </w:p>
    <w:p w:rsidR="00433B0C" w:rsidRDefault="00433B0C" w:rsidP="00433B0C">
      <w:pPr>
        <w:pStyle w:val="Akapitzlist"/>
      </w:pPr>
    </w:p>
    <w:p w:rsidR="00433B0C" w:rsidRDefault="00433B0C" w:rsidP="00433B0C">
      <w:pPr>
        <w:pStyle w:val="Akapitzlist"/>
      </w:pPr>
      <w:r>
        <w:t>Moduł statystyk ze względu na swoją specyfikę jest zorganizowany w odmienny sposób.</w:t>
      </w:r>
    </w:p>
    <w:p w:rsidR="00433B0C" w:rsidRDefault="00433B0C" w:rsidP="00433B0C">
      <w:pPr>
        <w:pStyle w:val="Akapitzlist"/>
      </w:pPr>
      <w:r>
        <w:t xml:space="preserve">Użytkownik wybierając (za pomocą menu) statystyki do wyświetlenia wywołuje odpowiednią akcję która podmienia kod HTML. Wszystkie akcje kontrolera </w:t>
      </w:r>
      <w:proofErr w:type="spellStart"/>
      <w:r>
        <w:t>StatisticsController</w:t>
      </w:r>
      <w:proofErr w:type="spellEnd"/>
      <w:r>
        <w:t xml:space="preserve"> za pomocą serwisu pobierają odpowiednie strony w postaci kodu HTML i przypisują je do zmiennej </w:t>
      </w:r>
      <w:proofErr w:type="spellStart"/>
      <w:r>
        <w:t>pageHtml</w:t>
      </w:r>
      <w:proofErr w:type="spellEnd"/>
    </w:p>
    <w:p w:rsidR="00433B0C" w:rsidRDefault="00433B0C" w:rsidP="00433B0C">
      <w:pPr>
        <w:pStyle w:val="Akapitzlist"/>
      </w:pPr>
    </w:p>
    <w:p w:rsidR="00433B0C" w:rsidRDefault="00433B0C" w:rsidP="00433B0C">
      <w:pPr>
        <w:pStyle w:val="Akapitzlist"/>
      </w:pPr>
      <w:r w:rsidRPr="00433B0C">
        <w:rPr>
          <w:highlight w:val="black"/>
        </w:rPr>
        <w:object w:dxaOrig="9072" w:dyaOrig="4460">
          <v:shape id="_x0000_i1044" type="#_x0000_t75" style="width:453.75pt;height:222.75pt" o:ole="">
            <v:imagedata r:id="rId43" o:title=""/>
          </v:shape>
          <o:OLEObject Type="Embed" ProgID="Word.Document.12" ShapeID="_x0000_i1044" DrawAspect="Content" ObjectID="_1514555030" r:id="rId44"/>
        </w:object>
      </w:r>
    </w:p>
    <w:p w:rsidR="00433B0C" w:rsidRDefault="00433B0C" w:rsidP="00433B0C">
      <w:pPr>
        <w:pStyle w:val="Akapitzlist"/>
      </w:pPr>
    </w:p>
    <w:p w:rsidR="00CE15C3" w:rsidRDefault="00433B0C" w:rsidP="00CE15C3">
      <w:pPr>
        <w:pStyle w:val="Akapitzlist"/>
      </w:pPr>
      <w:r>
        <w:t xml:space="preserve">Zmienna </w:t>
      </w:r>
      <w:proofErr w:type="spellStart"/>
      <w:r>
        <w:t>pageHtml</w:t>
      </w:r>
      <w:proofErr w:type="spellEnd"/>
      <w:r>
        <w:t xml:space="preserve"> w widoku jest </w:t>
      </w:r>
      <w:r w:rsidR="00CE15C3">
        <w:t xml:space="preserve">wykorzystywana przez dyrektywę </w:t>
      </w:r>
      <w:proofErr w:type="spellStart"/>
      <w:r w:rsidR="00CE15C3">
        <w:t>bind-html-compile</w:t>
      </w:r>
      <w:proofErr w:type="spellEnd"/>
      <w:r w:rsidR="00CE15C3">
        <w:t xml:space="preserve"> (patrz xxx) aby podmieniać i jednocześnie kompilować </w:t>
      </w:r>
      <w:proofErr w:type="spellStart"/>
      <w:r w:rsidR="00CE15C3">
        <w:t>wewnętrzy</w:t>
      </w:r>
      <w:proofErr w:type="spellEnd"/>
      <w:r w:rsidR="00CE15C3">
        <w:t xml:space="preserve"> kod HTML danego elementu</w:t>
      </w:r>
    </w:p>
    <w:p w:rsidR="00CE15C3" w:rsidRDefault="00CE15C3" w:rsidP="00CE15C3">
      <w:pPr>
        <w:pStyle w:val="Akapitzlist"/>
      </w:pPr>
    </w:p>
    <w:p w:rsidR="00CE15C3" w:rsidRDefault="00CE15C3" w:rsidP="00433B0C">
      <w:pPr>
        <w:pStyle w:val="Akapitzlist"/>
      </w:pPr>
      <w:r w:rsidRPr="00CE15C3">
        <w:rPr>
          <w:highlight w:val="black"/>
        </w:rPr>
        <w:object w:dxaOrig="9072" w:dyaOrig="1123">
          <v:shape id="_x0000_i1045" type="#_x0000_t75" style="width:453.75pt;height:56.25pt" o:ole="">
            <v:imagedata r:id="rId45" o:title=""/>
          </v:shape>
          <o:OLEObject Type="Embed" ProgID="Word.Document.12" ShapeID="_x0000_i1045" DrawAspect="Content" ObjectID="_1514555031" r:id="rId46"/>
        </w:object>
      </w:r>
    </w:p>
    <w:p w:rsidR="00CE15C3" w:rsidRDefault="00CE15C3" w:rsidP="00433B0C">
      <w:pPr>
        <w:pStyle w:val="Akapitzlist"/>
      </w:pPr>
    </w:p>
    <w:p w:rsidR="00CE15C3" w:rsidRDefault="00CE15C3" w:rsidP="00433B0C">
      <w:pPr>
        <w:pStyle w:val="Akapitzlist"/>
      </w:pPr>
      <w:r>
        <w:t xml:space="preserve">Każda ze stron zawierająca statystki korzysta z zewnętrznego modułu </w:t>
      </w:r>
      <w:proofErr w:type="spellStart"/>
      <w:r>
        <w:t>angular-charts</w:t>
      </w:r>
      <w:proofErr w:type="spellEnd"/>
      <w:r>
        <w:t xml:space="preserve"> </w:t>
      </w:r>
      <w:r w:rsidR="0097270D">
        <w:t xml:space="preserve">(patrz xxx ) </w:t>
      </w:r>
      <w:r>
        <w:t>służącego to rysowania diagramów przy pomocy Tagu &lt;</w:t>
      </w:r>
      <w:proofErr w:type="spellStart"/>
      <w:r>
        <w:t>canvas</w:t>
      </w:r>
      <w:proofErr w:type="spellEnd"/>
      <w:r>
        <w:t>&gt;. Przykładowa strona statystyk:</w:t>
      </w:r>
    </w:p>
    <w:p w:rsidR="00CE15C3" w:rsidRDefault="00CE15C3" w:rsidP="00433B0C">
      <w:pPr>
        <w:pStyle w:val="Akapitzlist"/>
      </w:pPr>
    </w:p>
    <w:p w:rsidR="00CE15C3" w:rsidRDefault="00CE15C3" w:rsidP="00433B0C">
      <w:pPr>
        <w:pStyle w:val="Akapitzlist"/>
      </w:pPr>
      <w:r w:rsidRPr="00CE15C3">
        <w:rPr>
          <w:highlight w:val="black"/>
        </w:rPr>
        <w:object w:dxaOrig="9406" w:dyaOrig="2289">
          <v:shape id="_x0000_i1046" type="#_x0000_t75" style="width:470.25pt;height:114.75pt" o:ole="">
            <v:imagedata r:id="rId47" o:title=""/>
          </v:shape>
          <o:OLEObject Type="Embed" ProgID="Word.Document.12" ShapeID="_x0000_i1046" DrawAspect="Content" ObjectID="_1514555032" r:id="rId48"/>
        </w:object>
      </w:r>
    </w:p>
    <w:p w:rsidR="00CE15C3" w:rsidRDefault="00CE15C3" w:rsidP="00433B0C">
      <w:pPr>
        <w:pStyle w:val="Akapitzlist"/>
      </w:pPr>
    </w:p>
    <w:p w:rsidR="00CE15C3" w:rsidRDefault="00CE15C3" w:rsidP="00433B0C">
      <w:pPr>
        <w:pStyle w:val="Akapitzlist"/>
      </w:pPr>
    </w:p>
    <w:p w:rsidR="00CE15C3" w:rsidRDefault="00CE15C3" w:rsidP="00433B0C">
      <w:pPr>
        <w:pStyle w:val="Akapitzlist"/>
      </w:pPr>
    </w:p>
    <w:p w:rsidR="00CE15C3" w:rsidRDefault="00CE15C3" w:rsidP="00CE15C3"/>
    <w:p w:rsidR="00433B0C" w:rsidRDefault="00433B0C" w:rsidP="00433B0C">
      <w:pPr>
        <w:pStyle w:val="Akapitzlist"/>
      </w:pPr>
    </w:p>
    <w:p w:rsidR="00433B0C" w:rsidRDefault="00433B0C" w:rsidP="00433B0C">
      <w:pPr>
        <w:pStyle w:val="Akapitzlist"/>
      </w:pPr>
    </w:p>
    <w:p w:rsidR="0012053F" w:rsidRDefault="00CE15C3" w:rsidP="00CE15C3">
      <w:pPr>
        <w:pStyle w:val="Akapitzlist"/>
        <w:numPr>
          <w:ilvl w:val="0"/>
          <w:numId w:val="2"/>
        </w:numPr>
      </w:pPr>
      <w:r>
        <w:lastRenderedPageBreak/>
        <w:t>Animacja ładowania</w:t>
      </w:r>
    </w:p>
    <w:p w:rsidR="00CE15C3" w:rsidRDefault="00CE15C3" w:rsidP="00CE15C3">
      <w:pPr>
        <w:pStyle w:val="Akapitzlist"/>
      </w:pPr>
      <w:r>
        <w:t xml:space="preserve">Animacja ładowania danych jest realizowana za pomocą </w:t>
      </w:r>
      <w:proofErr w:type="spellStart"/>
      <w:r>
        <w:t>tzw</w:t>
      </w:r>
      <w:proofErr w:type="spellEnd"/>
      <w:r>
        <w:t xml:space="preserve"> ?</w:t>
      </w:r>
      <w:proofErr w:type="spellStart"/>
      <w:r>
        <w:t>interceptora</w:t>
      </w:r>
      <w:proofErr w:type="spellEnd"/>
      <w:r>
        <w:t xml:space="preserve">? . Przechwytuje on każde </w:t>
      </w:r>
      <w:r w:rsidR="0097270D">
        <w:t>żądanie</w:t>
      </w:r>
      <w:r>
        <w:t xml:space="preserve"> realizowane za pomocą </w:t>
      </w:r>
      <w:r w:rsidR="0097270D">
        <w:t xml:space="preserve">obiektu $http i odpowiednio pokazuje lub chowa animację ładowania. </w:t>
      </w:r>
    </w:p>
    <w:p w:rsidR="0097270D" w:rsidRDefault="0097270D" w:rsidP="00CE15C3">
      <w:pPr>
        <w:pStyle w:val="Akapitzlist"/>
      </w:pPr>
    </w:p>
    <w:p w:rsidR="0097270D" w:rsidRDefault="0097270D" w:rsidP="00CE15C3">
      <w:pPr>
        <w:pStyle w:val="Akapitzlist"/>
      </w:pPr>
      <w:r w:rsidRPr="0097270D">
        <w:rPr>
          <w:highlight w:val="black"/>
        </w:rPr>
        <w:object w:dxaOrig="9072" w:dyaOrig="6240">
          <v:shape id="_x0000_i1047" type="#_x0000_t75" style="width:453.75pt;height:312pt" o:ole="">
            <v:imagedata r:id="rId49" o:title=""/>
          </v:shape>
          <o:OLEObject Type="Embed" ProgID="Word.Document.12" ShapeID="_x0000_i1047" DrawAspect="Content" ObjectID="_1514555033" r:id="rId50"/>
        </w:object>
      </w:r>
    </w:p>
    <w:p w:rsidR="0097270D" w:rsidRDefault="0097270D" w:rsidP="00CE15C3">
      <w:pPr>
        <w:pStyle w:val="Akapitzlist"/>
      </w:pPr>
      <w:r>
        <w:t xml:space="preserve">Sama animacja jest realizowana z pomocą dyrektywy </w:t>
      </w:r>
      <w:proofErr w:type="spellStart"/>
      <w:r>
        <w:t>LoaderDirective</w:t>
      </w:r>
      <w:proofErr w:type="spellEnd"/>
      <w:r>
        <w:t xml:space="preserve"> zaprezentowanej poniżej:</w:t>
      </w:r>
    </w:p>
    <w:p w:rsidR="0097270D" w:rsidRDefault="0097270D" w:rsidP="00CE15C3">
      <w:pPr>
        <w:pStyle w:val="Akapitzlist"/>
      </w:pPr>
    </w:p>
    <w:p w:rsidR="00CE15C3" w:rsidRDefault="0097270D" w:rsidP="00CE15C3">
      <w:pPr>
        <w:pStyle w:val="Akapitzlist"/>
      </w:pPr>
      <w:r w:rsidRPr="0097270D">
        <w:rPr>
          <w:highlight w:val="black"/>
        </w:rPr>
        <w:object w:dxaOrig="9406" w:dyaOrig="2225">
          <v:shape id="_x0000_i1048" type="#_x0000_t75" style="width:470.25pt;height:111pt" o:ole="">
            <v:imagedata r:id="rId51" o:title=""/>
          </v:shape>
          <o:OLEObject Type="Embed" ProgID="Word.Document.12" ShapeID="_x0000_i1048" DrawAspect="Content" ObjectID="_1514555034" r:id="rId52"/>
        </w:object>
      </w:r>
    </w:p>
    <w:p w:rsidR="0097270D" w:rsidRDefault="0097270D" w:rsidP="0097270D">
      <w:pPr>
        <w:pStyle w:val="Akapitzlist"/>
        <w:numPr>
          <w:ilvl w:val="0"/>
          <w:numId w:val="2"/>
        </w:numPr>
      </w:pPr>
      <w:r>
        <w:t>Edycja tekstu</w:t>
      </w:r>
    </w:p>
    <w:p w:rsidR="0097270D" w:rsidRDefault="0097270D" w:rsidP="0097270D">
      <w:pPr>
        <w:pStyle w:val="Akapitzlist"/>
      </w:pPr>
      <w:r>
        <w:t xml:space="preserve">Edycja tekstu została zrealizowana za pomocą zewnętrznego modułu </w:t>
      </w:r>
      <w:proofErr w:type="spellStart"/>
      <w:r>
        <w:t>text-angular</w:t>
      </w:r>
      <w:proofErr w:type="spellEnd"/>
      <w:r>
        <w:t xml:space="preserve"> (patrz xxx).</w:t>
      </w:r>
    </w:p>
    <w:p w:rsidR="0097270D" w:rsidRDefault="0097270D" w:rsidP="0097270D">
      <w:pPr>
        <w:pStyle w:val="Akapitzlist"/>
      </w:pPr>
      <w:r>
        <w:t xml:space="preserve">Aby używać wyżej wymienionego modułu po zaimportowaniu go wystarczy opatrzyć odpowiednią kontrolkę atrybutem </w:t>
      </w:r>
      <w:proofErr w:type="spellStart"/>
      <w:r>
        <w:t>text-angular</w:t>
      </w:r>
      <w:proofErr w:type="spellEnd"/>
      <w:r>
        <w:t>.</w:t>
      </w:r>
    </w:p>
    <w:p w:rsidR="0097270D" w:rsidRDefault="0097270D" w:rsidP="0097270D">
      <w:pPr>
        <w:pStyle w:val="Akapitzlist"/>
      </w:pPr>
    </w:p>
    <w:p w:rsidR="0097270D" w:rsidRDefault="0097270D" w:rsidP="0097270D">
      <w:pPr>
        <w:pStyle w:val="Akapitzlist"/>
      </w:pPr>
      <w:r>
        <w:object w:dxaOrig="9072" w:dyaOrig="456">
          <v:shape id="_x0000_i1049" type="#_x0000_t75" style="width:453.75pt;height:22.5pt" o:ole="">
            <v:imagedata r:id="rId53" o:title=""/>
          </v:shape>
          <o:OLEObject Type="Embed" ProgID="Word.Document.12" ShapeID="_x0000_i1049" DrawAspect="Content" ObjectID="_1514555035" r:id="rId54"/>
        </w:object>
      </w:r>
    </w:p>
    <w:p w:rsidR="0097270D" w:rsidRDefault="0097270D" w:rsidP="0097270D">
      <w:pPr>
        <w:pStyle w:val="Akapitzlist"/>
        <w:numPr>
          <w:ilvl w:val="0"/>
          <w:numId w:val="2"/>
        </w:numPr>
      </w:pPr>
      <w:r>
        <w:lastRenderedPageBreak/>
        <w:t>Wstawki</w:t>
      </w:r>
    </w:p>
    <w:p w:rsidR="00F35219" w:rsidRDefault="00F35219" w:rsidP="00F35219">
      <w:pPr>
        <w:ind w:left="708"/>
      </w:pPr>
      <w:r>
        <w:t xml:space="preserve">Wstawki ze względu na to iż mogą zostać dodawane tylko w tekście zostały dodane do modułu </w:t>
      </w:r>
      <w:proofErr w:type="spellStart"/>
      <w:r>
        <w:t>text-angular</w:t>
      </w:r>
      <w:proofErr w:type="spellEnd"/>
      <w:r>
        <w:t xml:space="preserve"> za pomocą udostępnianego poprzez niego API.</w:t>
      </w:r>
    </w:p>
    <w:p w:rsidR="00F35219" w:rsidRDefault="00F35219" w:rsidP="00F35219">
      <w:pPr>
        <w:ind w:left="708"/>
      </w:pPr>
      <w:r w:rsidRPr="00F35219">
        <w:rPr>
          <w:highlight w:val="black"/>
        </w:rPr>
        <w:object w:dxaOrig="9072" w:dyaOrig="4460">
          <v:shape id="_x0000_i1050" type="#_x0000_t75" style="width:453.75pt;height:222.75pt" o:ole="">
            <v:imagedata r:id="rId55" o:title=""/>
          </v:shape>
          <o:OLEObject Type="Embed" ProgID="Word.Document.12" ShapeID="_x0000_i1050" DrawAspect="Content" ObjectID="_1514555036" r:id="rId56"/>
        </w:object>
      </w:r>
    </w:p>
    <w:p w:rsidR="0097270D" w:rsidRDefault="00F35219" w:rsidP="0097270D">
      <w:pPr>
        <w:pStyle w:val="Akapitzlist"/>
      </w:pPr>
      <w:r>
        <w:t>Sam s</w:t>
      </w:r>
      <w:r w:rsidR="0097270D">
        <w:t>ystem wstawek (patrz xxx) w warstwie prezentacji został zaimplementowany za po</w:t>
      </w:r>
      <w:r>
        <w:t xml:space="preserve">mocą kontrolera i </w:t>
      </w:r>
      <w:proofErr w:type="spellStart"/>
      <w:r>
        <w:t>tzw</w:t>
      </w:r>
      <w:proofErr w:type="spellEnd"/>
      <w:r>
        <w:t xml:space="preserve"> </w:t>
      </w:r>
      <w:proofErr w:type="spellStart"/>
      <w:r>
        <w:t>pickerów</w:t>
      </w:r>
      <w:proofErr w:type="spellEnd"/>
      <w:r>
        <w:t xml:space="preserve">.  Kontroler kieruje przepływem informacji pomiędzy konkretnymi </w:t>
      </w:r>
      <w:proofErr w:type="spellStart"/>
      <w:r>
        <w:t>pickerami</w:t>
      </w:r>
      <w:proofErr w:type="spellEnd"/>
      <w:r>
        <w:t xml:space="preserve"> a serwisem który waliduje wstawkę.  Każdy z </w:t>
      </w:r>
      <w:proofErr w:type="spellStart"/>
      <w:r>
        <w:t>pickerów</w:t>
      </w:r>
      <w:proofErr w:type="spellEnd"/>
      <w:r>
        <w:t xml:space="preserve"> posiada swój widok z formularzem który pozwala wygenerować odpowiednią wstawkę.</w:t>
      </w:r>
    </w:p>
    <w:p w:rsidR="00F35219" w:rsidRDefault="00F35219" w:rsidP="0097270D">
      <w:pPr>
        <w:pStyle w:val="Akapitzlist"/>
      </w:pPr>
    </w:p>
    <w:p w:rsidR="00F35219" w:rsidRDefault="00F35219" w:rsidP="0097270D">
      <w:pPr>
        <w:pStyle w:val="Akapitzlist"/>
      </w:pPr>
      <w:proofErr w:type="spellStart"/>
      <w:r>
        <w:t>InsetController</w:t>
      </w:r>
      <w:proofErr w:type="spellEnd"/>
      <w:r>
        <w:t xml:space="preserve"> posiada metody pozwalające na zmianę typu wstawek </w:t>
      </w:r>
      <w:r w:rsidR="00E57290">
        <w:t>(poprzez podmianę formularz )</w:t>
      </w:r>
      <w:r>
        <w:t xml:space="preserve">oraz zamianę konkretnych danych otrzymanych z </w:t>
      </w:r>
      <w:proofErr w:type="spellStart"/>
      <w:r>
        <w:t>pickera</w:t>
      </w:r>
      <w:proofErr w:type="spellEnd"/>
      <w:r>
        <w:t xml:space="preserve"> na odpowiadający im Tag wstawki</w:t>
      </w:r>
      <w:r w:rsidR="00E57290">
        <w:t>.</w:t>
      </w:r>
    </w:p>
    <w:p w:rsidR="00F35219" w:rsidRDefault="00F35219" w:rsidP="0097270D">
      <w:pPr>
        <w:pStyle w:val="Akapitzlist"/>
      </w:pPr>
    </w:p>
    <w:p w:rsidR="00F35219" w:rsidRDefault="00F35219" w:rsidP="0097270D">
      <w:pPr>
        <w:pStyle w:val="Akapitzlist"/>
      </w:pPr>
      <w:r w:rsidRPr="00F35219">
        <w:rPr>
          <w:highlight w:val="black"/>
        </w:rPr>
        <w:object w:dxaOrig="9072" w:dyaOrig="11802">
          <v:shape id="_x0000_i1051" type="#_x0000_t75" style="width:453.75pt;height:590.25pt" o:ole="">
            <v:imagedata r:id="rId57" o:title=""/>
          </v:shape>
          <o:OLEObject Type="Embed" ProgID="Word.Document.12" ShapeID="_x0000_i1051" DrawAspect="Content" ObjectID="_1514555037" r:id="rId58"/>
        </w:object>
      </w:r>
    </w:p>
    <w:p w:rsidR="00F35219" w:rsidRDefault="00F35219" w:rsidP="0097270D">
      <w:pPr>
        <w:pStyle w:val="Akapitzlist"/>
      </w:pPr>
    </w:p>
    <w:p w:rsidR="00F35219" w:rsidRDefault="00F35219" w:rsidP="0097270D">
      <w:pPr>
        <w:pStyle w:val="Akapitzlist"/>
      </w:pPr>
    </w:p>
    <w:p w:rsidR="0012053F" w:rsidRDefault="0012053F" w:rsidP="0012053F">
      <w:pPr>
        <w:ind w:left="1416"/>
      </w:pPr>
    </w:p>
    <w:p w:rsidR="00AD1AD3" w:rsidRDefault="00AD1AD3" w:rsidP="00AD1AD3">
      <w:pPr>
        <w:pStyle w:val="Akapitzlist"/>
      </w:pPr>
    </w:p>
    <w:p w:rsidR="00AD1AD3" w:rsidRDefault="00E57290" w:rsidP="00AD1AD3">
      <w:pPr>
        <w:pStyle w:val="Akapitzlist"/>
      </w:pPr>
      <w:r>
        <w:lastRenderedPageBreak/>
        <w:t xml:space="preserve">Każdy z </w:t>
      </w:r>
      <w:proofErr w:type="spellStart"/>
      <w:r>
        <w:t>pickerów</w:t>
      </w:r>
      <w:proofErr w:type="spellEnd"/>
      <w:r>
        <w:t xml:space="preserve"> został zaimplementowany w podobny sposób. Jest to dyrektywa która na odpowiednie zdarzenie (np. kliknięcie w kontrolkę) otwiera nowe okno które umożliwia wybranie odpowiednich elementów do wstawki np. zdjęcia czy strona. Następnie po potwierdzeniu dane są zwracane do </w:t>
      </w:r>
      <w:proofErr w:type="spellStart"/>
      <w:r>
        <w:t>kotrolera</w:t>
      </w:r>
      <w:proofErr w:type="spellEnd"/>
      <w:r>
        <w:t xml:space="preserve"> wstawek.</w:t>
      </w:r>
    </w:p>
    <w:p w:rsidR="00E57290" w:rsidRDefault="00E57290" w:rsidP="00AD1AD3">
      <w:pPr>
        <w:pStyle w:val="Akapitzlist"/>
      </w:pPr>
    </w:p>
    <w:p w:rsidR="00E57290" w:rsidRDefault="00E57290" w:rsidP="00AD1AD3">
      <w:pPr>
        <w:pStyle w:val="Akapitzlist"/>
      </w:pPr>
      <w:r w:rsidRPr="00E57290">
        <w:rPr>
          <w:highlight w:val="black"/>
        </w:rPr>
        <w:object w:dxaOrig="9072" w:dyaOrig="8454">
          <v:shape id="_x0000_i1052" type="#_x0000_t75" style="width:453.75pt;height:423pt" o:ole="">
            <v:imagedata r:id="rId59" o:title=""/>
          </v:shape>
          <o:OLEObject Type="Embed" ProgID="Word.Document.12" ShapeID="_x0000_i1052" DrawAspect="Content" ObjectID="_1514555038" r:id="rId60"/>
        </w:object>
      </w:r>
    </w:p>
    <w:p w:rsidR="00E57290" w:rsidRDefault="00E57290" w:rsidP="00AD1AD3">
      <w:pPr>
        <w:pStyle w:val="Akapitzlist"/>
      </w:pPr>
    </w:p>
    <w:p w:rsidR="00E57290" w:rsidRDefault="00E57290" w:rsidP="00AD1AD3">
      <w:pPr>
        <w:pStyle w:val="Akapitzlist"/>
      </w:pPr>
    </w:p>
    <w:sectPr w:rsidR="00E5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2E9"/>
    <w:multiLevelType w:val="hybridMultilevel"/>
    <w:tmpl w:val="963E3A4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3944FCE"/>
    <w:multiLevelType w:val="hybridMultilevel"/>
    <w:tmpl w:val="6244405A"/>
    <w:lvl w:ilvl="0" w:tplc="6010A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444CE"/>
    <w:rsid w:val="00042144"/>
    <w:rsid w:val="0012053F"/>
    <w:rsid w:val="00433B0C"/>
    <w:rsid w:val="004444CE"/>
    <w:rsid w:val="004A73DF"/>
    <w:rsid w:val="0074675C"/>
    <w:rsid w:val="0097270D"/>
    <w:rsid w:val="00AD1AD3"/>
    <w:rsid w:val="00B76B07"/>
    <w:rsid w:val="00B80032"/>
    <w:rsid w:val="00CE15C3"/>
    <w:rsid w:val="00D61DD4"/>
    <w:rsid w:val="00E57290"/>
    <w:rsid w:val="00EA3C0B"/>
    <w:rsid w:val="00EF5A78"/>
    <w:rsid w:val="00F35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Dokument_programu_Microsoft_Office_Word7.docx"/><Relationship Id="rId26" Type="http://schemas.openxmlformats.org/officeDocument/2006/relationships/package" Target="embeddings/Dokument_programu_Microsoft_Office_Word11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Dokument_programu_Microsoft_Office_Word15.docx"/><Relationship Id="rId42" Type="http://schemas.openxmlformats.org/officeDocument/2006/relationships/package" Target="embeddings/Dokument_programu_Microsoft_Office_Word19.docx"/><Relationship Id="rId47" Type="http://schemas.openxmlformats.org/officeDocument/2006/relationships/image" Target="media/image22.emf"/><Relationship Id="rId50" Type="http://schemas.openxmlformats.org/officeDocument/2006/relationships/package" Target="embeddings/Dokument_programu_Microsoft_Office_Word23.docx"/><Relationship Id="rId55" Type="http://schemas.openxmlformats.org/officeDocument/2006/relationships/image" Target="media/image26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Dokument_programu_Microsoft_Office_Word6.docx"/><Relationship Id="rId20" Type="http://schemas.openxmlformats.org/officeDocument/2006/relationships/package" Target="embeddings/Dokument_programu_Microsoft_Office_Word8.docx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package" Target="embeddings/Dokument_programu_Microsoft_Office_Word25.docx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Dokument_programu_Microsoft_Office_Word1.docx"/><Relationship Id="rId11" Type="http://schemas.openxmlformats.org/officeDocument/2006/relationships/image" Target="media/image4.emf"/><Relationship Id="rId24" Type="http://schemas.openxmlformats.org/officeDocument/2006/relationships/package" Target="embeddings/Dokument_programu_Microsoft_Office_Word10.docx"/><Relationship Id="rId32" Type="http://schemas.openxmlformats.org/officeDocument/2006/relationships/package" Target="embeddings/Dokument_programu_Microsoft_Office_Word14.docx"/><Relationship Id="rId37" Type="http://schemas.openxmlformats.org/officeDocument/2006/relationships/image" Target="media/image17.emf"/><Relationship Id="rId40" Type="http://schemas.openxmlformats.org/officeDocument/2006/relationships/package" Target="embeddings/Dokument_programu_Microsoft_Office_Word18.doc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package" Target="embeddings/Dokument_programu_Microsoft_Office_Word27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kument_programu_Microsoft_Office_Word12.docx"/><Relationship Id="rId36" Type="http://schemas.openxmlformats.org/officeDocument/2006/relationships/package" Target="embeddings/Dokument_programu_Microsoft_Office_Word16.docx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fontTable" Target="fontTable.xml"/><Relationship Id="rId10" Type="http://schemas.openxmlformats.org/officeDocument/2006/relationships/package" Target="embeddings/Dokument_programu_Microsoft_Office_Word3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Dokument_programu_Microsoft_Office_Word20.docx"/><Relationship Id="rId52" Type="http://schemas.openxmlformats.org/officeDocument/2006/relationships/package" Target="embeddings/Dokument_programu_Microsoft_Office_Word24.docx"/><Relationship Id="rId60" Type="http://schemas.openxmlformats.org/officeDocument/2006/relationships/package" Target="embeddings/Dokument_programu_Microsoft_Office_Word28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kument_programu_Microsoft_Office_Word5.docx"/><Relationship Id="rId22" Type="http://schemas.openxmlformats.org/officeDocument/2006/relationships/package" Target="embeddings/Dokument_programu_Microsoft_Office_Word9.docx"/><Relationship Id="rId27" Type="http://schemas.openxmlformats.org/officeDocument/2006/relationships/image" Target="media/image12.emf"/><Relationship Id="rId30" Type="http://schemas.openxmlformats.org/officeDocument/2006/relationships/package" Target="embeddings/Dokument_programu_Microsoft_Office_Word13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Dokument_programu_Microsoft_Office_Word22.docx"/><Relationship Id="rId56" Type="http://schemas.openxmlformats.org/officeDocument/2006/relationships/package" Target="embeddings/Dokument_programu_Microsoft_Office_Word26.docx"/><Relationship Id="rId8" Type="http://schemas.openxmlformats.org/officeDocument/2006/relationships/package" Target="embeddings/Dokument_programu_Microsoft_Office_Word2.docx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package" Target="embeddings/Dokument_programu_Microsoft_Office_Word4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Dokument_programu_Microsoft_Office_Word17.docx"/><Relationship Id="rId46" Type="http://schemas.openxmlformats.org/officeDocument/2006/relationships/package" Target="embeddings/Dokument_programu_Microsoft_Office_Word21.docx"/><Relationship Id="rId5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1307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3</cp:revision>
  <dcterms:created xsi:type="dcterms:W3CDTF">2016-01-17T14:42:00Z</dcterms:created>
  <dcterms:modified xsi:type="dcterms:W3CDTF">2016-01-17T15:54:00Z</dcterms:modified>
</cp:coreProperties>
</file>