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DE" w:rsidRPr="005C18B9" w:rsidRDefault="005C18B9" w:rsidP="005C18B9">
      <w:pPr>
        <w:pStyle w:val="Heading2"/>
        <w:jc w:val="center"/>
        <w:rPr>
          <w:sz w:val="40"/>
          <w:szCs w:val="40"/>
          <w:lang w:val="en-US"/>
        </w:rPr>
      </w:pPr>
      <w:r w:rsidRPr="005C18B9">
        <w:rPr>
          <w:sz w:val="40"/>
          <w:szCs w:val="40"/>
          <w:lang w:val="en-US"/>
        </w:rPr>
        <w:t>Chapter 12 – Convection flow in porous media</w:t>
      </w:r>
    </w:p>
    <w:p w:rsidR="005C18B9" w:rsidRPr="005C18B9" w:rsidRDefault="005C18B9" w:rsidP="005C18B9">
      <w:pPr>
        <w:jc w:val="center"/>
        <w:rPr>
          <w:sz w:val="40"/>
          <w:szCs w:val="40"/>
          <w:lang w:val="en-US"/>
        </w:rPr>
      </w:pPr>
    </w:p>
    <w:p w:rsidR="005C18B9" w:rsidRDefault="005C18B9" w:rsidP="005C18B9">
      <w:pPr>
        <w:pStyle w:val="Heading2"/>
        <w:rPr>
          <w:lang w:val="en-US"/>
        </w:rPr>
      </w:pPr>
      <w:r>
        <w:rPr>
          <w:lang w:val="en-US"/>
        </w:rPr>
        <w:t>12.2 – Darcy Flow model</w:t>
      </w:r>
    </w:p>
    <w:p w:rsidR="005C18B9" w:rsidRDefault="005C18B9" w:rsidP="005C18B9">
      <w:pPr>
        <w:rPr>
          <w:lang w:val="en-US"/>
        </w:rPr>
      </w:pPr>
    </w:p>
    <w:p w:rsidR="005C18B9" w:rsidRDefault="005C18B9" w:rsidP="005C18B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darcy</w:t>
      </w:r>
      <w:proofErr w:type="spellEnd"/>
      <w:proofErr w:type="gramEnd"/>
      <w:r>
        <w:rPr>
          <w:lang w:val="en-US"/>
        </w:rPr>
        <w:t xml:space="preserve"> flow equation says that:</w:t>
      </w:r>
    </w:p>
    <w:p w:rsidR="005C18B9" w:rsidRPr="005C18B9" w:rsidRDefault="005C18B9" w:rsidP="005C18B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</m:e>
          </m:d>
        </m:oMath>
      </m:oMathPara>
    </w:p>
    <w:p w:rsidR="005C18B9" w:rsidRDefault="005C18B9" w:rsidP="005C18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So:</w:t>
      </w:r>
    </w:p>
    <w:p w:rsidR="005C18B9" w:rsidRPr="005C18B9" w:rsidRDefault="005C18B9" w:rsidP="005C18B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lengt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C18B9" w:rsidRDefault="005C18B9" w:rsidP="005C18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last equation is similar to the Hagen-</w:t>
      </w:r>
      <w:proofErr w:type="spellStart"/>
      <w:r>
        <w:rPr>
          <w:rFonts w:eastAsiaTheme="minorEastAsia"/>
          <w:lang w:val="en-US"/>
        </w:rPr>
        <w:t>Poiseuille</w:t>
      </w:r>
      <w:proofErr w:type="spellEnd"/>
      <w:r>
        <w:rPr>
          <w:rFonts w:eastAsiaTheme="minorEastAsia"/>
          <w:lang w:val="en-US"/>
        </w:rPr>
        <w:t xml:space="preserve"> result. This suggests that the Darcy flow is the macroscopic manifestation of a highly viscous flow through the pores of the permeable structure.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1/2</m:t>
            </m:r>
          </m:sup>
        </m:sSup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represents</w:t>
      </w:r>
      <w:proofErr w:type="gramEnd"/>
      <w:r>
        <w:rPr>
          <w:rFonts w:eastAsiaTheme="minorEastAsia"/>
          <w:lang w:val="en-US"/>
        </w:rPr>
        <w:t xml:space="preserve"> a length-scale of the effective pore diameter.</w:t>
      </w:r>
    </w:p>
    <w:p w:rsidR="00131D58" w:rsidRDefault="00131D58" w:rsidP="005C18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length-scale is used to define the Reynolds number for the flow in porous media. We can discover also that Re*f = 1. And in the limit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Re) &lt; 1, we can consider that the flow is laminar.</w:t>
      </w:r>
    </w:p>
    <w:p w:rsidR="00131D58" w:rsidRDefault="00131D58" w:rsidP="005C18B9">
      <w:pPr>
        <w:rPr>
          <w:rFonts w:eastAsiaTheme="minorEastAsia"/>
          <w:lang w:val="en-US"/>
        </w:rPr>
      </w:pPr>
    </w:p>
    <w:p w:rsidR="00131D58" w:rsidRDefault="00131D58" w:rsidP="00131D5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12.3 </w:t>
      </w:r>
      <w:proofErr w:type="spellStart"/>
      <w:r>
        <w:rPr>
          <w:rFonts w:eastAsiaTheme="minorEastAsia"/>
          <w:lang w:val="en-US"/>
        </w:rPr>
        <w:t>Equação</w:t>
      </w:r>
      <w:proofErr w:type="spellEnd"/>
      <w:r>
        <w:rPr>
          <w:rFonts w:eastAsiaTheme="minorEastAsia"/>
          <w:lang w:val="en-US"/>
        </w:rPr>
        <w:t xml:space="preserve"> da </w:t>
      </w:r>
      <w:proofErr w:type="spellStart"/>
      <w:r>
        <w:rPr>
          <w:rFonts w:eastAsiaTheme="minorEastAsia"/>
          <w:lang w:val="en-US"/>
        </w:rPr>
        <w:t>Energia</w:t>
      </w:r>
      <w:proofErr w:type="spellEnd"/>
    </w:p>
    <w:p w:rsidR="00131D58" w:rsidRDefault="00131D58" w:rsidP="00131D58">
      <w:pPr>
        <w:rPr>
          <w:lang w:val="en-US"/>
        </w:rPr>
      </w:pPr>
    </w:p>
    <w:p w:rsidR="00131D58" w:rsidRPr="00131D58" w:rsidRDefault="00AA64DB" w:rsidP="00131D58">
      <w:pPr>
        <w:rPr>
          <w:lang w:val="en-US"/>
        </w:rPr>
      </w:pPr>
      <w:r>
        <w:rPr>
          <w:lang w:val="en-US"/>
        </w:rPr>
        <w:t>The basic idea is to divide the fluid flow region from the solid region and to apply the energy conservation equation for both regions.</w:t>
      </w:r>
      <w:bookmarkStart w:id="0" w:name="_GoBack"/>
      <w:bookmarkEnd w:id="0"/>
    </w:p>
    <w:sectPr w:rsidR="00131D58" w:rsidRPr="00131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6"/>
    <w:rsid w:val="00131D58"/>
    <w:rsid w:val="001332DE"/>
    <w:rsid w:val="005C18B9"/>
    <w:rsid w:val="00A54E76"/>
    <w:rsid w:val="00AA64DB"/>
    <w:rsid w:val="00F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1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C1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1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C1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2012-05-14T19:35:00Z</dcterms:created>
  <dcterms:modified xsi:type="dcterms:W3CDTF">2012-05-14T22:53:00Z</dcterms:modified>
</cp:coreProperties>
</file>