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sz w:val="40"/>
          <w:szCs w:val="40"/>
        </w:rPr>
        <w:t xml:space="preserve">Priya Raman</w:t>
      </w:r>
    </w:p>
    <w:p>
      <w:pPr>
        <w:pBdr>
          <w:bottom w:val="single" w:color="000000" w:sz="6" w:space="1"/>
        </w:pBdr>
        <w:spacing w:after="160"/>
      </w:pPr>
      <w:r>
        <w:rPr>
          <w:rFonts w:ascii="Calibri" w:cs="Calibri" w:eastAsia="Calibri" w:hAnsi="Calibri"/>
          <w:sz w:val="18"/>
          <w:szCs w:val="18"/>
        </w:rPr>
        <w:t xml:space="preserve">priya.raman@email.com  |  linkedin.com/in/priyaraman  |  (416) 555-0142</w:t>
      </w:r>
    </w:p>
    <w:p>
      <w:pPr>
        <w:spacing w:after="160"/>
      </w:pPr>
      <w:r>
        <w:rPr>
          <w:rFonts w:ascii="Calibri" w:cs="Calibri" w:eastAsia="Calibri" w:hAnsi="Calibri"/>
          <w:sz w:val="21"/>
          <w:szCs w:val="21"/>
        </w:rPr>
        <w:t xml:space="preserve">Meridian &amp; Co. — Strategy &amp; Operations</w:t>
      </w:r>
    </w:p>
    <w:p>
      <w:pPr>
        <w:spacing w:after="160"/>
      </w:pPr>
      <w:r>
        <w:rPr>
          <w:rFonts w:ascii="Calibri" w:cs="Calibri" w:eastAsia="Calibri" w:hAnsi="Calibri"/>
          <w:sz w:val="21"/>
          <w:szCs w:val="21"/>
        </w:rPr>
        <w:t xml:space="preserve">To the Meridian team,</w:t>
      </w:r>
    </w:p>
    <w:p>
      <w:pPr>
        <w:spacing w:after="160"/>
      </w:pPr>
      <w:r>
        <w:rPr>
          <w:rFonts w:ascii="Calibri" w:cs="Calibri" w:eastAsia="Calibri" w:hAnsi="Calibri"/>
          <w:sz w:val="21"/>
          <w:szCs w:val="21"/>
        </w:rPr>
        <w:t xml:space="preserve">The slides that survive a consulting engagement are the ones someone owned all the way through, and that ownership is the part of Meridian's analyst role that made me apply. You staff analysts on real workstreams, not just deck cleanup.</w:t>
      </w:r>
    </w:p>
    <w:p>
      <w:pPr>
        <w:spacing w:after="160"/>
      </w:pPr>
      <w:r>
        <w:rPr>
          <w:rFonts w:ascii="Calibri" w:cs="Calibri" w:eastAsia="Calibri" w:hAnsi="Calibri"/>
          <w:sz w:val="21"/>
          <w:szCs w:val="21"/>
        </w:rPr>
        <w:t xml:space="preserve">I've done that at a smaller scale. On a market-entry project for a food-delivery startup, I owned the market-sizing workstream end to end: I built the bottoms-up demand model, ran the customer interviews, and built the slide the recommendation rested on. It held up when our advisor pushed on it, because I'd built the number from the ground up rather than borrowing one.</w:t>
      </w:r>
    </w:p>
    <w:p>
      <w:pPr>
        <w:spacing w:after="160"/>
      </w:pPr>
      <w:r>
        <w:rPr>
          <w:rFonts w:ascii="Calibri" w:cs="Calibri" w:eastAsia="Calibri" w:hAnsi="Calibri"/>
          <w:sz w:val="21"/>
          <w:szCs w:val="21"/>
        </w:rPr>
        <w:t xml:space="preserve">I also try to use AI the way a good analyst should, as a tool I check rather than trust blindly. I built a small workflow that produces cited company teardowns for case prep, and the habit it taught me is to make the model show its sources and challenge its own logic. That's the posture I'd want on a client team moving fast with new tools.</w:t>
      </w:r>
    </w:p>
    <w:p>
      <w:pPr>
        <w:spacing w:after="160"/>
      </w:pPr>
      <w:r>
        <w:rPr>
          <w:rFonts w:ascii="Calibri" w:cs="Calibri" w:eastAsia="Calibri" w:hAnsi="Calibri"/>
          <w:sz w:val="21"/>
          <w:szCs w:val="21"/>
        </w:rPr>
        <w:t xml:space="preserve">I'd be glad to bring that to Meridian's operations work. Happy to chat whenever works.</w:t>
      </w:r>
    </w:p>
    <w:p>
      <w:pPr>
        <w:spacing w:after="160"/>
      </w:pPr>
      <w:r>
        <w:rPr>
          <w:rFonts w:ascii="Calibri" w:cs="Calibri" w:eastAsia="Calibri" w:hAnsi="Calibri"/>
          <w:sz w:val="21"/>
          <w:szCs w:val="21"/>
        </w:rPr>
        <w:t xml:space="preserve">Thanks,</w:t>
      </w:r>
    </w:p>
    <w:p>
      <w:r>
        <w:rPr>
          <w:rFonts w:ascii="Calibri" w:cs="Calibri" w:eastAsia="Calibri" w:hAnsi="Calibri"/>
          <w:sz w:val="21"/>
          <w:szCs w:val="21"/>
        </w:rPr>
        <w:t xml:space="preserve">Priya Raman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2026-06-02T05:03:31.322Z</dcterms:created>
  <dcterms:modified xsi:type="dcterms:W3CDTF">2026-06-02T05:03:31.322Z</dcterms:modified>
</cp:coreProperties>
</file>

<file path=docProps/custom.xml><?xml version="1.0" encoding="utf-8"?>
<Properties xmlns="http://schemas.openxmlformats.org/officeDocument/2006/custom-properties" xmlns:vt="http://schemas.openxmlformats.org/officeDocument/2006/docPropsVTypes"/>
</file>